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C9" w:rsidRDefault="00EC7375">
      <w:pPr>
        <w:pStyle w:val="BodyText"/>
        <w:ind w:left="129"/>
        <w:rPr>
          <w:rFonts w:ascii="Times New Roman"/>
        </w:rPr>
      </w:pPr>
      <w:bookmarkStart w:id="0" w:name="_GoBack"/>
      <w:bookmarkEnd w:id="0"/>
      <w:r w:rsidRPr="00FE7E97">
        <w:rPr>
          <w:noProof/>
          <w:lang w:val="en-GB" w:eastAsia="en-GB"/>
        </w:rPr>
        <w:drawing>
          <wp:anchor distT="0" distB="0" distL="114300" distR="114300" simplePos="0" relativeHeight="251659264" behindDoc="1" locked="0" layoutInCell="1" allowOverlap="1" wp14:anchorId="00E0FB4A" wp14:editId="5214EAF9">
            <wp:simplePos x="0" y="0"/>
            <wp:positionH relativeFrom="column">
              <wp:posOffset>4979311</wp:posOffset>
            </wp:positionH>
            <wp:positionV relativeFrom="paragraph">
              <wp:posOffset>-389890</wp:posOffset>
            </wp:positionV>
            <wp:extent cx="992505" cy="1323975"/>
            <wp:effectExtent l="0" t="0" r="0" b="0"/>
            <wp:wrapNone/>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3239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F71C9" w:rsidRDefault="002F71C9">
      <w:pPr>
        <w:pStyle w:val="BodyText"/>
        <w:rPr>
          <w:rFonts w:ascii="Times New Roman"/>
        </w:rPr>
      </w:pPr>
    </w:p>
    <w:p w:rsidR="002F71C9" w:rsidRDefault="002F71C9">
      <w:pPr>
        <w:pStyle w:val="BodyText"/>
        <w:rPr>
          <w:rFonts w:ascii="Times New Roman"/>
        </w:rPr>
      </w:pPr>
    </w:p>
    <w:p w:rsidR="0096353E" w:rsidRPr="008535FB" w:rsidRDefault="0071658B" w:rsidP="0096353E">
      <w:pPr>
        <w:pStyle w:val="Heading3"/>
        <w:spacing w:before="94"/>
        <w:ind w:right="4961"/>
        <w:rPr>
          <w:sz w:val="24"/>
          <w:szCs w:val="24"/>
        </w:rPr>
      </w:pPr>
      <w:r w:rsidRPr="008535FB">
        <w:rPr>
          <w:sz w:val="24"/>
          <w:szCs w:val="24"/>
        </w:rPr>
        <w:t xml:space="preserve">Falkland Islands Government </w:t>
      </w:r>
    </w:p>
    <w:p w:rsidR="0096353E" w:rsidRPr="008535FB" w:rsidRDefault="0096353E" w:rsidP="0096353E">
      <w:pPr>
        <w:pStyle w:val="Heading3"/>
        <w:spacing w:before="94"/>
        <w:ind w:right="4961"/>
        <w:rPr>
          <w:sz w:val="24"/>
          <w:szCs w:val="24"/>
        </w:rPr>
      </w:pPr>
      <w:r w:rsidRPr="008535FB">
        <w:rPr>
          <w:sz w:val="24"/>
          <w:szCs w:val="24"/>
        </w:rPr>
        <w:t xml:space="preserve">Customs &amp; </w:t>
      </w:r>
      <w:r w:rsidR="0071658B" w:rsidRPr="008535FB">
        <w:rPr>
          <w:sz w:val="24"/>
          <w:szCs w:val="24"/>
        </w:rPr>
        <w:t>Immigration Service</w:t>
      </w:r>
    </w:p>
    <w:p w:rsidR="002F71C9" w:rsidRPr="008535FB" w:rsidRDefault="0071658B" w:rsidP="0096353E">
      <w:pPr>
        <w:pStyle w:val="Heading3"/>
        <w:spacing w:before="94"/>
        <w:ind w:right="4961"/>
        <w:rPr>
          <w:sz w:val="24"/>
          <w:szCs w:val="24"/>
        </w:rPr>
      </w:pPr>
      <w:r w:rsidRPr="008535FB">
        <w:rPr>
          <w:sz w:val="24"/>
          <w:szCs w:val="24"/>
        </w:rPr>
        <w:t>Byron House</w:t>
      </w:r>
    </w:p>
    <w:p w:rsidR="002F71C9" w:rsidRPr="008535FB" w:rsidRDefault="0071658B" w:rsidP="0096353E">
      <w:pPr>
        <w:ind w:left="112" w:right="8152"/>
        <w:rPr>
          <w:sz w:val="24"/>
          <w:szCs w:val="24"/>
        </w:rPr>
      </w:pPr>
      <w:r w:rsidRPr="008535FB">
        <w:rPr>
          <w:sz w:val="24"/>
          <w:szCs w:val="24"/>
        </w:rPr>
        <w:t>3 ‘H’ Jones Road Stanley</w:t>
      </w:r>
    </w:p>
    <w:p w:rsidR="002F71C9" w:rsidRPr="008535FB" w:rsidRDefault="0071658B" w:rsidP="0096353E">
      <w:pPr>
        <w:ind w:left="112"/>
        <w:rPr>
          <w:sz w:val="24"/>
          <w:szCs w:val="24"/>
        </w:rPr>
      </w:pPr>
      <w:r w:rsidRPr="008535FB">
        <w:rPr>
          <w:sz w:val="24"/>
          <w:szCs w:val="24"/>
        </w:rPr>
        <w:t>Falkland Islands</w:t>
      </w:r>
    </w:p>
    <w:p w:rsidR="002F71C9" w:rsidRPr="008535FB" w:rsidRDefault="002F71C9">
      <w:pPr>
        <w:pStyle w:val="BodyText"/>
        <w:spacing w:before="10"/>
        <w:rPr>
          <w:sz w:val="24"/>
          <w:szCs w:val="24"/>
        </w:rPr>
      </w:pPr>
    </w:p>
    <w:p w:rsidR="002F71C9" w:rsidRPr="008535FB" w:rsidRDefault="0071658B">
      <w:pPr>
        <w:tabs>
          <w:tab w:val="left" w:pos="969"/>
        </w:tabs>
        <w:ind w:left="112"/>
        <w:rPr>
          <w:sz w:val="24"/>
          <w:szCs w:val="24"/>
        </w:rPr>
      </w:pPr>
      <w:r w:rsidRPr="008535FB">
        <w:rPr>
          <w:sz w:val="24"/>
          <w:szCs w:val="24"/>
        </w:rPr>
        <w:t>Tel:</w:t>
      </w:r>
      <w:r w:rsidRPr="008535FB">
        <w:rPr>
          <w:sz w:val="24"/>
          <w:szCs w:val="24"/>
        </w:rPr>
        <w:tab/>
        <w:t>(+500)</w:t>
      </w:r>
      <w:r w:rsidRPr="008535FB">
        <w:rPr>
          <w:spacing w:val="-4"/>
          <w:sz w:val="24"/>
          <w:szCs w:val="24"/>
        </w:rPr>
        <w:t xml:space="preserve"> </w:t>
      </w:r>
      <w:r w:rsidRPr="008535FB">
        <w:rPr>
          <w:sz w:val="24"/>
          <w:szCs w:val="24"/>
        </w:rPr>
        <w:t>27340</w:t>
      </w:r>
    </w:p>
    <w:p w:rsidR="002F71C9" w:rsidRPr="00640D1B" w:rsidRDefault="0071658B">
      <w:pPr>
        <w:spacing w:line="252" w:lineRule="exact"/>
        <w:ind w:left="112"/>
        <w:rPr>
          <w:sz w:val="24"/>
          <w:szCs w:val="24"/>
          <w:lang w:val="fr-FR"/>
        </w:rPr>
      </w:pPr>
      <w:proofErr w:type="gramStart"/>
      <w:r w:rsidRPr="00640D1B">
        <w:rPr>
          <w:sz w:val="24"/>
          <w:szCs w:val="24"/>
          <w:lang w:val="fr-FR"/>
        </w:rPr>
        <w:t>e-mail</w:t>
      </w:r>
      <w:proofErr w:type="gramEnd"/>
      <w:r w:rsidRPr="00640D1B">
        <w:rPr>
          <w:sz w:val="24"/>
          <w:szCs w:val="24"/>
          <w:lang w:val="fr-FR"/>
        </w:rPr>
        <w:t>:</w:t>
      </w:r>
      <w:r w:rsidRPr="00640D1B">
        <w:rPr>
          <w:spacing w:val="58"/>
          <w:sz w:val="24"/>
          <w:szCs w:val="24"/>
          <w:lang w:val="fr-FR"/>
        </w:rPr>
        <w:t xml:space="preserve"> </w:t>
      </w:r>
      <w:hyperlink r:id="rId9" w:history="1">
        <w:r w:rsidR="008C2190" w:rsidRPr="00640D1B">
          <w:rPr>
            <w:rStyle w:val="Hyperlink"/>
            <w:sz w:val="24"/>
            <w:szCs w:val="24"/>
            <w:lang w:val="fr-FR"/>
          </w:rPr>
          <w:t>reception@customs.gov.fk</w:t>
        </w:r>
      </w:hyperlink>
    </w:p>
    <w:p w:rsidR="002F71C9" w:rsidRPr="00640D1B" w:rsidRDefault="002F71C9">
      <w:pPr>
        <w:pStyle w:val="BodyText"/>
        <w:rPr>
          <w:sz w:val="24"/>
          <w:lang w:val="fr-FR"/>
        </w:rPr>
      </w:pPr>
    </w:p>
    <w:p w:rsidR="002F71C9" w:rsidRPr="00640D1B" w:rsidRDefault="002F71C9">
      <w:pPr>
        <w:pStyle w:val="BodyText"/>
        <w:rPr>
          <w:sz w:val="24"/>
          <w:lang w:val="fr-FR"/>
        </w:rPr>
      </w:pPr>
    </w:p>
    <w:p w:rsidR="002F71C9" w:rsidRPr="00640D1B" w:rsidRDefault="002F71C9">
      <w:pPr>
        <w:pStyle w:val="BodyText"/>
        <w:rPr>
          <w:sz w:val="24"/>
          <w:lang w:val="fr-FR"/>
        </w:rPr>
      </w:pPr>
    </w:p>
    <w:p w:rsidR="002F71C9" w:rsidRPr="00640D1B" w:rsidRDefault="002F71C9">
      <w:pPr>
        <w:pStyle w:val="BodyText"/>
        <w:rPr>
          <w:sz w:val="24"/>
          <w:lang w:val="fr-FR"/>
        </w:rPr>
      </w:pPr>
    </w:p>
    <w:p w:rsidR="002F71C9" w:rsidRPr="00640D1B" w:rsidRDefault="002F71C9">
      <w:pPr>
        <w:pStyle w:val="BodyText"/>
        <w:rPr>
          <w:sz w:val="24"/>
          <w:lang w:val="fr-FR"/>
        </w:rPr>
      </w:pPr>
    </w:p>
    <w:p w:rsidR="002F71C9" w:rsidRPr="00640D1B" w:rsidRDefault="002F71C9">
      <w:pPr>
        <w:pStyle w:val="BodyText"/>
        <w:spacing w:before="8"/>
        <w:rPr>
          <w:sz w:val="29"/>
          <w:lang w:val="fr-FR"/>
        </w:rPr>
      </w:pPr>
    </w:p>
    <w:p w:rsidR="002F71C9" w:rsidRDefault="0071658B">
      <w:pPr>
        <w:spacing w:before="1" w:line="720" w:lineRule="auto"/>
        <w:ind w:left="1330" w:right="1425"/>
        <w:jc w:val="center"/>
        <w:rPr>
          <w:sz w:val="32"/>
        </w:rPr>
      </w:pPr>
      <w:r>
        <w:rPr>
          <w:sz w:val="32"/>
        </w:rPr>
        <w:t>GENERAL MIGRANTS POINTS BASED SYSTEM PERMANENT RESIDENCE PERMIT</w:t>
      </w:r>
    </w:p>
    <w:p w:rsidR="002F71C9" w:rsidRDefault="0071658B">
      <w:pPr>
        <w:ind w:left="1328" w:right="1425"/>
        <w:jc w:val="center"/>
        <w:rPr>
          <w:sz w:val="32"/>
        </w:rPr>
      </w:pPr>
      <w:r>
        <w:rPr>
          <w:sz w:val="32"/>
        </w:rPr>
        <w:t>GUIDANCE</w:t>
      </w:r>
    </w:p>
    <w:p w:rsidR="00D87FE5" w:rsidRDefault="00D87FE5">
      <w:pPr>
        <w:ind w:left="1328" w:right="1425"/>
        <w:jc w:val="center"/>
        <w:rPr>
          <w:sz w:val="32"/>
        </w:rPr>
      </w:pPr>
    </w:p>
    <w:p w:rsidR="002F71C9" w:rsidRDefault="00D87FE5">
      <w:pPr>
        <w:jc w:val="center"/>
        <w:rPr>
          <w:sz w:val="32"/>
        </w:rPr>
        <w:sectPr w:rsidR="002F71C9">
          <w:footerReference w:type="default" r:id="rId10"/>
          <w:type w:val="continuous"/>
          <w:pgSz w:w="11900" w:h="16840"/>
          <w:pgMar w:top="1180" w:right="920" w:bottom="880" w:left="1020" w:header="720" w:footer="694" w:gutter="0"/>
          <w:pgNumType w:start="1"/>
          <w:cols w:space="720"/>
        </w:sectPr>
      </w:pPr>
      <w:r>
        <w:rPr>
          <w:sz w:val="32"/>
        </w:rPr>
        <w:t>(1</w:t>
      </w:r>
      <w:r w:rsidRPr="00D87FE5">
        <w:rPr>
          <w:sz w:val="32"/>
          <w:vertAlign w:val="superscript"/>
        </w:rPr>
        <w:t>st</w:t>
      </w:r>
      <w:r>
        <w:rPr>
          <w:sz w:val="32"/>
        </w:rPr>
        <w:t xml:space="preserve"> September 2021)</w:t>
      </w:r>
    </w:p>
    <w:p w:rsidR="002F71C9" w:rsidRPr="008535FB" w:rsidRDefault="0071658B">
      <w:pPr>
        <w:pStyle w:val="Heading2"/>
        <w:spacing w:before="75"/>
        <w:ind w:left="112" w:firstLine="0"/>
        <w:rPr>
          <w:b w:val="0"/>
          <w:sz w:val="24"/>
          <w:szCs w:val="24"/>
        </w:rPr>
      </w:pPr>
      <w:r w:rsidRPr="008535FB">
        <w:rPr>
          <w:sz w:val="24"/>
          <w:szCs w:val="24"/>
        </w:rPr>
        <w:lastRenderedPageBreak/>
        <w:t xml:space="preserve">This Guidance is intended for </w:t>
      </w:r>
      <w:r w:rsidRPr="008535FB">
        <w:rPr>
          <w:b w:val="0"/>
          <w:sz w:val="24"/>
          <w:szCs w:val="24"/>
        </w:rPr>
        <w:t>–</w:t>
      </w:r>
    </w:p>
    <w:p w:rsidR="002F71C9" w:rsidRPr="008535FB" w:rsidRDefault="002F71C9">
      <w:pPr>
        <w:pStyle w:val="BodyText"/>
        <w:spacing w:before="1"/>
        <w:rPr>
          <w:sz w:val="24"/>
          <w:szCs w:val="24"/>
        </w:rPr>
      </w:pPr>
    </w:p>
    <w:p w:rsidR="002F71C9" w:rsidRPr="008535FB" w:rsidRDefault="00AB5AD0">
      <w:pPr>
        <w:pStyle w:val="ListParagraph"/>
        <w:numPr>
          <w:ilvl w:val="0"/>
          <w:numId w:val="31"/>
        </w:numPr>
        <w:tabs>
          <w:tab w:val="left" w:pos="473"/>
        </w:tabs>
        <w:ind w:right="208"/>
        <w:rPr>
          <w:sz w:val="24"/>
          <w:szCs w:val="24"/>
        </w:rPr>
      </w:pPr>
      <w:r w:rsidRPr="008535FB">
        <w:rPr>
          <w:sz w:val="24"/>
          <w:szCs w:val="24"/>
        </w:rPr>
        <w:t>persons who</w:t>
      </w:r>
      <w:r w:rsidR="0071658B" w:rsidRPr="008535FB">
        <w:rPr>
          <w:sz w:val="24"/>
          <w:szCs w:val="24"/>
        </w:rPr>
        <w:t xml:space="preserve"> wish to know more about making an application</w:t>
      </w:r>
      <w:r w:rsidRPr="008535FB">
        <w:rPr>
          <w:sz w:val="24"/>
          <w:szCs w:val="24"/>
        </w:rPr>
        <w:t xml:space="preserve"> for a permanent residence permit</w:t>
      </w:r>
      <w:r w:rsidR="0071658B" w:rsidRPr="008535FB">
        <w:rPr>
          <w:sz w:val="24"/>
          <w:szCs w:val="24"/>
        </w:rPr>
        <w:t>;</w:t>
      </w:r>
      <w:r w:rsidR="0071658B" w:rsidRPr="008535FB">
        <w:rPr>
          <w:spacing w:val="-7"/>
          <w:sz w:val="24"/>
          <w:szCs w:val="24"/>
        </w:rPr>
        <w:t xml:space="preserve"> </w:t>
      </w:r>
      <w:r w:rsidR="0071658B" w:rsidRPr="008535FB">
        <w:rPr>
          <w:sz w:val="24"/>
          <w:szCs w:val="24"/>
        </w:rPr>
        <w:t>and</w:t>
      </w:r>
    </w:p>
    <w:p w:rsidR="002F71C9" w:rsidRPr="008535FB" w:rsidRDefault="002F71C9">
      <w:pPr>
        <w:pStyle w:val="BodyText"/>
        <w:spacing w:before="11"/>
        <w:rPr>
          <w:sz w:val="24"/>
          <w:szCs w:val="24"/>
        </w:rPr>
      </w:pPr>
    </w:p>
    <w:p w:rsidR="002F71C9" w:rsidRPr="008535FB" w:rsidRDefault="0071658B">
      <w:pPr>
        <w:pStyle w:val="ListParagraph"/>
        <w:numPr>
          <w:ilvl w:val="0"/>
          <w:numId w:val="31"/>
        </w:numPr>
        <w:tabs>
          <w:tab w:val="left" w:pos="473"/>
        </w:tabs>
        <w:jc w:val="both"/>
        <w:rPr>
          <w:sz w:val="24"/>
          <w:szCs w:val="24"/>
        </w:rPr>
      </w:pPr>
      <w:proofErr w:type="gramStart"/>
      <w:r w:rsidRPr="008535FB">
        <w:rPr>
          <w:sz w:val="24"/>
          <w:szCs w:val="24"/>
        </w:rPr>
        <w:t>persons</w:t>
      </w:r>
      <w:proofErr w:type="gramEnd"/>
      <w:r w:rsidRPr="008535FB">
        <w:rPr>
          <w:sz w:val="24"/>
          <w:szCs w:val="24"/>
        </w:rPr>
        <w:t xml:space="preserve"> who are making an application for a permanent residen</w:t>
      </w:r>
      <w:r w:rsidR="000C0404">
        <w:rPr>
          <w:sz w:val="24"/>
          <w:szCs w:val="24"/>
        </w:rPr>
        <w:t>ce</w:t>
      </w:r>
      <w:r w:rsidRPr="008535FB">
        <w:rPr>
          <w:spacing w:val="-8"/>
          <w:sz w:val="24"/>
          <w:szCs w:val="24"/>
        </w:rPr>
        <w:t xml:space="preserve"> </w:t>
      </w:r>
      <w:r w:rsidRPr="008535FB">
        <w:rPr>
          <w:sz w:val="24"/>
          <w:szCs w:val="24"/>
        </w:rPr>
        <w:t>permit.</w:t>
      </w:r>
    </w:p>
    <w:p w:rsidR="002F71C9" w:rsidRPr="008535FB" w:rsidRDefault="002F71C9">
      <w:pPr>
        <w:pStyle w:val="BodyText"/>
        <w:rPr>
          <w:sz w:val="24"/>
          <w:szCs w:val="24"/>
        </w:rPr>
      </w:pPr>
    </w:p>
    <w:p w:rsidR="002F71C9" w:rsidRPr="008535FB" w:rsidRDefault="002F71C9">
      <w:pPr>
        <w:pStyle w:val="BodyText"/>
        <w:spacing w:before="9"/>
        <w:rPr>
          <w:sz w:val="24"/>
          <w:szCs w:val="24"/>
        </w:rPr>
      </w:pPr>
    </w:p>
    <w:p w:rsidR="002F71C9" w:rsidRPr="008535FB" w:rsidRDefault="0071658B">
      <w:pPr>
        <w:pStyle w:val="Heading2"/>
        <w:ind w:left="112" w:firstLine="0"/>
        <w:jc w:val="both"/>
        <w:rPr>
          <w:b w:val="0"/>
          <w:sz w:val="24"/>
          <w:szCs w:val="24"/>
        </w:rPr>
      </w:pPr>
      <w:r w:rsidRPr="008535FB">
        <w:rPr>
          <w:sz w:val="24"/>
          <w:szCs w:val="24"/>
        </w:rPr>
        <w:t xml:space="preserve">This Guidance consists of </w:t>
      </w:r>
      <w:r w:rsidRPr="008535FB">
        <w:rPr>
          <w:b w:val="0"/>
          <w:sz w:val="24"/>
          <w:szCs w:val="24"/>
        </w:rPr>
        <w:t>–</w:t>
      </w:r>
    </w:p>
    <w:p w:rsidR="002F71C9" w:rsidRPr="008535FB" w:rsidRDefault="002F71C9">
      <w:pPr>
        <w:pStyle w:val="BodyText"/>
        <w:spacing w:before="4"/>
        <w:rPr>
          <w:sz w:val="24"/>
          <w:szCs w:val="24"/>
        </w:rPr>
      </w:pPr>
    </w:p>
    <w:p w:rsidR="002F71C9" w:rsidRPr="008535FB" w:rsidRDefault="0071658B">
      <w:pPr>
        <w:pStyle w:val="BodyText"/>
        <w:ind w:left="112"/>
        <w:jc w:val="both"/>
        <w:rPr>
          <w:sz w:val="24"/>
          <w:szCs w:val="24"/>
        </w:rPr>
      </w:pPr>
      <w:r w:rsidRPr="008535FB">
        <w:rPr>
          <w:sz w:val="24"/>
          <w:szCs w:val="24"/>
        </w:rPr>
        <w:t>General Guidance, including</w:t>
      </w:r>
    </w:p>
    <w:p w:rsidR="002F71C9" w:rsidRPr="008535FB" w:rsidRDefault="002F71C9">
      <w:pPr>
        <w:pStyle w:val="BodyText"/>
        <w:spacing w:before="10"/>
        <w:rPr>
          <w:sz w:val="24"/>
          <w:szCs w:val="24"/>
        </w:rPr>
      </w:pPr>
    </w:p>
    <w:p w:rsidR="002F71C9" w:rsidRPr="008535FB" w:rsidRDefault="0071658B">
      <w:pPr>
        <w:pStyle w:val="BodyText"/>
        <w:tabs>
          <w:tab w:val="left" w:pos="2272"/>
        </w:tabs>
        <w:ind w:left="112"/>
        <w:jc w:val="both"/>
        <w:rPr>
          <w:sz w:val="24"/>
          <w:szCs w:val="24"/>
        </w:rPr>
      </w:pPr>
      <w:r w:rsidRPr="008535FB">
        <w:rPr>
          <w:sz w:val="24"/>
          <w:szCs w:val="24"/>
        </w:rPr>
        <w:t>Appendix</w:t>
      </w:r>
      <w:r w:rsidRPr="008535FB">
        <w:rPr>
          <w:spacing w:val="-2"/>
          <w:sz w:val="24"/>
          <w:szCs w:val="24"/>
        </w:rPr>
        <w:t xml:space="preserve"> </w:t>
      </w:r>
      <w:r w:rsidRPr="008535FB">
        <w:rPr>
          <w:sz w:val="24"/>
          <w:szCs w:val="24"/>
        </w:rPr>
        <w:t>A</w:t>
      </w:r>
      <w:r w:rsidRPr="008535FB">
        <w:rPr>
          <w:sz w:val="24"/>
          <w:szCs w:val="24"/>
        </w:rPr>
        <w:tab/>
        <w:t>Glossary of terms and</w:t>
      </w:r>
      <w:r w:rsidRPr="008535FB">
        <w:rPr>
          <w:spacing w:val="-5"/>
          <w:sz w:val="24"/>
          <w:szCs w:val="24"/>
        </w:rPr>
        <w:t xml:space="preserve"> </w:t>
      </w:r>
      <w:r w:rsidRPr="008535FB">
        <w:rPr>
          <w:sz w:val="24"/>
          <w:szCs w:val="24"/>
        </w:rPr>
        <w:t>definitions</w:t>
      </w:r>
    </w:p>
    <w:p w:rsidR="002F71C9" w:rsidRPr="008535FB" w:rsidRDefault="002F71C9">
      <w:pPr>
        <w:pStyle w:val="BodyText"/>
        <w:rPr>
          <w:sz w:val="24"/>
          <w:szCs w:val="24"/>
        </w:rPr>
      </w:pPr>
    </w:p>
    <w:p w:rsidR="007D6C01" w:rsidRDefault="0071658B" w:rsidP="00993D6F">
      <w:pPr>
        <w:pStyle w:val="BodyText"/>
        <w:tabs>
          <w:tab w:val="left" w:pos="2272"/>
        </w:tabs>
        <w:spacing w:before="1"/>
        <w:ind w:left="112" w:right="321"/>
        <w:rPr>
          <w:sz w:val="24"/>
          <w:szCs w:val="24"/>
        </w:rPr>
      </w:pPr>
      <w:r w:rsidRPr="008535FB">
        <w:rPr>
          <w:sz w:val="24"/>
          <w:szCs w:val="24"/>
        </w:rPr>
        <w:t>Appendix</w:t>
      </w:r>
      <w:r w:rsidRPr="008535FB">
        <w:rPr>
          <w:spacing w:val="-2"/>
          <w:sz w:val="24"/>
          <w:szCs w:val="24"/>
        </w:rPr>
        <w:t xml:space="preserve"> </w:t>
      </w:r>
      <w:r w:rsidRPr="008535FB">
        <w:rPr>
          <w:sz w:val="24"/>
          <w:szCs w:val="24"/>
        </w:rPr>
        <w:t>B</w:t>
      </w:r>
      <w:r w:rsidRPr="008535FB">
        <w:rPr>
          <w:sz w:val="24"/>
          <w:szCs w:val="24"/>
        </w:rPr>
        <w:tab/>
        <w:t xml:space="preserve">Points System – Summary of criteria and </w:t>
      </w:r>
      <w:r w:rsidR="003A3CBB" w:rsidRPr="008535FB">
        <w:rPr>
          <w:sz w:val="24"/>
          <w:szCs w:val="24"/>
        </w:rPr>
        <w:t>points available as of</w:t>
      </w:r>
      <w:r w:rsidR="007D6C01">
        <w:rPr>
          <w:sz w:val="24"/>
          <w:szCs w:val="24"/>
        </w:rPr>
        <w:t xml:space="preserve">       </w:t>
      </w:r>
      <w:r w:rsidR="00C320B0">
        <w:rPr>
          <w:sz w:val="24"/>
          <w:szCs w:val="24"/>
        </w:rPr>
        <w:t xml:space="preserve"> </w:t>
      </w:r>
      <w:r w:rsidR="007D6C01">
        <w:rPr>
          <w:sz w:val="24"/>
          <w:szCs w:val="24"/>
        </w:rPr>
        <w:t xml:space="preserve">                   </w:t>
      </w:r>
    </w:p>
    <w:p w:rsidR="00C320B0" w:rsidRDefault="007D6C01">
      <w:pPr>
        <w:pStyle w:val="BodyText"/>
        <w:tabs>
          <w:tab w:val="left" w:pos="2272"/>
        </w:tabs>
        <w:spacing w:before="1" w:line="480" w:lineRule="auto"/>
        <w:ind w:left="112" w:right="321"/>
        <w:rPr>
          <w:sz w:val="24"/>
          <w:szCs w:val="24"/>
        </w:rPr>
      </w:pPr>
      <w:r>
        <w:rPr>
          <w:sz w:val="24"/>
          <w:szCs w:val="24"/>
        </w:rPr>
        <w:t xml:space="preserve">                                1</w:t>
      </w:r>
      <w:r w:rsidRPr="00993D6F">
        <w:rPr>
          <w:sz w:val="24"/>
          <w:szCs w:val="24"/>
          <w:vertAlign w:val="superscript"/>
        </w:rPr>
        <w:t>st</w:t>
      </w:r>
      <w:r>
        <w:rPr>
          <w:sz w:val="24"/>
          <w:szCs w:val="24"/>
        </w:rPr>
        <w:t xml:space="preserve"> </w:t>
      </w:r>
      <w:r w:rsidR="003A3CBB" w:rsidRPr="008535FB">
        <w:rPr>
          <w:sz w:val="24"/>
          <w:szCs w:val="24"/>
        </w:rPr>
        <w:t>Septe</w:t>
      </w:r>
      <w:r w:rsidR="00725720" w:rsidRPr="008535FB">
        <w:rPr>
          <w:sz w:val="24"/>
          <w:szCs w:val="24"/>
        </w:rPr>
        <w:t>mber</w:t>
      </w:r>
      <w:r w:rsidR="0071658B" w:rsidRPr="008535FB">
        <w:rPr>
          <w:spacing w:val="-32"/>
          <w:sz w:val="24"/>
          <w:szCs w:val="24"/>
        </w:rPr>
        <w:t xml:space="preserve"> </w:t>
      </w:r>
      <w:r w:rsidR="00725720" w:rsidRPr="008535FB">
        <w:rPr>
          <w:sz w:val="24"/>
          <w:szCs w:val="24"/>
        </w:rPr>
        <w:t>2021</w:t>
      </w:r>
      <w:r w:rsidR="0071658B" w:rsidRPr="008535FB">
        <w:rPr>
          <w:sz w:val="24"/>
          <w:szCs w:val="24"/>
        </w:rPr>
        <w:t xml:space="preserve"> </w:t>
      </w:r>
    </w:p>
    <w:p w:rsidR="003373C2" w:rsidRDefault="003373C2" w:rsidP="003A3CBB">
      <w:pPr>
        <w:pStyle w:val="BodyText"/>
        <w:tabs>
          <w:tab w:val="left" w:pos="2272"/>
        </w:tabs>
        <w:spacing w:before="1" w:line="480" w:lineRule="auto"/>
        <w:ind w:left="112" w:right="321"/>
        <w:rPr>
          <w:sz w:val="24"/>
          <w:szCs w:val="24"/>
        </w:rPr>
      </w:pPr>
      <w:r>
        <w:rPr>
          <w:sz w:val="24"/>
          <w:szCs w:val="24"/>
        </w:rPr>
        <w:t>Annex 1                    Table or rehabilitation and clear periods</w:t>
      </w:r>
    </w:p>
    <w:p w:rsidR="002F71C9" w:rsidRPr="008535FB" w:rsidRDefault="0071658B" w:rsidP="003A3CBB">
      <w:pPr>
        <w:pStyle w:val="BodyText"/>
        <w:tabs>
          <w:tab w:val="left" w:pos="2272"/>
        </w:tabs>
        <w:spacing w:before="1" w:line="480" w:lineRule="auto"/>
        <w:ind w:left="112" w:right="321"/>
        <w:rPr>
          <w:sz w:val="24"/>
          <w:szCs w:val="24"/>
        </w:rPr>
      </w:pPr>
      <w:r w:rsidRPr="008535FB">
        <w:rPr>
          <w:sz w:val="24"/>
          <w:szCs w:val="24"/>
        </w:rPr>
        <w:t>Form 1A</w:t>
      </w:r>
      <w:r w:rsidRPr="008535FB">
        <w:rPr>
          <w:spacing w:val="-5"/>
          <w:sz w:val="24"/>
          <w:szCs w:val="24"/>
        </w:rPr>
        <w:t xml:space="preserve"> </w:t>
      </w:r>
      <w:r w:rsidRPr="008535FB">
        <w:rPr>
          <w:sz w:val="24"/>
          <w:szCs w:val="24"/>
        </w:rPr>
        <w:t>Guidance</w:t>
      </w:r>
      <w:r w:rsidRPr="008535FB">
        <w:rPr>
          <w:sz w:val="24"/>
          <w:szCs w:val="24"/>
        </w:rPr>
        <w:tab/>
        <w:t>(Adult Principal Applicant and Adult Dependent</w:t>
      </w:r>
      <w:r w:rsidRPr="008535FB">
        <w:rPr>
          <w:spacing w:val="-5"/>
          <w:sz w:val="24"/>
          <w:szCs w:val="24"/>
        </w:rPr>
        <w:t xml:space="preserve"> </w:t>
      </w:r>
      <w:r w:rsidRPr="008535FB">
        <w:rPr>
          <w:sz w:val="24"/>
          <w:szCs w:val="24"/>
        </w:rPr>
        <w:t>Partner)</w:t>
      </w:r>
    </w:p>
    <w:p w:rsidR="002F71C9" w:rsidRPr="008535FB" w:rsidRDefault="0071658B">
      <w:pPr>
        <w:pStyle w:val="BodyText"/>
        <w:tabs>
          <w:tab w:val="left" w:pos="2272"/>
        </w:tabs>
        <w:spacing w:line="229" w:lineRule="exact"/>
        <w:ind w:left="112"/>
        <w:rPr>
          <w:sz w:val="24"/>
          <w:szCs w:val="24"/>
        </w:rPr>
      </w:pPr>
      <w:r w:rsidRPr="008535FB">
        <w:rPr>
          <w:sz w:val="24"/>
          <w:szCs w:val="24"/>
        </w:rPr>
        <w:t>Form 1B</w:t>
      </w:r>
      <w:r w:rsidRPr="008535FB">
        <w:rPr>
          <w:spacing w:val="-5"/>
          <w:sz w:val="24"/>
          <w:szCs w:val="24"/>
        </w:rPr>
        <w:t xml:space="preserve"> </w:t>
      </w:r>
      <w:r w:rsidRPr="008535FB">
        <w:rPr>
          <w:sz w:val="24"/>
          <w:szCs w:val="24"/>
        </w:rPr>
        <w:t>Guidance</w:t>
      </w:r>
      <w:r w:rsidRPr="008535FB">
        <w:rPr>
          <w:sz w:val="24"/>
          <w:szCs w:val="24"/>
        </w:rPr>
        <w:tab/>
        <w:t>(Self</w:t>
      </w:r>
      <w:r w:rsidR="000C0404">
        <w:rPr>
          <w:sz w:val="24"/>
          <w:szCs w:val="24"/>
        </w:rPr>
        <w:t>-</w:t>
      </w:r>
      <w:r w:rsidRPr="008535FB">
        <w:rPr>
          <w:sz w:val="24"/>
          <w:szCs w:val="24"/>
        </w:rPr>
        <w:t>Assessment - Points</w:t>
      </w:r>
      <w:r w:rsidRPr="008535FB">
        <w:rPr>
          <w:spacing w:val="-1"/>
          <w:sz w:val="24"/>
          <w:szCs w:val="24"/>
        </w:rPr>
        <w:t xml:space="preserve"> </w:t>
      </w:r>
      <w:r w:rsidRPr="008535FB">
        <w:rPr>
          <w:sz w:val="24"/>
          <w:szCs w:val="24"/>
        </w:rPr>
        <w:t>system)</w:t>
      </w:r>
    </w:p>
    <w:p w:rsidR="002F71C9" w:rsidRPr="008535FB" w:rsidRDefault="002F71C9">
      <w:pPr>
        <w:pStyle w:val="BodyText"/>
        <w:rPr>
          <w:sz w:val="24"/>
          <w:szCs w:val="24"/>
        </w:rPr>
      </w:pPr>
    </w:p>
    <w:p w:rsidR="002F71C9" w:rsidRPr="008535FB" w:rsidRDefault="0071658B">
      <w:pPr>
        <w:pStyle w:val="BodyText"/>
        <w:tabs>
          <w:tab w:val="left" w:pos="2272"/>
        </w:tabs>
        <w:spacing w:before="1"/>
        <w:ind w:left="112"/>
        <w:rPr>
          <w:sz w:val="24"/>
          <w:szCs w:val="24"/>
        </w:rPr>
      </w:pPr>
      <w:r w:rsidRPr="008535FB">
        <w:rPr>
          <w:sz w:val="24"/>
          <w:szCs w:val="24"/>
        </w:rPr>
        <w:t xml:space="preserve">Form </w:t>
      </w:r>
      <w:proofErr w:type="gramStart"/>
      <w:r w:rsidRPr="008535FB">
        <w:rPr>
          <w:sz w:val="24"/>
          <w:szCs w:val="24"/>
        </w:rPr>
        <w:t>2</w:t>
      </w:r>
      <w:r w:rsidRPr="008535FB">
        <w:rPr>
          <w:spacing w:val="-4"/>
          <w:sz w:val="24"/>
          <w:szCs w:val="24"/>
        </w:rPr>
        <w:t xml:space="preserve"> </w:t>
      </w:r>
      <w:r w:rsidRPr="008535FB">
        <w:rPr>
          <w:sz w:val="24"/>
          <w:szCs w:val="24"/>
        </w:rPr>
        <w:t>Guidance</w:t>
      </w:r>
      <w:proofErr w:type="gramEnd"/>
      <w:r w:rsidRPr="008535FB">
        <w:rPr>
          <w:sz w:val="24"/>
          <w:szCs w:val="24"/>
        </w:rPr>
        <w:tab/>
        <w:t>(Child Principal Applicant and Dependent</w:t>
      </w:r>
      <w:r w:rsidRPr="008535FB">
        <w:rPr>
          <w:spacing w:val="-3"/>
          <w:sz w:val="24"/>
          <w:szCs w:val="24"/>
        </w:rPr>
        <w:t xml:space="preserve"> </w:t>
      </w:r>
      <w:r w:rsidRPr="008535FB">
        <w:rPr>
          <w:sz w:val="24"/>
          <w:szCs w:val="24"/>
        </w:rPr>
        <w:t>Child)</w:t>
      </w:r>
    </w:p>
    <w:p w:rsidR="002F71C9" w:rsidRPr="008535FB" w:rsidRDefault="002F71C9">
      <w:pPr>
        <w:pStyle w:val="BodyText"/>
        <w:rPr>
          <w:sz w:val="24"/>
          <w:szCs w:val="24"/>
        </w:rPr>
      </w:pPr>
    </w:p>
    <w:p w:rsidR="002F71C9" w:rsidRPr="008535FB" w:rsidRDefault="002F71C9">
      <w:pPr>
        <w:pStyle w:val="BodyText"/>
        <w:spacing w:before="10"/>
        <w:rPr>
          <w:sz w:val="24"/>
          <w:szCs w:val="24"/>
        </w:rPr>
      </w:pPr>
    </w:p>
    <w:p w:rsidR="002F71C9" w:rsidRPr="008535FB" w:rsidRDefault="0071658B">
      <w:pPr>
        <w:pStyle w:val="BodyText"/>
        <w:ind w:left="112" w:right="207"/>
        <w:jc w:val="both"/>
        <w:rPr>
          <w:sz w:val="24"/>
          <w:szCs w:val="24"/>
        </w:rPr>
      </w:pPr>
      <w:r w:rsidRPr="008535FB">
        <w:rPr>
          <w:sz w:val="24"/>
          <w:szCs w:val="24"/>
        </w:rPr>
        <w:t xml:space="preserve">Please ensure you read the General Guidance </w:t>
      </w:r>
      <w:r w:rsidR="00C93B86" w:rsidRPr="008535FB">
        <w:rPr>
          <w:sz w:val="24"/>
          <w:szCs w:val="24"/>
        </w:rPr>
        <w:t xml:space="preserve">carefully </w:t>
      </w:r>
      <w:r w:rsidRPr="008535FB">
        <w:rPr>
          <w:sz w:val="24"/>
          <w:szCs w:val="24"/>
        </w:rPr>
        <w:t>and also the form specific guidance relevant to your application. You are also strongly advised to refer to the guidance while you are completing your application form/s.</w:t>
      </w:r>
    </w:p>
    <w:p w:rsidR="002F71C9" w:rsidRPr="008535FB" w:rsidRDefault="002F71C9">
      <w:pPr>
        <w:pStyle w:val="BodyText"/>
        <w:spacing w:before="1"/>
        <w:rPr>
          <w:sz w:val="24"/>
          <w:szCs w:val="24"/>
        </w:rPr>
      </w:pPr>
    </w:p>
    <w:p w:rsidR="002F71C9" w:rsidRPr="008535FB" w:rsidRDefault="0071658B">
      <w:pPr>
        <w:pStyle w:val="BodyText"/>
        <w:spacing w:before="1"/>
        <w:ind w:left="112" w:right="205"/>
        <w:jc w:val="both"/>
        <w:rPr>
          <w:sz w:val="24"/>
          <w:szCs w:val="24"/>
        </w:rPr>
      </w:pPr>
      <w:r w:rsidRPr="008535FB">
        <w:rPr>
          <w:sz w:val="24"/>
          <w:szCs w:val="24"/>
        </w:rPr>
        <w:t xml:space="preserve">Before starting to complete your application, you should make sure that you </w:t>
      </w:r>
      <w:r w:rsidR="00C93B86" w:rsidRPr="008535FB">
        <w:rPr>
          <w:sz w:val="24"/>
          <w:szCs w:val="24"/>
        </w:rPr>
        <w:t xml:space="preserve">will </w:t>
      </w:r>
      <w:r w:rsidRPr="008535FB">
        <w:rPr>
          <w:sz w:val="24"/>
          <w:szCs w:val="24"/>
        </w:rPr>
        <w:t xml:space="preserve">meet the qualifying residency requirements </w:t>
      </w:r>
      <w:r w:rsidR="00C93B86" w:rsidRPr="008535FB">
        <w:rPr>
          <w:sz w:val="24"/>
          <w:szCs w:val="24"/>
        </w:rPr>
        <w:t>set out in</w:t>
      </w:r>
      <w:r w:rsidRPr="008535FB">
        <w:rPr>
          <w:sz w:val="24"/>
          <w:szCs w:val="24"/>
        </w:rPr>
        <w:t xml:space="preserve"> Part 4</w:t>
      </w:r>
      <w:r w:rsidR="008B4BE1">
        <w:rPr>
          <w:sz w:val="24"/>
          <w:szCs w:val="24"/>
        </w:rPr>
        <w:t xml:space="preserve"> of this guidance (‘Residency’)</w:t>
      </w:r>
      <w:r w:rsidR="00C93B86" w:rsidRPr="008535FB">
        <w:rPr>
          <w:sz w:val="24"/>
          <w:szCs w:val="24"/>
        </w:rPr>
        <w:t xml:space="preserve"> on or before</w:t>
      </w:r>
      <w:r w:rsidRPr="008535FB">
        <w:rPr>
          <w:sz w:val="24"/>
          <w:szCs w:val="24"/>
        </w:rPr>
        <w:t xml:space="preserve"> your intended date of application</w:t>
      </w:r>
      <w:r w:rsidR="00C93B86" w:rsidRPr="008535FB">
        <w:rPr>
          <w:sz w:val="24"/>
          <w:szCs w:val="24"/>
        </w:rPr>
        <w:t xml:space="preserve"> (see</w:t>
      </w:r>
      <w:r w:rsidRPr="008535FB">
        <w:rPr>
          <w:sz w:val="24"/>
          <w:szCs w:val="24"/>
        </w:rPr>
        <w:t xml:space="preserve"> definition </w:t>
      </w:r>
      <w:r w:rsidR="00C93B86" w:rsidRPr="008535FB">
        <w:rPr>
          <w:sz w:val="24"/>
          <w:szCs w:val="24"/>
        </w:rPr>
        <w:t>of “</w:t>
      </w:r>
      <w:r w:rsidR="00C93B86" w:rsidRPr="008535FB">
        <w:rPr>
          <w:b/>
          <w:sz w:val="24"/>
          <w:szCs w:val="24"/>
        </w:rPr>
        <w:t>date of application</w:t>
      </w:r>
      <w:r w:rsidR="00C93B86" w:rsidRPr="008535FB">
        <w:rPr>
          <w:sz w:val="24"/>
          <w:szCs w:val="24"/>
        </w:rPr>
        <w:t>” in</w:t>
      </w:r>
      <w:r w:rsidRPr="008535FB">
        <w:rPr>
          <w:sz w:val="24"/>
          <w:szCs w:val="24"/>
        </w:rPr>
        <w:t xml:space="preserve"> </w:t>
      </w:r>
      <w:r w:rsidR="00D37D1A">
        <w:rPr>
          <w:sz w:val="24"/>
          <w:szCs w:val="24"/>
        </w:rPr>
        <w:t>section</w:t>
      </w:r>
      <w:r w:rsidR="00AE4E1E" w:rsidRPr="008535FB">
        <w:rPr>
          <w:sz w:val="24"/>
          <w:szCs w:val="24"/>
        </w:rPr>
        <w:t xml:space="preserve"> 12.6</w:t>
      </w:r>
      <w:r w:rsidR="00D37D1A">
        <w:rPr>
          <w:sz w:val="24"/>
          <w:szCs w:val="24"/>
        </w:rPr>
        <w:t xml:space="preserve"> (‘The application’</w:t>
      </w:r>
      <w:r w:rsidR="00C93B86" w:rsidRPr="008535FB">
        <w:rPr>
          <w:sz w:val="24"/>
          <w:szCs w:val="24"/>
        </w:rPr>
        <w:t>)</w:t>
      </w:r>
      <w:r w:rsidRPr="008535FB">
        <w:rPr>
          <w:sz w:val="24"/>
          <w:szCs w:val="24"/>
        </w:rPr>
        <w:t>.</w:t>
      </w:r>
    </w:p>
    <w:p w:rsidR="002F71C9" w:rsidRPr="008535FB" w:rsidRDefault="002F71C9">
      <w:pPr>
        <w:pStyle w:val="BodyText"/>
        <w:spacing w:before="10"/>
        <w:rPr>
          <w:sz w:val="24"/>
          <w:szCs w:val="24"/>
        </w:rPr>
      </w:pPr>
    </w:p>
    <w:p w:rsidR="002F71C9" w:rsidRPr="008535FB" w:rsidRDefault="0071658B">
      <w:pPr>
        <w:pStyle w:val="BodyText"/>
        <w:ind w:left="112" w:right="204"/>
        <w:jc w:val="both"/>
        <w:rPr>
          <w:sz w:val="24"/>
          <w:szCs w:val="24"/>
        </w:rPr>
      </w:pPr>
      <w:r w:rsidRPr="008535FB">
        <w:rPr>
          <w:sz w:val="24"/>
          <w:szCs w:val="24"/>
        </w:rPr>
        <w:t xml:space="preserve">You should also </w:t>
      </w:r>
      <w:r w:rsidR="00C93B86" w:rsidRPr="008535FB">
        <w:rPr>
          <w:sz w:val="24"/>
          <w:szCs w:val="24"/>
        </w:rPr>
        <w:t>check that you</w:t>
      </w:r>
      <w:r w:rsidRPr="008535FB">
        <w:rPr>
          <w:sz w:val="24"/>
          <w:szCs w:val="24"/>
        </w:rPr>
        <w:t xml:space="preserve"> meet the other essential qualifying criteria outlined at Part 3. And, if </w:t>
      </w:r>
      <w:r w:rsidR="008A506E" w:rsidRPr="008535FB">
        <w:rPr>
          <w:sz w:val="24"/>
          <w:szCs w:val="24"/>
        </w:rPr>
        <w:t>you are an adult principal applicant (see definition of “</w:t>
      </w:r>
      <w:r w:rsidR="008A506E" w:rsidRPr="008535FB">
        <w:rPr>
          <w:b/>
          <w:sz w:val="24"/>
          <w:szCs w:val="24"/>
        </w:rPr>
        <w:t>principal applicant</w:t>
      </w:r>
      <w:r w:rsidR="008A506E" w:rsidRPr="008535FB">
        <w:rPr>
          <w:sz w:val="24"/>
          <w:szCs w:val="24"/>
        </w:rPr>
        <w:t>“ in Part 2)</w:t>
      </w:r>
      <w:r w:rsidRPr="008535FB">
        <w:rPr>
          <w:sz w:val="24"/>
          <w:szCs w:val="24"/>
        </w:rPr>
        <w:t xml:space="preserve">, that you meet or exceed the points threshold in respect of the criteria </w:t>
      </w:r>
      <w:r w:rsidR="00C93B86" w:rsidRPr="008535FB">
        <w:rPr>
          <w:sz w:val="24"/>
          <w:szCs w:val="24"/>
        </w:rPr>
        <w:t>set out in</w:t>
      </w:r>
      <w:r w:rsidRPr="008535FB">
        <w:rPr>
          <w:sz w:val="24"/>
          <w:szCs w:val="24"/>
        </w:rPr>
        <w:t xml:space="preserve"> Appendix B</w:t>
      </w:r>
      <w:r w:rsidR="008A506E" w:rsidRPr="008535FB">
        <w:rPr>
          <w:sz w:val="24"/>
          <w:szCs w:val="24"/>
        </w:rPr>
        <w:t>, if it applies to you</w:t>
      </w:r>
      <w:r w:rsidRPr="008535FB">
        <w:rPr>
          <w:sz w:val="24"/>
          <w:szCs w:val="24"/>
        </w:rPr>
        <w:t>.</w:t>
      </w:r>
    </w:p>
    <w:p w:rsidR="002F71C9" w:rsidRPr="008535FB" w:rsidRDefault="002F71C9">
      <w:pPr>
        <w:jc w:val="both"/>
        <w:rPr>
          <w:sz w:val="24"/>
          <w:szCs w:val="24"/>
        </w:rPr>
        <w:sectPr w:rsidR="002F71C9" w:rsidRPr="008535FB">
          <w:pgSz w:w="11900" w:h="16840"/>
          <w:pgMar w:top="820" w:right="920" w:bottom="880" w:left="1020" w:header="0" w:footer="694" w:gutter="0"/>
          <w:cols w:space="720"/>
        </w:sectPr>
      </w:pPr>
    </w:p>
    <w:p w:rsidR="002F71C9" w:rsidRPr="008535FB" w:rsidRDefault="0071658B">
      <w:pPr>
        <w:pStyle w:val="Heading1"/>
        <w:spacing w:before="75"/>
        <w:ind w:left="1328"/>
      </w:pPr>
      <w:r w:rsidRPr="008535FB">
        <w:lastRenderedPageBreak/>
        <w:t>General Guidance</w:t>
      </w:r>
    </w:p>
    <w:p w:rsidR="002F71C9" w:rsidRPr="008535FB" w:rsidRDefault="002F71C9">
      <w:pPr>
        <w:pStyle w:val="BodyText"/>
        <w:rPr>
          <w:b/>
          <w:sz w:val="24"/>
          <w:szCs w:val="24"/>
        </w:rPr>
      </w:pPr>
    </w:p>
    <w:p w:rsidR="002F71C9" w:rsidRPr="008535FB" w:rsidRDefault="0071658B">
      <w:pPr>
        <w:ind w:left="1329" w:right="1425"/>
        <w:jc w:val="center"/>
        <w:rPr>
          <w:b/>
          <w:sz w:val="24"/>
          <w:szCs w:val="24"/>
        </w:rPr>
      </w:pPr>
      <w:r w:rsidRPr="008535FB">
        <w:rPr>
          <w:b/>
          <w:sz w:val="24"/>
          <w:szCs w:val="24"/>
        </w:rPr>
        <w:t>Permanent Residence Permit Points System</w:t>
      </w:r>
    </w:p>
    <w:p w:rsidR="002F71C9" w:rsidRPr="008535FB" w:rsidRDefault="002F71C9">
      <w:pPr>
        <w:pStyle w:val="BodyText"/>
        <w:spacing w:before="10"/>
        <w:rPr>
          <w:b/>
          <w:sz w:val="24"/>
          <w:szCs w:val="24"/>
        </w:rPr>
      </w:pPr>
    </w:p>
    <w:p w:rsidR="002F71C9" w:rsidRPr="008535FB" w:rsidRDefault="0071658B">
      <w:pPr>
        <w:pStyle w:val="Heading2"/>
        <w:spacing w:before="94"/>
        <w:ind w:left="112" w:firstLine="0"/>
        <w:rPr>
          <w:sz w:val="24"/>
          <w:szCs w:val="24"/>
        </w:rPr>
      </w:pPr>
      <w:r w:rsidRPr="008535FB">
        <w:rPr>
          <w:sz w:val="24"/>
          <w:szCs w:val="24"/>
        </w:rPr>
        <w:t>Contents</w:t>
      </w:r>
    </w:p>
    <w:p w:rsidR="002F71C9" w:rsidRPr="008535FB" w:rsidRDefault="002F71C9">
      <w:pPr>
        <w:pStyle w:val="BodyText"/>
        <w:spacing w:before="11"/>
        <w:rPr>
          <w:b/>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System for grant of permanent residence</w:t>
      </w:r>
      <w:r w:rsidRPr="008535FB">
        <w:rPr>
          <w:spacing w:val="1"/>
          <w:sz w:val="24"/>
          <w:szCs w:val="24"/>
        </w:rPr>
        <w:t xml:space="preserve"> </w:t>
      </w:r>
      <w:r w:rsidRPr="008535FB">
        <w:rPr>
          <w:sz w:val="24"/>
          <w:szCs w:val="24"/>
        </w:rPr>
        <w:t>permits</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Who may apply for a permanent residence</w:t>
      </w:r>
      <w:r w:rsidRPr="008535FB">
        <w:rPr>
          <w:spacing w:val="-15"/>
          <w:sz w:val="24"/>
          <w:szCs w:val="24"/>
        </w:rPr>
        <w:t xml:space="preserve"> </w:t>
      </w:r>
      <w:r w:rsidRPr="008535FB">
        <w:rPr>
          <w:sz w:val="24"/>
          <w:szCs w:val="24"/>
        </w:rPr>
        <w:t>permit</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Essential criteria to be satisfied in connection with an application for a permanent residence</w:t>
      </w:r>
      <w:r w:rsidRPr="008535FB">
        <w:rPr>
          <w:spacing w:val="-24"/>
          <w:sz w:val="24"/>
          <w:szCs w:val="24"/>
        </w:rPr>
        <w:t xml:space="preserve"> </w:t>
      </w:r>
      <w:r w:rsidRPr="008535FB">
        <w:rPr>
          <w:sz w:val="24"/>
          <w:szCs w:val="24"/>
        </w:rPr>
        <w:t>permit</w:t>
      </w:r>
    </w:p>
    <w:p w:rsidR="002F71C9" w:rsidRPr="008535FB" w:rsidRDefault="002F71C9">
      <w:pPr>
        <w:pStyle w:val="BodyText"/>
        <w:spacing w:before="9"/>
        <w:rPr>
          <w:sz w:val="24"/>
          <w:szCs w:val="24"/>
        </w:rPr>
      </w:pPr>
    </w:p>
    <w:p w:rsidR="002F71C9" w:rsidRPr="008535FB" w:rsidRDefault="0071658B">
      <w:pPr>
        <w:pStyle w:val="ListParagraph"/>
        <w:numPr>
          <w:ilvl w:val="0"/>
          <w:numId w:val="30"/>
        </w:numPr>
        <w:tabs>
          <w:tab w:val="left" w:pos="652"/>
          <w:tab w:val="left" w:pos="653"/>
        </w:tabs>
        <w:spacing w:before="1"/>
        <w:rPr>
          <w:sz w:val="24"/>
          <w:szCs w:val="24"/>
        </w:rPr>
      </w:pPr>
      <w:r w:rsidRPr="008535FB">
        <w:rPr>
          <w:sz w:val="24"/>
          <w:szCs w:val="24"/>
        </w:rPr>
        <w:t>Residence</w:t>
      </w:r>
    </w:p>
    <w:p w:rsidR="002F71C9" w:rsidRPr="008535FB" w:rsidRDefault="002F71C9">
      <w:pPr>
        <w:pStyle w:val="BodyText"/>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Health</w:t>
      </w:r>
      <w:r w:rsidR="00613F4B" w:rsidRPr="008535FB">
        <w:rPr>
          <w:spacing w:val="-2"/>
          <w:sz w:val="24"/>
          <w:szCs w:val="24"/>
        </w:rPr>
        <w:t xml:space="preserve"> </w:t>
      </w:r>
      <w:r w:rsidR="00BB6DA8" w:rsidRPr="008535FB">
        <w:rPr>
          <w:sz w:val="24"/>
          <w:szCs w:val="24"/>
        </w:rPr>
        <w:t>assessment</w:t>
      </w:r>
    </w:p>
    <w:p w:rsidR="00E02CA1" w:rsidRPr="008535FB" w:rsidRDefault="00E02CA1" w:rsidP="00E02CA1">
      <w:pPr>
        <w:pStyle w:val="ListParagraph"/>
        <w:rPr>
          <w:sz w:val="24"/>
          <w:szCs w:val="24"/>
        </w:rPr>
      </w:pPr>
    </w:p>
    <w:p w:rsidR="00E02CA1" w:rsidRPr="008535FB" w:rsidRDefault="00E02CA1">
      <w:pPr>
        <w:pStyle w:val="ListParagraph"/>
        <w:numPr>
          <w:ilvl w:val="0"/>
          <w:numId w:val="30"/>
        </w:numPr>
        <w:tabs>
          <w:tab w:val="left" w:pos="652"/>
          <w:tab w:val="left" w:pos="653"/>
        </w:tabs>
        <w:rPr>
          <w:sz w:val="24"/>
          <w:szCs w:val="24"/>
        </w:rPr>
      </w:pPr>
      <w:r w:rsidRPr="008535FB">
        <w:rPr>
          <w:sz w:val="24"/>
          <w:szCs w:val="24"/>
        </w:rPr>
        <w:t>Educational assessment</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Good</w:t>
      </w:r>
      <w:r w:rsidRPr="008535FB">
        <w:rPr>
          <w:spacing w:val="-2"/>
          <w:sz w:val="24"/>
          <w:szCs w:val="24"/>
        </w:rPr>
        <w:t xml:space="preserve"> </w:t>
      </w:r>
      <w:r w:rsidRPr="008535FB">
        <w:rPr>
          <w:sz w:val="24"/>
          <w:szCs w:val="24"/>
        </w:rPr>
        <w:t>character</w:t>
      </w:r>
    </w:p>
    <w:p w:rsidR="002F71C9" w:rsidRPr="008535FB" w:rsidRDefault="002F71C9">
      <w:pPr>
        <w:pStyle w:val="BodyText"/>
        <w:spacing w:before="10"/>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Command of English</w:t>
      </w:r>
      <w:r w:rsidRPr="008535FB">
        <w:rPr>
          <w:spacing w:val="-2"/>
          <w:sz w:val="24"/>
          <w:szCs w:val="24"/>
        </w:rPr>
        <w:t xml:space="preserve"> </w:t>
      </w:r>
      <w:r w:rsidRPr="008535FB">
        <w:rPr>
          <w:sz w:val="24"/>
          <w:szCs w:val="24"/>
        </w:rPr>
        <w:t>language</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Accommodation</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The points</w:t>
      </w:r>
      <w:r w:rsidRPr="008535FB">
        <w:rPr>
          <w:spacing w:val="-2"/>
          <w:sz w:val="24"/>
          <w:szCs w:val="24"/>
        </w:rPr>
        <w:t xml:space="preserve"> </w:t>
      </w:r>
      <w:r w:rsidRPr="008535FB">
        <w:rPr>
          <w:sz w:val="24"/>
          <w:szCs w:val="24"/>
        </w:rPr>
        <w:t>system</w:t>
      </w:r>
    </w:p>
    <w:p w:rsidR="002F71C9" w:rsidRPr="008535FB" w:rsidRDefault="002F71C9">
      <w:pPr>
        <w:pStyle w:val="BodyText"/>
        <w:spacing w:before="10"/>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Quota for grant of</w:t>
      </w:r>
      <w:r w:rsidRPr="008535FB">
        <w:rPr>
          <w:spacing w:val="-2"/>
          <w:sz w:val="24"/>
          <w:szCs w:val="24"/>
        </w:rPr>
        <w:t xml:space="preserve"> </w:t>
      </w:r>
      <w:r w:rsidRPr="008535FB">
        <w:rPr>
          <w:sz w:val="24"/>
          <w:szCs w:val="24"/>
        </w:rPr>
        <w:t>permits</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Your application</w:t>
      </w:r>
    </w:p>
    <w:p w:rsidR="002F71C9" w:rsidRPr="008535FB" w:rsidRDefault="002F71C9">
      <w:pPr>
        <w:pStyle w:val="BodyText"/>
        <w:rPr>
          <w:sz w:val="24"/>
          <w:szCs w:val="24"/>
        </w:rPr>
      </w:pPr>
    </w:p>
    <w:p w:rsidR="002F71C9" w:rsidRPr="008535FB" w:rsidRDefault="0071658B">
      <w:pPr>
        <w:pStyle w:val="ListParagraph"/>
        <w:numPr>
          <w:ilvl w:val="0"/>
          <w:numId w:val="30"/>
        </w:numPr>
        <w:tabs>
          <w:tab w:val="left" w:pos="652"/>
          <w:tab w:val="left" w:pos="653"/>
        </w:tabs>
        <w:spacing w:before="1"/>
        <w:rPr>
          <w:sz w:val="24"/>
          <w:szCs w:val="24"/>
        </w:rPr>
      </w:pPr>
      <w:r w:rsidRPr="008535FB">
        <w:rPr>
          <w:sz w:val="24"/>
          <w:szCs w:val="24"/>
        </w:rPr>
        <w:t>Documents</w:t>
      </w:r>
    </w:p>
    <w:p w:rsidR="002F71C9" w:rsidRPr="008535FB" w:rsidRDefault="002F71C9">
      <w:pPr>
        <w:pStyle w:val="BodyText"/>
        <w:spacing w:before="9"/>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Change in</w:t>
      </w:r>
      <w:r w:rsidRPr="008535FB">
        <w:rPr>
          <w:spacing w:val="-1"/>
          <w:sz w:val="24"/>
          <w:szCs w:val="24"/>
        </w:rPr>
        <w:t xml:space="preserve"> </w:t>
      </w:r>
      <w:r w:rsidRPr="008535FB">
        <w:rPr>
          <w:sz w:val="24"/>
          <w:szCs w:val="24"/>
        </w:rPr>
        <w:t>circumstances</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Action before consideration of</w:t>
      </w:r>
      <w:r w:rsidRPr="008535FB">
        <w:rPr>
          <w:spacing w:val="-1"/>
          <w:sz w:val="24"/>
          <w:szCs w:val="24"/>
        </w:rPr>
        <w:t xml:space="preserve"> </w:t>
      </w:r>
      <w:r w:rsidRPr="008535FB">
        <w:rPr>
          <w:sz w:val="24"/>
          <w:szCs w:val="24"/>
        </w:rPr>
        <w:t>applications</w:t>
      </w:r>
    </w:p>
    <w:p w:rsidR="002F71C9" w:rsidRPr="008535FB" w:rsidRDefault="002F71C9">
      <w:pPr>
        <w:pStyle w:val="BodyText"/>
        <w:spacing w:before="10"/>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Grant of permanent residence</w:t>
      </w:r>
      <w:r w:rsidRPr="008535FB">
        <w:rPr>
          <w:spacing w:val="-3"/>
          <w:sz w:val="24"/>
          <w:szCs w:val="24"/>
        </w:rPr>
        <w:t xml:space="preserve"> </w:t>
      </w:r>
      <w:r w:rsidRPr="008535FB">
        <w:rPr>
          <w:sz w:val="24"/>
          <w:szCs w:val="24"/>
        </w:rPr>
        <w:t>permits</w:t>
      </w:r>
    </w:p>
    <w:p w:rsidR="002F71C9" w:rsidRPr="008535FB" w:rsidRDefault="002F71C9">
      <w:pPr>
        <w:pStyle w:val="BodyText"/>
        <w:spacing w:before="1"/>
        <w:rPr>
          <w:sz w:val="24"/>
          <w:szCs w:val="24"/>
        </w:rPr>
      </w:pPr>
    </w:p>
    <w:p w:rsidR="002F71C9" w:rsidRPr="008535FB" w:rsidRDefault="0071658B">
      <w:pPr>
        <w:pStyle w:val="ListParagraph"/>
        <w:numPr>
          <w:ilvl w:val="0"/>
          <w:numId w:val="30"/>
        </w:numPr>
        <w:tabs>
          <w:tab w:val="left" w:pos="652"/>
          <w:tab w:val="left" w:pos="653"/>
        </w:tabs>
        <w:rPr>
          <w:sz w:val="24"/>
          <w:szCs w:val="24"/>
        </w:rPr>
      </w:pPr>
      <w:r w:rsidRPr="008535FB">
        <w:rPr>
          <w:sz w:val="24"/>
          <w:szCs w:val="24"/>
        </w:rPr>
        <w:t>Refusal of</w:t>
      </w:r>
      <w:r w:rsidRPr="008535FB">
        <w:rPr>
          <w:spacing w:val="-2"/>
          <w:sz w:val="24"/>
          <w:szCs w:val="24"/>
        </w:rPr>
        <w:t xml:space="preserve"> </w:t>
      </w:r>
      <w:r w:rsidRPr="008535FB">
        <w:rPr>
          <w:sz w:val="24"/>
          <w:szCs w:val="24"/>
        </w:rPr>
        <w:t>application</w:t>
      </w:r>
    </w:p>
    <w:p w:rsidR="002F71C9" w:rsidRPr="008535FB" w:rsidRDefault="002F71C9">
      <w:pPr>
        <w:pStyle w:val="BodyText"/>
        <w:spacing w:before="1"/>
        <w:rPr>
          <w:sz w:val="24"/>
          <w:szCs w:val="24"/>
        </w:rPr>
      </w:pPr>
    </w:p>
    <w:p w:rsidR="002F71C9" w:rsidRPr="008535FB" w:rsidRDefault="0071658B">
      <w:pPr>
        <w:pStyle w:val="BodyText"/>
        <w:ind w:left="112"/>
        <w:rPr>
          <w:sz w:val="24"/>
          <w:szCs w:val="24"/>
        </w:rPr>
      </w:pPr>
      <w:r w:rsidRPr="008535FB">
        <w:rPr>
          <w:sz w:val="24"/>
          <w:szCs w:val="24"/>
        </w:rPr>
        <w:t xml:space="preserve">Appendix </w:t>
      </w:r>
      <w:proofErr w:type="gramStart"/>
      <w:r w:rsidRPr="008535FB">
        <w:rPr>
          <w:sz w:val="24"/>
          <w:szCs w:val="24"/>
        </w:rPr>
        <w:t>A</w:t>
      </w:r>
      <w:r w:rsidR="005F448A">
        <w:rPr>
          <w:sz w:val="24"/>
          <w:szCs w:val="24"/>
        </w:rPr>
        <w:t xml:space="preserve"> </w:t>
      </w:r>
      <w:r w:rsidRPr="008535FB">
        <w:rPr>
          <w:sz w:val="24"/>
          <w:szCs w:val="24"/>
        </w:rPr>
        <w:t xml:space="preserve"> Glossary</w:t>
      </w:r>
      <w:proofErr w:type="gramEnd"/>
      <w:r w:rsidRPr="008535FB">
        <w:rPr>
          <w:sz w:val="24"/>
          <w:szCs w:val="24"/>
        </w:rPr>
        <w:t xml:space="preserve"> of terms and definitions</w:t>
      </w:r>
    </w:p>
    <w:p w:rsidR="002F71C9" w:rsidRPr="008535FB" w:rsidRDefault="002F71C9">
      <w:pPr>
        <w:pStyle w:val="BodyText"/>
        <w:spacing w:before="10"/>
        <w:rPr>
          <w:sz w:val="24"/>
          <w:szCs w:val="24"/>
        </w:rPr>
      </w:pPr>
    </w:p>
    <w:p w:rsidR="002F71C9" w:rsidRDefault="0071658B">
      <w:pPr>
        <w:pStyle w:val="BodyText"/>
        <w:ind w:left="112"/>
        <w:rPr>
          <w:sz w:val="24"/>
          <w:szCs w:val="24"/>
        </w:rPr>
      </w:pPr>
      <w:r w:rsidRPr="008535FB">
        <w:rPr>
          <w:sz w:val="24"/>
          <w:szCs w:val="24"/>
        </w:rPr>
        <w:t xml:space="preserve">Appendix </w:t>
      </w:r>
      <w:proofErr w:type="gramStart"/>
      <w:r w:rsidRPr="008535FB">
        <w:rPr>
          <w:sz w:val="24"/>
          <w:szCs w:val="24"/>
        </w:rPr>
        <w:t xml:space="preserve">B </w:t>
      </w:r>
      <w:r w:rsidR="005F448A">
        <w:rPr>
          <w:sz w:val="24"/>
          <w:szCs w:val="24"/>
        </w:rPr>
        <w:t xml:space="preserve"> </w:t>
      </w:r>
      <w:r w:rsidRPr="008535FB">
        <w:rPr>
          <w:sz w:val="24"/>
          <w:szCs w:val="24"/>
        </w:rPr>
        <w:t>Summary</w:t>
      </w:r>
      <w:proofErr w:type="gramEnd"/>
      <w:r w:rsidRPr="008535FB">
        <w:rPr>
          <w:sz w:val="24"/>
          <w:szCs w:val="24"/>
        </w:rPr>
        <w:t xml:space="preserve"> of criteria and point</w:t>
      </w:r>
      <w:r w:rsidR="00BB6DA8" w:rsidRPr="008535FB">
        <w:rPr>
          <w:sz w:val="24"/>
          <w:szCs w:val="24"/>
        </w:rPr>
        <w:t>s available as of 01 September 2021</w:t>
      </w:r>
    </w:p>
    <w:p w:rsidR="009D2479" w:rsidRDefault="009D2479">
      <w:pPr>
        <w:pStyle w:val="BodyText"/>
        <w:ind w:left="112"/>
        <w:rPr>
          <w:sz w:val="24"/>
          <w:szCs w:val="24"/>
        </w:rPr>
      </w:pPr>
    </w:p>
    <w:p w:rsidR="009D2479" w:rsidRPr="008535FB" w:rsidRDefault="009D2479">
      <w:pPr>
        <w:pStyle w:val="BodyText"/>
        <w:ind w:left="112"/>
        <w:rPr>
          <w:sz w:val="24"/>
          <w:szCs w:val="24"/>
        </w:rPr>
      </w:pPr>
      <w:r>
        <w:rPr>
          <w:sz w:val="24"/>
          <w:szCs w:val="24"/>
        </w:rPr>
        <w:t>Annex 1 – Table of rehabilitation and clear periods</w:t>
      </w:r>
    </w:p>
    <w:p w:rsidR="002F71C9" w:rsidRDefault="002F71C9"/>
    <w:p w:rsidR="009D2479" w:rsidRDefault="009D2479"/>
    <w:p w:rsidR="009D2479" w:rsidRDefault="009D2479">
      <w:pPr>
        <w:sectPr w:rsidR="009D2479">
          <w:pgSz w:w="11900" w:h="16840"/>
          <w:pgMar w:top="820" w:right="920" w:bottom="880" w:left="1020" w:header="0" w:footer="694" w:gutter="0"/>
          <w:cols w:space="720"/>
        </w:sectPr>
      </w:pPr>
    </w:p>
    <w:p w:rsidR="002F71C9" w:rsidRPr="008535FB" w:rsidRDefault="0071658B">
      <w:pPr>
        <w:pStyle w:val="Heading2"/>
        <w:numPr>
          <w:ilvl w:val="0"/>
          <w:numId w:val="29"/>
        </w:numPr>
        <w:tabs>
          <w:tab w:val="left" w:pos="652"/>
          <w:tab w:val="left" w:pos="653"/>
        </w:tabs>
        <w:spacing w:before="75"/>
        <w:rPr>
          <w:sz w:val="24"/>
          <w:szCs w:val="24"/>
        </w:rPr>
      </w:pPr>
      <w:r w:rsidRPr="008535FB">
        <w:rPr>
          <w:sz w:val="24"/>
          <w:szCs w:val="24"/>
        </w:rPr>
        <w:lastRenderedPageBreak/>
        <w:t>System for grant of permanent residence</w:t>
      </w:r>
      <w:r w:rsidRPr="008535FB">
        <w:rPr>
          <w:spacing w:val="-1"/>
          <w:sz w:val="24"/>
          <w:szCs w:val="24"/>
        </w:rPr>
        <w:t xml:space="preserve"> </w:t>
      </w:r>
      <w:r w:rsidRPr="008535FB">
        <w:rPr>
          <w:sz w:val="24"/>
          <w:szCs w:val="24"/>
        </w:rPr>
        <w:t>permits</w:t>
      </w:r>
    </w:p>
    <w:p w:rsidR="002F71C9" w:rsidRPr="008535FB" w:rsidRDefault="002F71C9">
      <w:pPr>
        <w:pStyle w:val="BodyText"/>
        <w:spacing w:before="1"/>
        <w:rPr>
          <w:b/>
          <w:sz w:val="24"/>
          <w:szCs w:val="24"/>
        </w:rPr>
      </w:pPr>
    </w:p>
    <w:p w:rsidR="002F71C9" w:rsidRPr="008535FB" w:rsidRDefault="0071658B">
      <w:pPr>
        <w:pStyle w:val="BodyText"/>
        <w:ind w:left="112" w:right="209" w:hanging="1"/>
        <w:rPr>
          <w:sz w:val="24"/>
          <w:szCs w:val="24"/>
        </w:rPr>
      </w:pPr>
      <w:r w:rsidRPr="008535FB">
        <w:rPr>
          <w:sz w:val="24"/>
          <w:szCs w:val="24"/>
        </w:rPr>
        <w:t>The system for the grant of permanent residence permits is intended to be consistent and transparent</w:t>
      </w:r>
      <w:r w:rsidR="009E30DD" w:rsidRPr="008535FB">
        <w:rPr>
          <w:sz w:val="24"/>
          <w:szCs w:val="24"/>
        </w:rPr>
        <w:t xml:space="preserve"> </w:t>
      </w:r>
      <w:r w:rsidRPr="008535FB">
        <w:rPr>
          <w:sz w:val="24"/>
          <w:szCs w:val="24"/>
        </w:rPr>
        <w:t>and is made up of:</w:t>
      </w:r>
    </w:p>
    <w:p w:rsidR="002F71C9" w:rsidRPr="008535FB" w:rsidRDefault="002F71C9">
      <w:pPr>
        <w:pStyle w:val="BodyText"/>
        <w:spacing w:before="11"/>
        <w:rPr>
          <w:sz w:val="24"/>
          <w:szCs w:val="24"/>
        </w:rPr>
      </w:pPr>
    </w:p>
    <w:p w:rsidR="002F71C9" w:rsidRPr="008535FB" w:rsidRDefault="0071658B">
      <w:pPr>
        <w:pStyle w:val="ListParagraph"/>
        <w:numPr>
          <w:ilvl w:val="0"/>
          <w:numId w:val="28"/>
        </w:numPr>
        <w:tabs>
          <w:tab w:val="left" w:pos="473"/>
        </w:tabs>
        <w:rPr>
          <w:sz w:val="24"/>
          <w:szCs w:val="24"/>
        </w:rPr>
      </w:pPr>
      <w:r w:rsidRPr="008535FB">
        <w:rPr>
          <w:sz w:val="24"/>
          <w:szCs w:val="24"/>
        </w:rPr>
        <w:t>essential criteria to be satisfied by each applicant,</w:t>
      </w:r>
      <w:r w:rsidRPr="008535FB">
        <w:rPr>
          <w:spacing w:val="-18"/>
          <w:sz w:val="24"/>
          <w:szCs w:val="24"/>
        </w:rPr>
        <w:t xml:space="preserve"> </w:t>
      </w:r>
      <w:r w:rsidR="005F448A">
        <w:rPr>
          <w:spacing w:val="-18"/>
          <w:sz w:val="24"/>
          <w:szCs w:val="24"/>
        </w:rPr>
        <w:t xml:space="preserve"> </w:t>
      </w:r>
      <w:r w:rsidRPr="008535FB">
        <w:rPr>
          <w:sz w:val="24"/>
          <w:szCs w:val="24"/>
        </w:rPr>
        <w:t>and;</w:t>
      </w:r>
    </w:p>
    <w:p w:rsidR="002F71C9" w:rsidRPr="008535FB" w:rsidRDefault="002F71C9">
      <w:pPr>
        <w:pStyle w:val="BodyText"/>
        <w:rPr>
          <w:sz w:val="24"/>
          <w:szCs w:val="24"/>
        </w:rPr>
      </w:pPr>
    </w:p>
    <w:p w:rsidR="002F71C9" w:rsidRPr="008535FB" w:rsidRDefault="0071658B">
      <w:pPr>
        <w:pStyle w:val="ListParagraph"/>
        <w:numPr>
          <w:ilvl w:val="0"/>
          <w:numId w:val="28"/>
        </w:numPr>
        <w:tabs>
          <w:tab w:val="left" w:pos="473"/>
        </w:tabs>
        <w:spacing w:before="1"/>
        <w:ind w:right="208"/>
        <w:rPr>
          <w:sz w:val="24"/>
          <w:szCs w:val="24"/>
        </w:rPr>
      </w:pPr>
      <w:r w:rsidRPr="008535FB">
        <w:rPr>
          <w:sz w:val="24"/>
          <w:szCs w:val="24"/>
        </w:rPr>
        <w:t>a points system,</w:t>
      </w:r>
      <w:r w:rsidRPr="008535FB">
        <w:rPr>
          <w:spacing w:val="-3"/>
          <w:sz w:val="24"/>
          <w:szCs w:val="24"/>
        </w:rPr>
        <w:t xml:space="preserve"> </w:t>
      </w:r>
      <w:r w:rsidRPr="008535FB">
        <w:rPr>
          <w:sz w:val="24"/>
          <w:szCs w:val="24"/>
        </w:rPr>
        <w:t>and;</w:t>
      </w:r>
    </w:p>
    <w:p w:rsidR="002F71C9" w:rsidRPr="008535FB" w:rsidRDefault="002F71C9">
      <w:pPr>
        <w:pStyle w:val="BodyText"/>
        <w:spacing w:before="10"/>
        <w:rPr>
          <w:sz w:val="24"/>
          <w:szCs w:val="24"/>
        </w:rPr>
      </w:pPr>
    </w:p>
    <w:p w:rsidR="002F71C9" w:rsidRPr="008535FB" w:rsidRDefault="0071658B">
      <w:pPr>
        <w:pStyle w:val="ListParagraph"/>
        <w:numPr>
          <w:ilvl w:val="0"/>
          <w:numId w:val="28"/>
        </w:numPr>
        <w:tabs>
          <w:tab w:val="left" w:pos="473"/>
        </w:tabs>
        <w:rPr>
          <w:sz w:val="24"/>
          <w:szCs w:val="24"/>
        </w:rPr>
      </w:pPr>
      <w:proofErr w:type="gramStart"/>
      <w:r w:rsidRPr="008535FB">
        <w:rPr>
          <w:sz w:val="24"/>
          <w:szCs w:val="24"/>
        </w:rPr>
        <w:t>an</w:t>
      </w:r>
      <w:proofErr w:type="gramEnd"/>
      <w:r w:rsidRPr="008535FB">
        <w:rPr>
          <w:sz w:val="24"/>
          <w:szCs w:val="24"/>
        </w:rPr>
        <w:t xml:space="preserve"> exceptional basis on which the Principal Immigration Officer may refuse an</w:t>
      </w:r>
      <w:r w:rsidRPr="008535FB">
        <w:rPr>
          <w:spacing w:val="-19"/>
          <w:sz w:val="24"/>
          <w:szCs w:val="24"/>
        </w:rPr>
        <w:t xml:space="preserve"> </w:t>
      </w:r>
      <w:r w:rsidRPr="008535FB">
        <w:rPr>
          <w:sz w:val="24"/>
          <w:szCs w:val="24"/>
        </w:rPr>
        <w:t>application.</w:t>
      </w:r>
    </w:p>
    <w:p w:rsidR="009E30DD" w:rsidRPr="008535FB" w:rsidRDefault="009E30DD">
      <w:pPr>
        <w:pStyle w:val="BodyText"/>
        <w:rPr>
          <w:sz w:val="24"/>
          <w:szCs w:val="24"/>
        </w:rPr>
      </w:pPr>
    </w:p>
    <w:p w:rsidR="00BE5719" w:rsidRDefault="009E30DD">
      <w:pPr>
        <w:pStyle w:val="BodyText"/>
        <w:rPr>
          <w:sz w:val="24"/>
          <w:szCs w:val="24"/>
        </w:rPr>
      </w:pPr>
      <w:r w:rsidRPr="008535FB">
        <w:rPr>
          <w:sz w:val="24"/>
          <w:szCs w:val="24"/>
        </w:rPr>
        <w:t xml:space="preserve">The detailed legal requirements are set out in the Immigration (Permanent Residence Permits) Regulations 2009.  </w:t>
      </w:r>
    </w:p>
    <w:p w:rsidR="00BE5719" w:rsidRDefault="006E0976">
      <w:pPr>
        <w:pStyle w:val="BodyText"/>
        <w:rPr>
          <w:sz w:val="24"/>
          <w:szCs w:val="24"/>
        </w:rPr>
      </w:pPr>
      <w:hyperlink r:id="rId11" w:history="1">
        <w:r w:rsidR="005F448A" w:rsidRPr="00627819">
          <w:rPr>
            <w:rStyle w:val="Hyperlink"/>
            <w:sz w:val="24"/>
            <w:szCs w:val="24"/>
          </w:rPr>
          <w:t>www.legislation.gov.fk</w:t>
        </w:r>
      </w:hyperlink>
    </w:p>
    <w:p w:rsidR="00254666" w:rsidRDefault="00254666">
      <w:pPr>
        <w:pStyle w:val="BodyText"/>
        <w:rPr>
          <w:sz w:val="24"/>
          <w:szCs w:val="24"/>
        </w:rPr>
      </w:pPr>
    </w:p>
    <w:p w:rsidR="002F71C9" w:rsidRPr="008535FB" w:rsidRDefault="009E30DD">
      <w:pPr>
        <w:pStyle w:val="BodyText"/>
        <w:rPr>
          <w:sz w:val="24"/>
          <w:szCs w:val="24"/>
        </w:rPr>
      </w:pPr>
      <w:r w:rsidRPr="008535FB">
        <w:rPr>
          <w:sz w:val="24"/>
          <w:szCs w:val="24"/>
        </w:rPr>
        <w:t>This Guidance summarizes the legal requirements and provides guidance on how the requirements are applied.</w:t>
      </w:r>
    </w:p>
    <w:p w:rsidR="00591680" w:rsidRDefault="00591680">
      <w:pPr>
        <w:pStyle w:val="BodyText"/>
        <w:spacing w:before="11"/>
        <w:rPr>
          <w:sz w:val="24"/>
          <w:szCs w:val="24"/>
        </w:rPr>
      </w:pPr>
    </w:p>
    <w:p w:rsidR="00591680" w:rsidRPr="008535FB" w:rsidRDefault="00591680">
      <w:pPr>
        <w:pStyle w:val="BodyText"/>
        <w:spacing w:before="11"/>
        <w:rPr>
          <w:sz w:val="24"/>
          <w:szCs w:val="24"/>
        </w:rPr>
      </w:pPr>
    </w:p>
    <w:p w:rsidR="002F71C9" w:rsidRPr="008535FB" w:rsidRDefault="0071658B">
      <w:pPr>
        <w:pStyle w:val="Heading2"/>
        <w:numPr>
          <w:ilvl w:val="0"/>
          <w:numId w:val="29"/>
        </w:numPr>
        <w:tabs>
          <w:tab w:val="left" w:pos="652"/>
          <w:tab w:val="left" w:pos="653"/>
        </w:tabs>
        <w:rPr>
          <w:sz w:val="24"/>
          <w:szCs w:val="24"/>
        </w:rPr>
      </w:pPr>
      <w:r w:rsidRPr="008535FB">
        <w:rPr>
          <w:sz w:val="24"/>
          <w:szCs w:val="24"/>
        </w:rPr>
        <w:t>Who may apply for a permanent residence</w:t>
      </w:r>
      <w:r w:rsidRPr="008535FB">
        <w:rPr>
          <w:spacing w:val="-10"/>
          <w:sz w:val="24"/>
          <w:szCs w:val="24"/>
        </w:rPr>
        <w:t xml:space="preserve"> </w:t>
      </w:r>
      <w:r w:rsidRPr="008535FB">
        <w:rPr>
          <w:sz w:val="24"/>
          <w:szCs w:val="24"/>
        </w:rPr>
        <w:t>permit</w:t>
      </w:r>
    </w:p>
    <w:p w:rsidR="002F71C9" w:rsidRPr="008535FB" w:rsidRDefault="002F71C9">
      <w:pPr>
        <w:pStyle w:val="BodyText"/>
        <w:spacing w:before="1"/>
        <w:rPr>
          <w:b/>
          <w:sz w:val="24"/>
          <w:szCs w:val="24"/>
        </w:rPr>
      </w:pPr>
    </w:p>
    <w:p w:rsidR="002F71C9" w:rsidRPr="008535FB" w:rsidRDefault="009F07F8">
      <w:pPr>
        <w:pStyle w:val="Heading3"/>
        <w:spacing w:before="1"/>
        <w:rPr>
          <w:sz w:val="24"/>
          <w:szCs w:val="24"/>
        </w:rPr>
      </w:pPr>
      <w:r w:rsidRPr="008535FB">
        <w:rPr>
          <w:sz w:val="24"/>
          <w:szCs w:val="24"/>
          <w:u w:val="single"/>
        </w:rPr>
        <w:t xml:space="preserve">2.1 </w:t>
      </w:r>
      <w:r w:rsidR="0071658B" w:rsidRPr="008535FB">
        <w:rPr>
          <w:sz w:val="24"/>
          <w:szCs w:val="24"/>
          <w:u w:val="single"/>
        </w:rPr>
        <w:t>Categories of applicant</w:t>
      </w:r>
    </w:p>
    <w:p w:rsidR="002F71C9" w:rsidRPr="008535FB" w:rsidRDefault="002F71C9">
      <w:pPr>
        <w:pStyle w:val="BodyText"/>
        <w:spacing w:before="9"/>
        <w:rPr>
          <w:sz w:val="24"/>
          <w:szCs w:val="24"/>
        </w:rPr>
      </w:pPr>
    </w:p>
    <w:p w:rsidR="002F71C9" w:rsidRPr="008535FB" w:rsidRDefault="0071658B">
      <w:pPr>
        <w:pStyle w:val="BodyText"/>
        <w:spacing w:before="93"/>
        <w:ind w:left="112"/>
        <w:rPr>
          <w:sz w:val="24"/>
          <w:szCs w:val="24"/>
        </w:rPr>
      </w:pPr>
      <w:r w:rsidRPr="008535FB">
        <w:rPr>
          <w:sz w:val="24"/>
          <w:szCs w:val="24"/>
        </w:rPr>
        <w:t>Three categories of applicant</w:t>
      </w:r>
      <w:r w:rsidR="00BF0044" w:rsidRPr="008535FB">
        <w:rPr>
          <w:sz w:val="24"/>
          <w:szCs w:val="24"/>
        </w:rPr>
        <w:t xml:space="preserve"> may be included in one application</w:t>
      </w:r>
      <w:r w:rsidRPr="008535FB">
        <w:rPr>
          <w:sz w:val="24"/>
          <w:szCs w:val="24"/>
        </w:rPr>
        <w:t>:</w:t>
      </w:r>
    </w:p>
    <w:p w:rsidR="002F71C9" w:rsidRPr="008535FB" w:rsidRDefault="002F71C9">
      <w:pPr>
        <w:pStyle w:val="BodyText"/>
        <w:spacing w:before="1"/>
        <w:rPr>
          <w:sz w:val="24"/>
          <w:szCs w:val="24"/>
        </w:rPr>
      </w:pPr>
    </w:p>
    <w:p w:rsidR="00344A0C" w:rsidRDefault="0071658B">
      <w:pPr>
        <w:pStyle w:val="ListParagraph"/>
        <w:numPr>
          <w:ilvl w:val="0"/>
          <w:numId w:val="27"/>
        </w:numPr>
        <w:tabs>
          <w:tab w:val="left" w:pos="473"/>
          <w:tab w:val="left" w:pos="2543"/>
        </w:tabs>
        <w:ind w:hanging="2432"/>
        <w:rPr>
          <w:sz w:val="24"/>
          <w:szCs w:val="24"/>
        </w:rPr>
      </w:pPr>
      <w:r w:rsidRPr="008535FB">
        <w:rPr>
          <w:sz w:val="24"/>
          <w:szCs w:val="24"/>
          <w:u w:val="single"/>
        </w:rPr>
        <w:t>Principal</w:t>
      </w:r>
      <w:r w:rsidRPr="008535FB">
        <w:rPr>
          <w:spacing w:val="-5"/>
          <w:sz w:val="24"/>
          <w:szCs w:val="24"/>
          <w:u w:val="single"/>
        </w:rPr>
        <w:t xml:space="preserve"> </w:t>
      </w:r>
      <w:r w:rsidRPr="008535FB">
        <w:rPr>
          <w:sz w:val="24"/>
          <w:szCs w:val="24"/>
          <w:u w:val="single"/>
        </w:rPr>
        <w:t>applicant</w:t>
      </w:r>
      <w:r w:rsidRPr="008535FB">
        <w:rPr>
          <w:sz w:val="24"/>
          <w:szCs w:val="24"/>
        </w:rPr>
        <w:t>:</w:t>
      </w:r>
      <w:r w:rsidRPr="008535FB">
        <w:rPr>
          <w:sz w:val="24"/>
          <w:szCs w:val="24"/>
        </w:rPr>
        <w:tab/>
      </w:r>
      <w:r w:rsidR="00344A0C">
        <w:rPr>
          <w:sz w:val="24"/>
          <w:szCs w:val="24"/>
        </w:rPr>
        <w:t xml:space="preserve"> </w:t>
      </w:r>
      <w:r w:rsidRPr="008535FB">
        <w:rPr>
          <w:sz w:val="24"/>
          <w:szCs w:val="24"/>
        </w:rPr>
        <w:t xml:space="preserve">the person who is stated to be the principal applicant on </w:t>
      </w:r>
      <w:r w:rsidR="00BF0044" w:rsidRPr="008535FB">
        <w:rPr>
          <w:sz w:val="24"/>
          <w:szCs w:val="24"/>
        </w:rPr>
        <w:t xml:space="preserve">the </w:t>
      </w:r>
      <w:r w:rsidR="00344A0C">
        <w:rPr>
          <w:sz w:val="24"/>
          <w:szCs w:val="24"/>
        </w:rPr>
        <w:t xml:space="preserve"> </w:t>
      </w:r>
    </w:p>
    <w:p w:rsidR="002F71C9" w:rsidRPr="008535FB" w:rsidRDefault="00344A0C" w:rsidP="005B134D">
      <w:pPr>
        <w:pStyle w:val="ListParagraph"/>
        <w:tabs>
          <w:tab w:val="left" w:pos="473"/>
          <w:tab w:val="left" w:pos="2543"/>
        </w:tabs>
        <w:ind w:left="2544" w:firstLine="0"/>
        <w:rPr>
          <w:sz w:val="24"/>
          <w:szCs w:val="24"/>
        </w:rPr>
      </w:pPr>
      <w:r w:rsidRPr="005B134D">
        <w:rPr>
          <w:sz w:val="24"/>
          <w:szCs w:val="24"/>
        </w:rPr>
        <w:t xml:space="preserve"> </w:t>
      </w:r>
      <w:proofErr w:type="gramStart"/>
      <w:r w:rsidR="0071658B" w:rsidRPr="008535FB">
        <w:rPr>
          <w:sz w:val="24"/>
          <w:szCs w:val="24"/>
        </w:rPr>
        <w:t>application</w:t>
      </w:r>
      <w:proofErr w:type="gramEnd"/>
      <w:r w:rsidR="0071658B" w:rsidRPr="008535FB">
        <w:rPr>
          <w:spacing w:val="-16"/>
          <w:sz w:val="24"/>
          <w:szCs w:val="24"/>
        </w:rPr>
        <w:t xml:space="preserve"> </w:t>
      </w:r>
      <w:r w:rsidR="0071658B" w:rsidRPr="008535FB">
        <w:rPr>
          <w:sz w:val="24"/>
          <w:szCs w:val="24"/>
        </w:rPr>
        <w:t>form</w:t>
      </w:r>
    </w:p>
    <w:p w:rsidR="002F71C9" w:rsidRPr="008535FB" w:rsidRDefault="002F71C9">
      <w:pPr>
        <w:pStyle w:val="BodyText"/>
        <w:spacing w:before="1"/>
        <w:rPr>
          <w:sz w:val="24"/>
          <w:szCs w:val="24"/>
        </w:rPr>
      </w:pPr>
    </w:p>
    <w:p w:rsidR="002F71C9" w:rsidRPr="008535FB" w:rsidRDefault="0071658B">
      <w:pPr>
        <w:pStyle w:val="ListParagraph"/>
        <w:numPr>
          <w:ilvl w:val="0"/>
          <w:numId w:val="27"/>
        </w:numPr>
        <w:tabs>
          <w:tab w:val="left" w:pos="473"/>
          <w:tab w:val="left" w:pos="2543"/>
        </w:tabs>
        <w:ind w:right="208" w:hanging="2432"/>
        <w:rPr>
          <w:sz w:val="24"/>
          <w:szCs w:val="24"/>
        </w:rPr>
      </w:pPr>
      <w:r w:rsidRPr="008535FB">
        <w:rPr>
          <w:sz w:val="24"/>
          <w:szCs w:val="24"/>
          <w:u w:val="single"/>
        </w:rPr>
        <w:t>Dependent</w:t>
      </w:r>
      <w:r w:rsidRPr="008535FB">
        <w:rPr>
          <w:spacing w:val="-5"/>
          <w:sz w:val="24"/>
          <w:szCs w:val="24"/>
          <w:u w:val="single"/>
        </w:rPr>
        <w:t xml:space="preserve"> </w:t>
      </w:r>
      <w:r w:rsidRPr="008535FB">
        <w:rPr>
          <w:sz w:val="24"/>
          <w:szCs w:val="24"/>
          <w:u w:val="single"/>
        </w:rPr>
        <w:t>partner</w:t>
      </w:r>
      <w:r w:rsidRPr="008535FB">
        <w:rPr>
          <w:sz w:val="24"/>
          <w:szCs w:val="24"/>
        </w:rPr>
        <w:t>:</w:t>
      </w:r>
      <w:r w:rsidRPr="008535FB">
        <w:rPr>
          <w:sz w:val="24"/>
          <w:szCs w:val="24"/>
        </w:rPr>
        <w:tab/>
      </w:r>
      <w:r w:rsidR="00344A0C">
        <w:rPr>
          <w:sz w:val="24"/>
          <w:szCs w:val="24"/>
        </w:rPr>
        <w:t xml:space="preserve">  </w:t>
      </w:r>
      <w:r w:rsidRPr="008535FB">
        <w:rPr>
          <w:sz w:val="24"/>
          <w:szCs w:val="24"/>
        </w:rPr>
        <w:t xml:space="preserve">the partner of a principal applicant </w:t>
      </w:r>
      <w:r w:rsidR="00BF0044" w:rsidRPr="008535FB">
        <w:rPr>
          <w:sz w:val="24"/>
          <w:szCs w:val="24"/>
        </w:rPr>
        <w:t xml:space="preserve"> </w:t>
      </w:r>
    </w:p>
    <w:p w:rsidR="002F71C9" w:rsidRPr="008535FB" w:rsidRDefault="002F71C9">
      <w:pPr>
        <w:pStyle w:val="BodyText"/>
        <w:spacing w:before="10"/>
        <w:rPr>
          <w:sz w:val="24"/>
          <w:szCs w:val="24"/>
        </w:rPr>
      </w:pPr>
    </w:p>
    <w:p w:rsidR="002F71C9" w:rsidRPr="008535FB" w:rsidRDefault="0071658B">
      <w:pPr>
        <w:pStyle w:val="ListParagraph"/>
        <w:numPr>
          <w:ilvl w:val="0"/>
          <w:numId w:val="27"/>
        </w:numPr>
        <w:tabs>
          <w:tab w:val="left" w:pos="473"/>
          <w:tab w:val="left" w:pos="2548"/>
        </w:tabs>
        <w:ind w:hanging="2432"/>
        <w:rPr>
          <w:sz w:val="24"/>
          <w:szCs w:val="24"/>
        </w:rPr>
      </w:pPr>
      <w:r w:rsidRPr="008535FB">
        <w:rPr>
          <w:sz w:val="24"/>
          <w:szCs w:val="24"/>
          <w:u w:val="single"/>
        </w:rPr>
        <w:t>Dependent</w:t>
      </w:r>
      <w:r w:rsidRPr="008535FB">
        <w:rPr>
          <w:spacing w:val="-4"/>
          <w:sz w:val="24"/>
          <w:szCs w:val="24"/>
          <w:u w:val="single"/>
        </w:rPr>
        <w:t xml:space="preserve"> </w:t>
      </w:r>
      <w:r w:rsidRPr="008535FB">
        <w:rPr>
          <w:sz w:val="24"/>
          <w:szCs w:val="24"/>
          <w:u w:val="single"/>
        </w:rPr>
        <w:t>child</w:t>
      </w:r>
      <w:r w:rsidRPr="008535FB">
        <w:rPr>
          <w:sz w:val="24"/>
          <w:szCs w:val="24"/>
        </w:rPr>
        <w:t>:</w:t>
      </w:r>
      <w:r w:rsidR="00344A0C">
        <w:rPr>
          <w:sz w:val="24"/>
          <w:szCs w:val="24"/>
        </w:rPr>
        <w:t xml:space="preserve">  </w:t>
      </w:r>
      <w:r w:rsidRPr="008535FB">
        <w:rPr>
          <w:sz w:val="24"/>
          <w:szCs w:val="24"/>
        </w:rPr>
        <w:t>the dependent child of a principal</w:t>
      </w:r>
      <w:r w:rsidRPr="008535FB">
        <w:rPr>
          <w:spacing w:val="-5"/>
          <w:sz w:val="24"/>
          <w:szCs w:val="24"/>
        </w:rPr>
        <w:t xml:space="preserve"> </w:t>
      </w:r>
      <w:r w:rsidRPr="008535FB">
        <w:rPr>
          <w:sz w:val="24"/>
          <w:szCs w:val="24"/>
        </w:rPr>
        <w:t>applicant</w:t>
      </w:r>
    </w:p>
    <w:p w:rsidR="00A12799" w:rsidRPr="008535FB" w:rsidRDefault="00A12799" w:rsidP="005B134D">
      <w:pPr>
        <w:pStyle w:val="BodyText"/>
        <w:spacing w:before="1"/>
        <w:rPr>
          <w:sz w:val="24"/>
          <w:szCs w:val="24"/>
        </w:rPr>
      </w:pPr>
    </w:p>
    <w:p w:rsidR="002F71C9" w:rsidRPr="008535FB" w:rsidRDefault="009F07F8">
      <w:pPr>
        <w:pStyle w:val="Heading3"/>
        <w:rPr>
          <w:sz w:val="24"/>
          <w:szCs w:val="24"/>
        </w:rPr>
      </w:pPr>
      <w:r w:rsidRPr="008535FB">
        <w:rPr>
          <w:sz w:val="24"/>
          <w:szCs w:val="24"/>
          <w:u w:val="single"/>
        </w:rPr>
        <w:t xml:space="preserve">2.2 </w:t>
      </w:r>
      <w:r w:rsidR="0071658B" w:rsidRPr="008535FB">
        <w:rPr>
          <w:sz w:val="24"/>
          <w:szCs w:val="24"/>
          <w:u w:val="single"/>
        </w:rPr>
        <w:t>Who may apply as a principal applicant</w:t>
      </w:r>
    </w:p>
    <w:p w:rsidR="002F71C9" w:rsidRPr="008535FB" w:rsidRDefault="002F71C9">
      <w:pPr>
        <w:pStyle w:val="BodyText"/>
        <w:spacing w:before="10"/>
        <w:rPr>
          <w:sz w:val="24"/>
          <w:szCs w:val="24"/>
        </w:rPr>
      </w:pPr>
    </w:p>
    <w:p w:rsidR="002F71C9" w:rsidRPr="008535FB" w:rsidRDefault="0071658B">
      <w:pPr>
        <w:pStyle w:val="BodyText"/>
        <w:spacing w:before="93"/>
        <w:ind w:left="112"/>
        <w:rPr>
          <w:sz w:val="24"/>
          <w:szCs w:val="24"/>
        </w:rPr>
      </w:pPr>
      <w:r w:rsidRPr="008535FB">
        <w:rPr>
          <w:sz w:val="24"/>
          <w:szCs w:val="24"/>
        </w:rPr>
        <w:t>The following persons may apply for a permanent residen</w:t>
      </w:r>
      <w:r w:rsidR="00F747B6">
        <w:rPr>
          <w:sz w:val="24"/>
          <w:szCs w:val="24"/>
        </w:rPr>
        <w:t>ce</w:t>
      </w:r>
      <w:r w:rsidRPr="008535FB">
        <w:rPr>
          <w:sz w:val="24"/>
          <w:szCs w:val="24"/>
        </w:rPr>
        <w:t xml:space="preserve"> permit as a principal applicant:</w:t>
      </w:r>
    </w:p>
    <w:p w:rsidR="002F71C9" w:rsidRPr="008535FB" w:rsidRDefault="002F71C9">
      <w:pPr>
        <w:pStyle w:val="BodyText"/>
        <w:rPr>
          <w:sz w:val="24"/>
          <w:szCs w:val="24"/>
        </w:rPr>
      </w:pPr>
    </w:p>
    <w:p w:rsidR="002F71C9" w:rsidRPr="008535FB" w:rsidRDefault="0071658B" w:rsidP="005B134D">
      <w:pPr>
        <w:pStyle w:val="ListParagraph"/>
        <w:numPr>
          <w:ilvl w:val="1"/>
          <w:numId w:val="27"/>
        </w:numPr>
        <w:tabs>
          <w:tab w:val="left" w:pos="833"/>
        </w:tabs>
        <w:spacing w:before="1"/>
        <w:ind w:hanging="330"/>
        <w:jc w:val="left"/>
        <w:rPr>
          <w:sz w:val="24"/>
          <w:szCs w:val="24"/>
        </w:rPr>
      </w:pPr>
      <w:r w:rsidRPr="008535FB">
        <w:rPr>
          <w:sz w:val="24"/>
          <w:szCs w:val="24"/>
        </w:rPr>
        <w:t xml:space="preserve">A person who is 18 or older </w:t>
      </w:r>
      <w:r w:rsidR="00BF0044" w:rsidRPr="008535FB">
        <w:rPr>
          <w:sz w:val="24"/>
          <w:szCs w:val="24"/>
        </w:rPr>
        <w:t>and</w:t>
      </w:r>
      <w:r w:rsidRPr="008535FB">
        <w:rPr>
          <w:sz w:val="24"/>
          <w:szCs w:val="24"/>
        </w:rPr>
        <w:t>:</w:t>
      </w:r>
    </w:p>
    <w:p w:rsidR="002F71C9" w:rsidRPr="008535FB" w:rsidRDefault="002F71C9">
      <w:pPr>
        <w:pStyle w:val="BodyText"/>
        <w:spacing w:before="9"/>
        <w:rPr>
          <w:sz w:val="24"/>
          <w:szCs w:val="24"/>
        </w:rPr>
      </w:pPr>
    </w:p>
    <w:p w:rsidR="002F71C9" w:rsidRPr="008535FB" w:rsidRDefault="0071658B">
      <w:pPr>
        <w:pStyle w:val="ListParagraph"/>
        <w:numPr>
          <w:ilvl w:val="2"/>
          <w:numId w:val="27"/>
        </w:numPr>
        <w:tabs>
          <w:tab w:val="left" w:pos="833"/>
        </w:tabs>
        <w:spacing w:before="1"/>
        <w:rPr>
          <w:sz w:val="24"/>
          <w:szCs w:val="24"/>
        </w:rPr>
      </w:pPr>
      <w:r w:rsidRPr="008535FB">
        <w:rPr>
          <w:sz w:val="24"/>
          <w:szCs w:val="24"/>
        </w:rPr>
        <w:t>ordinarily resident in the Falkland Islands on the date of</w:t>
      </w:r>
      <w:r w:rsidRPr="008535FB">
        <w:rPr>
          <w:spacing w:val="-12"/>
          <w:sz w:val="24"/>
          <w:szCs w:val="24"/>
        </w:rPr>
        <w:t xml:space="preserve"> </w:t>
      </w:r>
      <w:r w:rsidRPr="008535FB">
        <w:rPr>
          <w:sz w:val="24"/>
          <w:szCs w:val="24"/>
        </w:rPr>
        <w:t>application;</w:t>
      </w:r>
    </w:p>
    <w:p w:rsidR="002F71C9" w:rsidRPr="008535FB" w:rsidRDefault="002F71C9">
      <w:pPr>
        <w:pStyle w:val="BodyText"/>
        <w:rPr>
          <w:sz w:val="24"/>
          <w:szCs w:val="24"/>
        </w:rPr>
      </w:pPr>
    </w:p>
    <w:p w:rsidR="002F71C9" w:rsidRPr="008535FB" w:rsidRDefault="00706C38">
      <w:pPr>
        <w:pStyle w:val="ListParagraph"/>
        <w:numPr>
          <w:ilvl w:val="2"/>
          <w:numId w:val="27"/>
        </w:numPr>
        <w:tabs>
          <w:tab w:val="left" w:pos="783"/>
        </w:tabs>
        <w:ind w:right="206"/>
        <w:rPr>
          <w:sz w:val="24"/>
          <w:szCs w:val="24"/>
        </w:rPr>
      </w:pPr>
      <w:r w:rsidRPr="008535FB">
        <w:rPr>
          <w:sz w:val="24"/>
          <w:szCs w:val="24"/>
        </w:rPr>
        <w:t xml:space="preserve"> </w:t>
      </w:r>
      <w:r w:rsidR="00BF0044" w:rsidRPr="008535FB">
        <w:rPr>
          <w:sz w:val="24"/>
          <w:szCs w:val="24"/>
        </w:rPr>
        <w:t xml:space="preserve">has </w:t>
      </w:r>
      <w:r w:rsidR="0071658B" w:rsidRPr="008535FB">
        <w:rPr>
          <w:sz w:val="24"/>
          <w:szCs w:val="24"/>
        </w:rPr>
        <w:t>been ordinarily resident in the Falkland Islands for three years immediately before the date of application, and;</w:t>
      </w:r>
    </w:p>
    <w:p w:rsidR="002F71C9" w:rsidRPr="008535FB" w:rsidRDefault="002F71C9">
      <w:pPr>
        <w:pStyle w:val="BodyText"/>
        <w:spacing w:before="11"/>
        <w:rPr>
          <w:sz w:val="24"/>
          <w:szCs w:val="24"/>
        </w:rPr>
      </w:pPr>
    </w:p>
    <w:p w:rsidR="008A506E" w:rsidRPr="008535FB" w:rsidRDefault="008A506E">
      <w:pPr>
        <w:pStyle w:val="ListParagraph"/>
        <w:numPr>
          <w:ilvl w:val="2"/>
          <w:numId w:val="27"/>
        </w:numPr>
        <w:tabs>
          <w:tab w:val="left" w:pos="833"/>
        </w:tabs>
        <w:ind w:right="208"/>
        <w:rPr>
          <w:sz w:val="24"/>
          <w:szCs w:val="24"/>
        </w:rPr>
      </w:pPr>
      <w:r w:rsidRPr="008535FB">
        <w:rPr>
          <w:sz w:val="24"/>
          <w:szCs w:val="24"/>
        </w:rPr>
        <w:t xml:space="preserve">EITHER is the partner of a </w:t>
      </w:r>
      <w:r w:rsidR="006B0DB3">
        <w:rPr>
          <w:sz w:val="24"/>
          <w:szCs w:val="24"/>
        </w:rPr>
        <w:t>person with Falkland Islands status</w:t>
      </w:r>
      <w:r w:rsidRPr="008535FB">
        <w:rPr>
          <w:sz w:val="24"/>
          <w:szCs w:val="24"/>
        </w:rPr>
        <w:t xml:space="preserve"> or a person who has a permanent residence permit</w:t>
      </w:r>
    </w:p>
    <w:p w:rsidR="008A506E" w:rsidRPr="008535FB" w:rsidRDefault="008A506E" w:rsidP="00E439B2">
      <w:pPr>
        <w:tabs>
          <w:tab w:val="left" w:pos="833"/>
        </w:tabs>
        <w:ind w:left="472" w:right="208"/>
        <w:rPr>
          <w:sz w:val="24"/>
          <w:szCs w:val="24"/>
        </w:rPr>
      </w:pPr>
    </w:p>
    <w:p w:rsidR="002F71C9" w:rsidRPr="008535FB" w:rsidRDefault="008A506E" w:rsidP="00E439B2">
      <w:pPr>
        <w:tabs>
          <w:tab w:val="left" w:pos="833"/>
        </w:tabs>
        <w:ind w:left="472" w:right="208"/>
        <w:rPr>
          <w:sz w:val="24"/>
          <w:szCs w:val="24"/>
        </w:rPr>
      </w:pPr>
      <w:r w:rsidRPr="008535FB">
        <w:rPr>
          <w:sz w:val="24"/>
          <w:szCs w:val="24"/>
        </w:rPr>
        <w:t xml:space="preserve">OR </w:t>
      </w:r>
      <w:r w:rsidR="00BF0044" w:rsidRPr="008535FB">
        <w:rPr>
          <w:sz w:val="24"/>
          <w:szCs w:val="24"/>
        </w:rPr>
        <w:t xml:space="preserve">has </w:t>
      </w:r>
      <w:r w:rsidR="0071658B" w:rsidRPr="008535FB">
        <w:rPr>
          <w:sz w:val="24"/>
          <w:szCs w:val="24"/>
        </w:rPr>
        <w:t>carried out a</w:t>
      </w:r>
      <w:r w:rsidR="00BF0044" w:rsidRPr="008535FB">
        <w:rPr>
          <w:sz w:val="24"/>
          <w:szCs w:val="24"/>
        </w:rPr>
        <w:t>n</w:t>
      </w:r>
      <w:r w:rsidR="0071658B" w:rsidRPr="008535FB">
        <w:rPr>
          <w:sz w:val="24"/>
          <w:szCs w:val="24"/>
        </w:rPr>
        <w:t xml:space="preserve"> assessment against the points system and has achieved or exceeded the relevant </w:t>
      </w:r>
      <w:proofErr w:type="gramStart"/>
      <w:r w:rsidR="0071658B" w:rsidRPr="008535FB">
        <w:rPr>
          <w:sz w:val="24"/>
          <w:szCs w:val="24"/>
        </w:rPr>
        <w:t>points</w:t>
      </w:r>
      <w:proofErr w:type="gramEnd"/>
      <w:r w:rsidR="0071658B" w:rsidRPr="008535FB">
        <w:rPr>
          <w:sz w:val="24"/>
          <w:szCs w:val="24"/>
        </w:rPr>
        <w:t xml:space="preserve"> threshold.</w:t>
      </w:r>
    </w:p>
    <w:p w:rsidR="002F71C9" w:rsidRPr="008535FB" w:rsidRDefault="002F71C9">
      <w:pPr>
        <w:pStyle w:val="BodyText"/>
        <w:spacing w:before="1"/>
        <w:rPr>
          <w:sz w:val="24"/>
          <w:szCs w:val="24"/>
        </w:rPr>
      </w:pPr>
    </w:p>
    <w:p w:rsidR="002F71C9" w:rsidRPr="008535FB" w:rsidRDefault="0071658B">
      <w:pPr>
        <w:pStyle w:val="ListParagraph"/>
        <w:numPr>
          <w:ilvl w:val="1"/>
          <w:numId w:val="27"/>
        </w:numPr>
        <w:tabs>
          <w:tab w:val="left" w:pos="473"/>
        </w:tabs>
        <w:spacing w:before="1"/>
        <w:ind w:right="208"/>
        <w:jc w:val="left"/>
        <w:rPr>
          <w:sz w:val="24"/>
          <w:szCs w:val="24"/>
        </w:rPr>
      </w:pPr>
      <w:r w:rsidRPr="008535FB">
        <w:rPr>
          <w:sz w:val="24"/>
          <w:szCs w:val="24"/>
        </w:rPr>
        <w:t>A person who is under 18</w:t>
      </w:r>
      <w:r w:rsidR="00BF0044" w:rsidRPr="008535FB">
        <w:rPr>
          <w:sz w:val="24"/>
          <w:szCs w:val="24"/>
        </w:rPr>
        <w:t>,</w:t>
      </w:r>
      <w:r w:rsidRPr="008535FB">
        <w:rPr>
          <w:sz w:val="24"/>
          <w:szCs w:val="24"/>
        </w:rPr>
        <w:t xml:space="preserve"> is a child of a person </w:t>
      </w:r>
      <w:r w:rsidR="00BF0044" w:rsidRPr="008535FB">
        <w:rPr>
          <w:sz w:val="24"/>
          <w:szCs w:val="24"/>
        </w:rPr>
        <w:t xml:space="preserve">who has </w:t>
      </w:r>
      <w:r w:rsidRPr="008535FB">
        <w:rPr>
          <w:sz w:val="24"/>
          <w:szCs w:val="24"/>
        </w:rPr>
        <w:t xml:space="preserve">Falkland Islands status, a permanent residence permit </w:t>
      </w:r>
      <w:r w:rsidR="00BF0044" w:rsidRPr="008535FB">
        <w:rPr>
          <w:sz w:val="24"/>
          <w:szCs w:val="24"/>
        </w:rPr>
        <w:t xml:space="preserve"> and</w:t>
      </w:r>
      <w:r w:rsidRPr="008535FB">
        <w:rPr>
          <w:sz w:val="24"/>
          <w:szCs w:val="24"/>
        </w:rPr>
        <w:t>:</w:t>
      </w:r>
    </w:p>
    <w:p w:rsidR="002F71C9" w:rsidRPr="008535FB" w:rsidRDefault="002F71C9">
      <w:pPr>
        <w:pStyle w:val="BodyText"/>
        <w:spacing w:before="10"/>
        <w:rPr>
          <w:sz w:val="24"/>
          <w:szCs w:val="24"/>
        </w:rPr>
      </w:pPr>
    </w:p>
    <w:p w:rsidR="002F71C9" w:rsidRPr="008535FB" w:rsidRDefault="00BF0044">
      <w:pPr>
        <w:pStyle w:val="ListParagraph"/>
        <w:numPr>
          <w:ilvl w:val="2"/>
          <w:numId w:val="27"/>
        </w:numPr>
        <w:tabs>
          <w:tab w:val="left" w:pos="833"/>
        </w:tabs>
        <w:rPr>
          <w:sz w:val="24"/>
          <w:szCs w:val="24"/>
        </w:rPr>
      </w:pPr>
      <w:r w:rsidRPr="008535FB">
        <w:rPr>
          <w:sz w:val="24"/>
          <w:szCs w:val="24"/>
        </w:rPr>
        <w:t xml:space="preserve">is </w:t>
      </w:r>
      <w:r w:rsidR="0071658B" w:rsidRPr="008535FB">
        <w:rPr>
          <w:sz w:val="24"/>
          <w:szCs w:val="24"/>
        </w:rPr>
        <w:t>ordinarily resident in the Falkland Islands on the date of application,</w:t>
      </w:r>
      <w:r w:rsidR="0071658B" w:rsidRPr="008535FB">
        <w:rPr>
          <w:spacing w:val="-13"/>
          <w:sz w:val="24"/>
          <w:szCs w:val="24"/>
        </w:rPr>
        <w:t xml:space="preserve"> </w:t>
      </w:r>
      <w:r w:rsidR="0071658B" w:rsidRPr="008535FB">
        <w:rPr>
          <w:sz w:val="24"/>
          <w:szCs w:val="24"/>
        </w:rPr>
        <w:t>and;</w:t>
      </w:r>
    </w:p>
    <w:p w:rsidR="002F71C9" w:rsidRPr="008535FB" w:rsidRDefault="002F71C9">
      <w:pPr>
        <w:pStyle w:val="BodyText"/>
        <w:spacing w:before="1"/>
        <w:rPr>
          <w:sz w:val="24"/>
          <w:szCs w:val="24"/>
        </w:rPr>
      </w:pPr>
    </w:p>
    <w:p w:rsidR="002F71C9" w:rsidRPr="008535FB" w:rsidRDefault="00BF0044">
      <w:pPr>
        <w:pStyle w:val="ListParagraph"/>
        <w:numPr>
          <w:ilvl w:val="2"/>
          <w:numId w:val="27"/>
        </w:numPr>
        <w:tabs>
          <w:tab w:val="left" w:pos="833"/>
        </w:tabs>
        <w:ind w:right="208"/>
        <w:rPr>
          <w:sz w:val="24"/>
          <w:szCs w:val="24"/>
        </w:rPr>
      </w:pPr>
      <w:proofErr w:type="gramStart"/>
      <w:r w:rsidRPr="008535FB">
        <w:rPr>
          <w:sz w:val="24"/>
          <w:szCs w:val="24"/>
        </w:rPr>
        <w:t>has</w:t>
      </w:r>
      <w:proofErr w:type="gramEnd"/>
      <w:r w:rsidRPr="008535FB">
        <w:rPr>
          <w:sz w:val="24"/>
          <w:szCs w:val="24"/>
        </w:rPr>
        <w:t xml:space="preserve"> </w:t>
      </w:r>
      <w:r w:rsidR="0071658B" w:rsidRPr="008535FB">
        <w:rPr>
          <w:sz w:val="24"/>
          <w:szCs w:val="24"/>
        </w:rPr>
        <w:t>been ordinarily resident in the Falkland Islands for three years immediately before the date of application.</w:t>
      </w:r>
    </w:p>
    <w:p w:rsidR="00AE4E1E" w:rsidRPr="008535FB" w:rsidRDefault="00AE4E1E" w:rsidP="00AE4E1E">
      <w:pPr>
        <w:tabs>
          <w:tab w:val="left" w:pos="833"/>
        </w:tabs>
        <w:ind w:left="472" w:right="208"/>
        <w:rPr>
          <w:sz w:val="24"/>
          <w:szCs w:val="24"/>
        </w:rPr>
      </w:pPr>
    </w:p>
    <w:p w:rsidR="00AE4E1E" w:rsidRPr="008535FB" w:rsidRDefault="00AE4E1E" w:rsidP="00E439B2">
      <w:pPr>
        <w:tabs>
          <w:tab w:val="left" w:pos="833"/>
        </w:tabs>
        <w:ind w:left="112" w:right="208"/>
        <w:rPr>
          <w:sz w:val="24"/>
          <w:szCs w:val="24"/>
        </w:rPr>
      </w:pPr>
      <w:r w:rsidRPr="008535FB">
        <w:rPr>
          <w:sz w:val="24"/>
          <w:szCs w:val="24"/>
        </w:rPr>
        <w:t>See paragraph 12.6 for an explanation of “</w:t>
      </w:r>
      <w:r w:rsidRPr="008535FB">
        <w:rPr>
          <w:b/>
          <w:sz w:val="24"/>
          <w:szCs w:val="24"/>
        </w:rPr>
        <w:t>date of application</w:t>
      </w:r>
      <w:r w:rsidRPr="008535FB">
        <w:rPr>
          <w:sz w:val="24"/>
          <w:szCs w:val="24"/>
        </w:rPr>
        <w:t>”.</w:t>
      </w:r>
    </w:p>
    <w:p w:rsidR="002F71C9" w:rsidRPr="008535FB" w:rsidRDefault="002F71C9">
      <w:pPr>
        <w:pStyle w:val="BodyText"/>
        <w:spacing w:before="10"/>
        <w:rPr>
          <w:sz w:val="24"/>
          <w:szCs w:val="24"/>
        </w:rPr>
      </w:pPr>
    </w:p>
    <w:p w:rsidR="002F71C9" w:rsidRPr="008535FB" w:rsidRDefault="009F07F8">
      <w:pPr>
        <w:pStyle w:val="Heading3"/>
        <w:spacing w:before="1"/>
        <w:rPr>
          <w:sz w:val="24"/>
          <w:szCs w:val="24"/>
        </w:rPr>
      </w:pPr>
      <w:r w:rsidRPr="008535FB">
        <w:rPr>
          <w:sz w:val="24"/>
          <w:szCs w:val="24"/>
          <w:u w:val="single"/>
        </w:rPr>
        <w:t xml:space="preserve">2.3 </w:t>
      </w:r>
      <w:r w:rsidR="0071658B" w:rsidRPr="008535FB">
        <w:rPr>
          <w:sz w:val="24"/>
          <w:szCs w:val="24"/>
          <w:u w:val="single"/>
        </w:rPr>
        <w:t>Who may exceptionally apply as a child principal applicant</w:t>
      </w:r>
    </w:p>
    <w:p w:rsidR="002F71C9" w:rsidRPr="008535FB" w:rsidRDefault="002F71C9">
      <w:pPr>
        <w:pStyle w:val="BodyText"/>
        <w:spacing w:before="9"/>
        <w:rPr>
          <w:sz w:val="24"/>
          <w:szCs w:val="24"/>
        </w:rPr>
      </w:pPr>
    </w:p>
    <w:p w:rsidR="002F71C9" w:rsidRPr="008535FB" w:rsidRDefault="00C73367" w:rsidP="005C2E6F">
      <w:pPr>
        <w:pStyle w:val="BodyText"/>
        <w:spacing w:before="93"/>
        <w:ind w:left="112" w:right="206"/>
        <w:jc w:val="both"/>
        <w:rPr>
          <w:sz w:val="24"/>
          <w:szCs w:val="24"/>
        </w:rPr>
      </w:pPr>
      <w:r>
        <w:rPr>
          <w:sz w:val="24"/>
          <w:szCs w:val="24"/>
        </w:rPr>
        <w:t xml:space="preserve">The </w:t>
      </w:r>
      <w:r w:rsidR="009F07F8" w:rsidRPr="008535FB">
        <w:rPr>
          <w:sz w:val="24"/>
          <w:szCs w:val="24"/>
        </w:rPr>
        <w:t>Principal Immigration Officer may permit a</w:t>
      </w:r>
      <w:r w:rsidR="0071658B" w:rsidRPr="008535FB">
        <w:rPr>
          <w:sz w:val="24"/>
          <w:szCs w:val="24"/>
        </w:rPr>
        <w:t xml:space="preserve"> person who is under 18 and does</w:t>
      </w:r>
      <w:r w:rsidR="00BF0044" w:rsidRPr="008535FB">
        <w:rPr>
          <w:sz w:val="24"/>
          <w:szCs w:val="24"/>
        </w:rPr>
        <w:t xml:space="preserve"> not</w:t>
      </w:r>
      <w:r w:rsidR="0071658B" w:rsidRPr="008535FB">
        <w:rPr>
          <w:sz w:val="24"/>
          <w:szCs w:val="24"/>
        </w:rPr>
        <w:t xml:space="preserve"> meet the requirements of category (3) to apply for a permanent resident permit as a principal applicant </w:t>
      </w:r>
      <w:r w:rsidR="009F07F8" w:rsidRPr="008535FB">
        <w:rPr>
          <w:sz w:val="24"/>
          <w:szCs w:val="24"/>
        </w:rPr>
        <w:t>in exceptional circumstances</w:t>
      </w:r>
      <w:r w:rsidR="008D1E67">
        <w:rPr>
          <w:sz w:val="24"/>
          <w:szCs w:val="24"/>
        </w:rPr>
        <w:t>.</w:t>
      </w:r>
    </w:p>
    <w:p w:rsidR="002F71C9" w:rsidRPr="008535FB" w:rsidRDefault="002F71C9">
      <w:pPr>
        <w:pStyle w:val="BodyText"/>
        <w:rPr>
          <w:sz w:val="24"/>
          <w:szCs w:val="24"/>
        </w:rPr>
      </w:pPr>
    </w:p>
    <w:p w:rsidR="002F71C9" w:rsidRPr="008535FB" w:rsidRDefault="0071658B">
      <w:pPr>
        <w:pStyle w:val="BodyText"/>
        <w:ind w:left="112" w:right="203"/>
        <w:jc w:val="both"/>
        <w:rPr>
          <w:sz w:val="24"/>
          <w:szCs w:val="24"/>
        </w:rPr>
      </w:pPr>
      <w:r w:rsidRPr="008535FB">
        <w:rPr>
          <w:sz w:val="24"/>
          <w:szCs w:val="24"/>
        </w:rPr>
        <w:t xml:space="preserve">A child who has been granted exceptional permission to apply for a permanent residence permit as a principal applicant is not subject to the residency requirements outlined at (3) (b) </w:t>
      </w:r>
      <w:r w:rsidR="009F07F8" w:rsidRPr="008535FB">
        <w:rPr>
          <w:sz w:val="24"/>
          <w:szCs w:val="24"/>
        </w:rPr>
        <w:t>of paragraph 2.2</w:t>
      </w:r>
      <w:r w:rsidRPr="008535FB">
        <w:rPr>
          <w:sz w:val="24"/>
          <w:szCs w:val="24"/>
        </w:rPr>
        <w:t xml:space="preserve"> and is not subject to the poin</w:t>
      </w:r>
      <w:r w:rsidR="00C74BD7" w:rsidRPr="008535FB">
        <w:rPr>
          <w:sz w:val="24"/>
          <w:szCs w:val="24"/>
        </w:rPr>
        <w:t>ts system as described at Part 10</w:t>
      </w:r>
      <w:r w:rsidRPr="008535FB">
        <w:rPr>
          <w:sz w:val="24"/>
          <w:szCs w:val="24"/>
        </w:rPr>
        <w:t>.</w:t>
      </w:r>
    </w:p>
    <w:p w:rsidR="002F71C9" w:rsidRPr="008535FB" w:rsidRDefault="002F71C9">
      <w:pPr>
        <w:pStyle w:val="BodyText"/>
        <w:rPr>
          <w:sz w:val="24"/>
          <w:szCs w:val="24"/>
        </w:rPr>
      </w:pPr>
    </w:p>
    <w:p w:rsidR="002F71C9" w:rsidRPr="008535FB" w:rsidRDefault="009F07F8">
      <w:pPr>
        <w:pStyle w:val="Heading3"/>
        <w:rPr>
          <w:sz w:val="24"/>
          <w:szCs w:val="24"/>
        </w:rPr>
      </w:pPr>
      <w:r w:rsidRPr="008535FB">
        <w:rPr>
          <w:sz w:val="24"/>
          <w:szCs w:val="24"/>
          <w:u w:val="single"/>
        </w:rPr>
        <w:t xml:space="preserve">2.4 </w:t>
      </w:r>
      <w:r w:rsidR="0071658B" w:rsidRPr="008535FB">
        <w:rPr>
          <w:sz w:val="24"/>
          <w:szCs w:val="24"/>
          <w:u w:val="single"/>
        </w:rPr>
        <w:t>Who may be included in the application of an adult principal applicant</w:t>
      </w:r>
    </w:p>
    <w:p w:rsidR="002F71C9" w:rsidRPr="008535FB" w:rsidRDefault="002F71C9">
      <w:pPr>
        <w:pStyle w:val="BodyText"/>
        <w:spacing w:before="10"/>
        <w:rPr>
          <w:sz w:val="24"/>
          <w:szCs w:val="24"/>
        </w:rPr>
      </w:pPr>
    </w:p>
    <w:p w:rsidR="002F71C9" w:rsidRPr="008535FB" w:rsidRDefault="0071658B">
      <w:pPr>
        <w:pStyle w:val="BodyText"/>
        <w:spacing w:before="93"/>
        <w:ind w:left="112"/>
        <w:rPr>
          <w:sz w:val="24"/>
          <w:szCs w:val="24"/>
        </w:rPr>
      </w:pPr>
      <w:r w:rsidRPr="008535FB">
        <w:rPr>
          <w:sz w:val="24"/>
          <w:szCs w:val="24"/>
        </w:rPr>
        <w:t>The following may be included as a dependent in the application of an adult principal applicant:</w:t>
      </w:r>
    </w:p>
    <w:p w:rsidR="002F71C9" w:rsidRPr="008535FB" w:rsidRDefault="002F71C9">
      <w:pPr>
        <w:pStyle w:val="BodyText"/>
        <w:rPr>
          <w:sz w:val="24"/>
          <w:szCs w:val="24"/>
        </w:rPr>
      </w:pPr>
    </w:p>
    <w:p w:rsidR="002F71C9" w:rsidRPr="008535FB" w:rsidRDefault="0071658B">
      <w:pPr>
        <w:pStyle w:val="ListParagraph"/>
        <w:numPr>
          <w:ilvl w:val="0"/>
          <w:numId w:val="1"/>
        </w:numPr>
        <w:tabs>
          <w:tab w:val="left" w:pos="833"/>
        </w:tabs>
        <w:spacing w:before="1"/>
        <w:rPr>
          <w:sz w:val="24"/>
          <w:szCs w:val="24"/>
        </w:rPr>
      </w:pPr>
      <w:r w:rsidRPr="008535FB">
        <w:rPr>
          <w:sz w:val="24"/>
          <w:szCs w:val="24"/>
        </w:rPr>
        <w:t>a partner,</w:t>
      </w:r>
      <w:r w:rsidRPr="008535FB">
        <w:rPr>
          <w:spacing w:val="-3"/>
          <w:sz w:val="24"/>
          <w:szCs w:val="24"/>
        </w:rPr>
        <w:t xml:space="preserve"> </w:t>
      </w:r>
      <w:r w:rsidRPr="008535FB">
        <w:rPr>
          <w:sz w:val="24"/>
          <w:szCs w:val="24"/>
        </w:rPr>
        <w:t>and</w:t>
      </w:r>
    </w:p>
    <w:p w:rsidR="002F71C9" w:rsidRPr="008535FB" w:rsidRDefault="002F71C9">
      <w:pPr>
        <w:pStyle w:val="BodyText"/>
        <w:rPr>
          <w:sz w:val="24"/>
          <w:szCs w:val="24"/>
        </w:rPr>
      </w:pPr>
    </w:p>
    <w:p w:rsidR="002F71C9" w:rsidRPr="008535FB" w:rsidRDefault="0071658B">
      <w:pPr>
        <w:pStyle w:val="ListParagraph"/>
        <w:numPr>
          <w:ilvl w:val="0"/>
          <w:numId w:val="1"/>
        </w:numPr>
        <w:tabs>
          <w:tab w:val="left" w:pos="833"/>
        </w:tabs>
        <w:rPr>
          <w:sz w:val="24"/>
          <w:szCs w:val="24"/>
        </w:rPr>
      </w:pPr>
      <w:proofErr w:type="gramStart"/>
      <w:r w:rsidRPr="008535FB">
        <w:rPr>
          <w:sz w:val="24"/>
          <w:szCs w:val="24"/>
        </w:rPr>
        <w:t>a</w:t>
      </w:r>
      <w:proofErr w:type="gramEnd"/>
      <w:r w:rsidRPr="008535FB">
        <w:rPr>
          <w:sz w:val="24"/>
          <w:szCs w:val="24"/>
        </w:rPr>
        <w:t xml:space="preserve"> dependent</w:t>
      </w:r>
      <w:r w:rsidRPr="008535FB">
        <w:rPr>
          <w:spacing w:val="-1"/>
          <w:sz w:val="24"/>
          <w:szCs w:val="24"/>
        </w:rPr>
        <w:t xml:space="preserve"> </w:t>
      </w:r>
      <w:r w:rsidRPr="008535FB">
        <w:rPr>
          <w:sz w:val="24"/>
          <w:szCs w:val="24"/>
        </w:rPr>
        <w:t>child.</w:t>
      </w:r>
    </w:p>
    <w:p w:rsidR="002F71C9" w:rsidRPr="008535FB" w:rsidRDefault="002F71C9">
      <w:pPr>
        <w:pStyle w:val="BodyText"/>
        <w:spacing w:before="10"/>
        <w:rPr>
          <w:sz w:val="24"/>
          <w:szCs w:val="24"/>
        </w:rPr>
      </w:pPr>
    </w:p>
    <w:p w:rsidR="009E30DD" w:rsidRPr="008535FB" w:rsidRDefault="0071658B">
      <w:pPr>
        <w:pStyle w:val="BodyText"/>
        <w:ind w:left="112" w:right="209" w:hanging="1"/>
        <w:rPr>
          <w:sz w:val="24"/>
          <w:szCs w:val="24"/>
        </w:rPr>
      </w:pPr>
      <w:r w:rsidRPr="008535FB">
        <w:rPr>
          <w:sz w:val="24"/>
          <w:szCs w:val="24"/>
        </w:rPr>
        <w:t xml:space="preserve">A dependent </w:t>
      </w:r>
      <w:r w:rsidR="007F3444" w:rsidRPr="008535FB">
        <w:rPr>
          <w:sz w:val="24"/>
          <w:szCs w:val="24"/>
        </w:rPr>
        <w:t xml:space="preserve">is </w:t>
      </w:r>
      <w:r w:rsidRPr="008535FB">
        <w:rPr>
          <w:sz w:val="24"/>
          <w:szCs w:val="24"/>
        </w:rPr>
        <w:t xml:space="preserve">subject to the </w:t>
      </w:r>
      <w:r w:rsidR="009F07F8" w:rsidRPr="008535FB">
        <w:rPr>
          <w:sz w:val="24"/>
          <w:szCs w:val="24"/>
        </w:rPr>
        <w:t xml:space="preserve">same </w:t>
      </w:r>
      <w:r w:rsidRPr="008535FB">
        <w:rPr>
          <w:sz w:val="24"/>
          <w:szCs w:val="24"/>
        </w:rPr>
        <w:t xml:space="preserve">residency requirements as </w:t>
      </w:r>
      <w:r w:rsidR="009F07F8" w:rsidRPr="008535FB">
        <w:rPr>
          <w:sz w:val="24"/>
          <w:szCs w:val="24"/>
        </w:rPr>
        <w:t>the principal applicant</w:t>
      </w:r>
      <w:r w:rsidR="007F3444" w:rsidRPr="008535FB">
        <w:rPr>
          <w:sz w:val="24"/>
          <w:szCs w:val="24"/>
        </w:rPr>
        <w:t xml:space="preserve">, </w:t>
      </w:r>
      <w:r w:rsidR="009E30DD" w:rsidRPr="008535FB">
        <w:rPr>
          <w:sz w:val="24"/>
          <w:szCs w:val="24"/>
        </w:rPr>
        <w:t xml:space="preserve">except that in </w:t>
      </w:r>
      <w:r w:rsidR="00893A65" w:rsidRPr="008535FB">
        <w:rPr>
          <w:sz w:val="24"/>
          <w:szCs w:val="24"/>
        </w:rPr>
        <w:t>relation</w:t>
      </w:r>
      <w:r w:rsidR="009E30DD" w:rsidRPr="008535FB">
        <w:rPr>
          <w:sz w:val="24"/>
          <w:szCs w:val="24"/>
        </w:rPr>
        <w:t xml:space="preserve"> to a child under the age of 3 years, the child must have been born during a period when the principal applicant had leave to enter and remain in the Falkland Islands.</w:t>
      </w:r>
    </w:p>
    <w:p w:rsidR="002F71C9" w:rsidRPr="008535FB" w:rsidRDefault="002F71C9" w:rsidP="005C2E6F">
      <w:pPr>
        <w:pStyle w:val="BodyText"/>
        <w:ind w:right="209"/>
        <w:rPr>
          <w:sz w:val="24"/>
          <w:szCs w:val="24"/>
        </w:rPr>
      </w:pPr>
    </w:p>
    <w:p w:rsidR="00102ED4" w:rsidRDefault="009E30DD" w:rsidP="00C74BD7">
      <w:pPr>
        <w:pStyle w:val="BodyText"/>
        <w:spacing w:before="1"/>
        <w:ind w:left="112" w:right="208"/>
        <w:jc w:val="both"/>
        <w:rPr>
          <w:sz w:val="24"/>
          <w:szCs w:val="24"/>
        </w:rPr>
      </w:pPr>
      <w:r w:rsidRPr="008535FB">
        <w:rPr>
          <w:sz w:val="24"/>
          <w:szCs w:val="24"/>
        </w:rPr>
        <w:t>I</w:t>
      </w:r>
      <w:r w:rsidR="0071658B" w:rsidRPr="008535FB">
        <w:rPr>
          <w:sz w:val="24"/>
          <w:szCs w:val="24"/>
        </w:rPr>
        <w:t>f the application of the principal applicant is approved, permanent residence permit</w:t>
      </w:r>
      <w:r w:rsidRPr="008535FB">
        <w:rPr>
          <w:sz w:val="24"/>
          <w:szCs w:val="24"/>
        </w:rPr>
        <w:t>s</w:t>
      </w:r>
      <w:r w:rsidR="0071658B" w:rsidRPr="008535FB">
        <w:rPr>
          <w:sz w:val="24"/>
          <w:szCs w:val="24"/>
        </w:rPr>
        <w:t xml:space="preserve"> will</w:t>
      </w:r>
      <w:r w:rsidRPr="008535FB">
        <w:rPr>
          <w:sz w:val="24"/>
          <w:szCs w:val="24"/>
        </w:rPr>
        <w:t xml:space="preserve"> </w:t>
      </w:r>
      <w:r w:rsidR="0071658B" w:rsidRPr="008535FB">
        <w:rPr>
          <w:sz w:val="24"/>
          <w:szCs w:val="24"/>
        </w:rPr>
        <w:t>also be granted to any dependents included in the application.</w:t>
      </w:r>
      <w:r w:rsidR="003E752C">
        <w:rPr>
          <w:sz w:val="24"/>
          <w:szCs w:val="24"/>
        </w:rPr>
        <w:t xml:space="preserve"> </w:t>
      </w:r>
    </w:p>
    <w:p w:rsidR="00102ED4" w:rsidRDefault="00102ED4" w:rsidP="00C74BD7">
      <w:pPr>
        <w:pStyle w:val="BodyText"/>
        <w:spacing w:before="1"/>
        <w:ind w:left="112" w:right="208"/>
        <w:jc w:val="both"/>
        <w:rPr>
          <w:sz w:val="24"/>
          <w:szCs w:val="24"/>
        </w:rPr>
      </w:pPr>
    </w:p>
    <w:p w:rsidR="00591680" w:rsidRPr="008535FB" w:rsidRDefault="003E752C" w:rsidP="00C74BD7">
      <w:pPr>
        <w:pStyle w:val="BodyText"/>
        <w:spacing w:before="1"/>
        <w:ind w:left="112" w:right="208"/>
        <w:jc w:val="both"/>
        <w:rPr>
          <w:sz w:val="24"/>
          <w:szCs w:val="24"/>
        </w:rPr>
      </w:pPr>
      <w:r>
        <w:rPr>
          <w:sz w:val="24"/>
          <w:szCs w:val="24"/>
        </w:rPr>
        <w:t>If</w:t>
      </w:r>
      <w:r w:rsidR="00BC0BFB">
        <w:rPr>
          <w:sz w:val="24"/>
          <w:szCs w:val="24"/>
        </w:rPr>
        <w:t xml:space="preserve"> </w:t>
      </w:r>
      <w:r>
        <w:rPr>
          <w:sz w:val="24"/>
          <w:szCs w:val="24"/>
        </w:rPr>
        <w:t>dependent</w:t>
      </w:r>
      <w:r w:rsidR="00102ED4">
        <w:rPr>
          <w:sz w:val="24"/>
          <w:szCs w:val="24"/>
        </w:rPr>
        <w:t>(</w:t>
      </w:r>
      <w:r>
        <w:rPr>
          <w:sz w:val="24"/>
          <w:szCs w:val="24"/>
        </w:rPr>
        <w:t>s</w:t>
      </w:r>
      <w:r w:rsidR="00102ED4">
        <w:rPr>
          <w:sz w:val="24"/>
          <w:szCs w:val="24"/>
        </w:rPr>
        <w:t>)</w:t>
      </w:r>
      <w:r>
        <w:rPr>
          <w:sz w:val="24"/>
          <w:szCs w:val="24"/>
        </w:rPr>
        <w:t xml:space="preserve"> included in an applicat</w:t>
      </w:r>
      <w:r w:rsidR="001B37C7">
        <w:rPr>
          <w:sz w:val="24"/>
          <w:szCs w:val="24"/>
        </w:rPr>
        <w:t xml:space="preserve">ion do not meet the requirements </w:t>
      </w:r>
      <w:r w:rsidR="001B37C7" w:rsidRPr="005B134D">
        <w:rPr>
          <w:sz w:val="24"/>
          <w:szCs w:val="24"/>
          <w:u w:val="single"/>
        </w:rPr>
        <w:t>the application as a whole will be refused.</w:t>
      </w:r>
    </w:p>
    <w:p w:rsidR="00591680" w:rsidRPr="008535FB" w:rsidRDefault="00591680" w:rsidP="005C2E6F">
      <w:pPr>
        <w:pStyle w:val="BodyText"/>
        <w:spacing w:before="1"/>
        <w:ind w:left="112" w:right="208"/>
        <w:jc w:val="both"/>
        <w:rPr>
          <w:sz w:val="24"/>
          <w:szCs w:val="24"/>
        </w:rPr>
      </w:pPr>
    </w:p>
    <w:p w:rsidR="002F71C9" w:rsidRPr="008535FB" w:rsidRDefault="002F71C9">
      <w:pPr>
        <w:pStyle w:val="BodyText"/>
        <w:spacing w:before="9"/>
        <w:rPr>
          <w:sz w:val="24"/>
          <w:szCs w:val="24"/>
        </w:rPr>
      </w:pPr>
    </w:p>
    <w:p w:rsidR="002F71C9" w:rsidRPr="008535FB" w:rsidRDefault="0071658B">
      <w:pPr>
        <w:pStyle w:val="Heading2"/>
        <w:numPr>
          <w:ilvl w:val="0"/>
          <w:numId w:val="25"/>
        </w:numPr>
        <w:tabs>
          <w:tab w:val="left" w:pos="652"/>
          <w:tab w:val="left" w:pos="653"/>
        </w:tabs>
        <w:ind w:right="203"/>
        <w:rPr>
          <w:sz w:val="24"/>
          <w:szCs w:val="24"/>
        </w:rPr>
      </w:pPr>
      <w:r w:rsidRPr="008535FB">
        <w:rPr>
          <w:sz w:val="24"/>
          <w:szCs w:val="24"/>
        </w:rPr>
        <w:t>Essential criteria to be satisfied in connection with an application for a permanent residence</w:t>
      </w:r>
      <w:r w:rsidRPr="008535FB">
        <w:rPr>
          <w:spacing w:val="-1"/>
          <w:sz w:val="24"/>
          <w:szCs w:val="24"/>
        </w:rPr>
        <w:t xml:space="preserve"> </w:t>
      </w:r>
      <w:r w:rsidRPr="008535FB">
        <w:rPr>
          <w:sz w:val="24"/>
          <w:szCs w:val="24"/>
        </w:rPr>
        <w:t>permit</w:t>
      </w:r>
    </w:p>
    <w:p w:rsidR="002F71C9" w:rsidRPr="008535FB" w:rsidRDefault="002F71C9">
      <w:pPr>
        <w:pStyle w:val="BodyText"/>
        <w:spacing w:before="2"/>
        <w:rPr>
          <w:b/>
          <w:sz w:val="24"/>
          <w:szCs w:val="24"/>
        </w:rPr>
      </w:pPr>
    </w:p>
    <w:p w:rsidR="002F71C9" w:rsidRPr="008535FB" w:rsidRDefault="0071658B">
      <w:pPr>
        <w:pStyle w:val="BodyText"/>
        <w:spacing w:before="1"/>
        <w:ind w:left="112"/>
        <w:rPr>
          <w:sz w:val="24"/>
          <w:szCs w:val="24"/>
        </w:rPr>
      </w:pPr>
      <w:r w:rsidRPr="008535FB">
        <w:rPr>
          <w:sz w:val="24"/>
          <w:szCs w:val="24"/>
        </w:rPr>
        <w:t>The essential criteria are that:</w:t>
      </w:r>
    </w:p>
    <w:p w:rsidR="002F71C9" w:rsidRPr="008535FB" w:rsidRDefault="002F71C9">
      <w:pPr>
        <w:pStyle w:val="BodyText"/>
        <w:spacing w:before="10"/>
        <w:rPr>
          <w:sz w:val="24"/>
          <w:szCs w:val="24"/>
        </w:rPr>
      </w:pPr>
    </w:p>
    <w:p w:rsidR="002F71C9" w:rsidRPr="008535FB" w:rsidRDefault="0071658B">
      <w:pPr>
        <w:pStyle w:val="ListParagraph"/>
        <w:numPr>
          <w:ilvl w:val="0"/>
          <w:numId w:val="24"/>
        </w:numPr>
        <w:tabs>
          <w:tab w:val="left" w:pos="473"/>
        </w:tabs>
        <w:rPr>
          <w:sz w:val="24"/>
          <w:szCs w:val="24"/>
        </w:rPr>
      </w:pPr>
      <w:r w:rsidRPr="008535FB">
        <w:rPr>
          <w:sz w:val="24"/>
          <w:szCs w:val="24"/>
        </w:rPr>
        <w:t>the residency requirements are</w:t>
      </w:r>
      <w:r w:rsidRPr="008535FB">
        <w:rPr>
          <w:spacing w:val="-7"/>
          <w:sz w:val="24"/>
          <w:szCs w:val="24"/>
        </w:rPr>
        <w:t xml:space="preserve"> </w:t>
      </w:r>
      <w:r w:rsidRPr="008535FB">
        <w:rPr>
          <w:sz w:val="24"/>
          <w:szCs w:val="24"/>
        </w:rPr>
        <w:t>met;</w:t>
      </w:r>
    </w:p>
    <w:p w:rsidR="002F71C9" w:rsidRPr="008535FB" w:rsidRDefault="002F71C9">
      <w:pPr>
        <w:pStyle w:val="BodyText"/>
        <w:spacing w:before="1"/>
        <w:rPr>
          <w:sz w:val="24"/>
          <w:szCs w:val="24"/>
        </w:rPr>
      </w:pPr>
    </w:p>
    <w:p w:rsidR="002F71C9" w:rsidRPr="008535FB" w:rsidRDefault="0071658B">
      <w:pPr>
        <w:pStyle w:val="ListParagraph"/>
        <w:numPr>
          <w:ilvl w:val="0"/>
          <w:numId w:val="24"/>
        </w:numPr>
        <w:tabs>
          <w:tab w:val="left" w:pos="473"/>
        </w:tabs>
        <w:rPr>
          <w:sz w:val="24"/>
          <w:szCs w:val="24"/>
        </w:rPr>
      </w:pPr>
      <w:r w:rsidRPr="008535FB">
        <w:rPr>
          <w:sz w:val="24"/>
          <w:szCs w:val="24"/>
        </w:rPr>
        <w:t xml:space="preserve">on </w:t>
      </w:r>
      <w:r w:rsidR="00062997" w:rsidRPr="008535FB">
        <w:rPr>
          <w:sz w:val="24"/>
          <w:szCs w:val="24"/>
        </w:rPr>
        <w:t>the basis of health assessments</w:t>
      </w:r>
      <w:r w:rsidRPr="008535FB">
        <w:rPr>
          <w:sz w:val="24"/>
          <w:szCs w:val="24"/>
        </w:rPr>
        <w:t xml:space="preserve"> provided, all applicants are of good</w:t>
      </w:r>
      <w:r w:rsidRPr="008535FB">
        <w:rPr>
          <w:spacing w:val="-11"/>
          <w:sz w:val="24"/>
          <w:szCs w:val="24"/>
        </w:rPr>
        <w:t xml:space="preserve"> </w:t>
      </w:r>
      <w:r w:rsidRPr="008535FB">
        <w:rPr>
          <w:sz w:val="24"/>
          <w:szCs w:val="24"/>
        </w:rPr>
        <w:t>health;</w:t>
      </w:r>
    </w:p>
    <w:p w:rsidR="002F71C9" w:rsidRPr="008535FB" w:rsidRDefault="002F71C9">
      <w:pPr>
        <w:pStyle w:val="BodyText"/>
        <w:spacing w:before="10"/>
        <w:rPr>
          <w:sz w:val="24"/>
          <w:szCs w:val="24"/>
        </w:rPr>
      </w:pPr>
    </w:p>
    <w:p w:rsidR="00431379" w:rsidRPr="008535FB" w:rsidRDefault="006F7E2E">
      <w:pPr>
        <w:pStyle w:val="ListParagraph"/>
        <w:numPr>
          <w:ilvl w:val="0"/>
          <w:numId w:val="24"/>
        </w:numPr>
        <w:tabs>
          <w:tab w:val="left" w:pos="473"/>
        </w:tabs>
        <w:ind w:right="208"/>
        <w:rPr>
          <w:sz w:val="24"/>
          <w:szCs w:val="24"/>
        </w:rPr>
      </w:pPr>
      <w:r w:rsidRPr="008535FB">
        <w:rPr>
          <w:sz w:val="24"/>
          <w:szCs w:val="24"/>
        </w:rPr>
        <w:t xml:space="preserve"> a satisfactory</w:t>
      </w:r>
      <w:r w:rsidR="00431379" w:rsidRPr="008535FB">
        <w:rPr>
          <w:sz w:val="24"/>
          <w:szCs w:val="24"/>
        </w:rPr>
        <w:t xml:space="preserve"> assessment of educational needs for all applicants under 16;</w:t>
      </w:r>
    </w:p>
    <w:p w:rsidR="00431379" w:rsidRPr="008535FB" w:rsidRDefault="00431379" w:rsidP="00431379">
      <w:pPr>
        <w:pStyle w:val="ListParagraph"/>
        <w:rPr>
          <w:sz w:val="24"/>
          <w:szCs w:val="24"/>
        </w:rPr>
      </w:pPr>
    </w:p>
    <w:p w:rsidR="002F71C9" w:rsidRPr="008535FB" w:rsidRDefault="0071658B">
      <w:pPr>
        <w:pStyle w:val="ListParagraph"/>
        <w:numPr>
          <w:ilvl w:val="0"/>
          <w:numId w:val="24"/>
        </w:numPr>
        <w:tabs>
          <w:tab w:val="left" w:pos="473"/>
        </w:tabs>
        <w:ind w:right="208"/>
        <w:rPr>
          <w:sz w:val="24"/>
          <w:szCs w:val="24"/>
        </w:rPr>
      </w:pPr>
      <w:r w:rsidRPr="008535FB">
        <w:rPr>
          <w:sz w:val="24"/>
          <w:szCs w:val="24"/>
        </w:rPr>
        <w:t>on the basis of police certificates provided, all applicants who are 16 or older appear to be of good character;</w:t>
      </w:r>
    </w:p>
    <w:p w:rsidR="002F71C9" w:rsidRPr="008535FB" w:rsidRDefault="002F71C9">
      <w:pPr>
        <w:pStyle w:val="BodyText"/>
        <w:spacing w:before="1"/>
        <w:rPr>
          <w:sz w:val="24"/>
          <w:szCs w:val="24"/>
        </w:rPr>
      </w:pPr>
    </w:p>
    <w:p w:rsidR="002F71C9" w:rsidRPr="008535FB" w:rsidRDefault="0071658B">
      <w:pPr>
        <w:pStyle w:val="ListParagraph"/>
        <w:numPr>
          <w:ilvl w:val="0"/>
          <w:numId w:val="24"/>
        </w:numPr>
        <w:tabs>
          <w:tab w:val="left" w:pos="473"/>
        </w:tabs>
        <w:ind w:right="206"/>
        <w:rPr>
          <w:sz w:val="24"/>
          <w:szCs w:val="24"/>
        </w:rPr>
      </w:pPr>
      <w:r w:rsidRPr="008535FB">
        <w:rPr>
          <w:sz w:val="24"/>
          <w:szCs w:val="24"/>
        </w:rPr>
        <w:t>in respect of an adult principal applicant or adult dependent, they have a sufficiently good command of English language to meet the ordinary needs of</w:t>
      </w:r>
      <w:r w:rsidRPr="008535FB">
        <w:rPr>
          <w:spacing w:val="-8"/>
          <w:sz w:val="24"/>
          <w:szCs w:val="24"/>
        </w:rPr>
        <w:t xml:space="preserve"> </w:t>
      </w:r>
      <w:r w:rsidRPr="008535FB">
        <w:rPr>
          <w:sz w:val="24"/>
          <w:szCs w:val="24"/>
        </w:rPr>
        <w:t>life;</w:t>
      </w:r>
    </w:p>
    <w:p w:rsidR="002F71C9" w:rsidRPr="008535FB" w:rsidRDefault="002F71C9">
      <w:pPr>
        <w:pStyle w:val="BodyText"/>
        <w:spacing w:before="10"/>
        <w:rPr>
          <w:sz w:val="24"/>
          <w:szCs w:val="24"/>
        </w:rPr>
      </w:pPr>
    </w:p>
    <w:p w:rsidR="002F71C9" w:rsidRPr="008535FB" w:rsidRDefault="0071658B">
      <w:pPr>
        <w:pStyle w:val="ListParagraph"/>
        <w:numPr>
          <w:ilvl w:val="0"/>
          <w:numId w:val="24"/>
        </w:numPr>
        <w:tabs>
          <w:tab w:val="left" w:pos="473"/>
        </w:tabs>
        <w:rPr>
          <w:sz w:val="24"/>
          <w:szCs w:val="24"/>
        </w:rPr>
      </w:pPr>
      <w:proofErr w:type="gramStart"/>
      <w:r w:rsidRPr="008535FB">
        <w:rPr>
          <w:sz w:val="24"/>
          <w:szCs w:val="24"/>
        </w:rPr>
        <w:t>that</w:t>
      </w:r>
      <w:proofErr w:type="gramEnd"/>
      <w:r w:rsidRPr="008535FB">
        <w:rPr>
          <w:sz w:val="24"/>
          <w:szCs w:val="24"/>
        </w:rPr>
        <w:t xml:space="preserve"> all applicants are satisfactorily</w:t>
      </w:r>
      <w:r w:rsidRPr="008535FB">
        <w:rPr>
          <w:spacing w:val="-8"/>
          <w:sz w:val="24"/>
          <w:szCs w:val="24"/>
        </w:rPr>
        <w:t xml:space="preserve"> </w:t>
      </w:r>
      <w:r w:rsidRPr="008535FB">
        <w:rPr>
          <w:sz w:val="24"/>
          <w:szCs w:val="24"/>
        </w:rPr>
        <w:t>accommodated.</w:t>
      </w:r>
    </w:p>
    <w:p w:rsidR="002F71C9" w:rsidRPr="008535FB" w:rsidRDefault="002F71C9">
      <w:pPr>
        <w:pStyle w:val="BodyText"/>
        <w:rPr>
          <w:sz w:val="24"/>
          <w:szCs w:val="24"/>
        </w:rPr>
      </w:pPr>
    </w:p>
    <w:p w:rsidR="002F71C9" w:rsidRPr="008535FB" w:rsidRDefault="002F71C9">
      <w:pPr>
        <w:pStyle w:val="BodyText"/>
        <w:spacing w:before="11"/>
        <w:rPr>
          <w:sz w:val="24"/>
          <w:szCs w:val="24"/>
        </w:rPr>
      </w:pPr>
    </w:p>
    <w:p w:rsidR="002F71C9" w:rsidRPr="008535FB" w:rsidRDefault="0071658B">
      <w:pPr>
        <w:pStyle w:val="Heading2"/>
        <w:numPr>
          <w:ilvl w:val="0"/>
          <w:numId w:val="25"/>
        </w:numPr>
        <w:tabs>
          <w:tab w:val="left" w:pos="652"/>
          <w:tab w:val="left" w:pos="653"/>
        </w:tabs>
        <w:rPr>
          <w:sz w:val="24"/>
          <w:szCs w:val="24"/>
        </w:rPr>
      </w:pPr>
      <w:r w:rsidRPr="008535FB">
        <w:rPr>
          <w:sz w:val="24"/>
          <w:szCs w:val="24"/>
        </w:rPr>
        <w:t>Residence</w:t>
      </w:r>
    </w:p>
    <w:p w:rsidR="002F71C9" w:rsidRPr="008535FB" w:rsidRDefault="002F71C9">
      <w:pPr>
        <w:pStyle w:val="BodyText"/>
        <w:spacing w:before="2"/>
        <w:rPr>
          <w:b/>
          <w:sz w:val="24"/>
          <w:szCs w:val="24"/>
        </w:rPr>
      </w:pPr>
    </w:p>
    <w:p w:rsidR="002F71C9" w:rsidRPr="008535FB" w:rsidRDefault="00187767">
      <w:pPr>
        <w:pStyle w:val="Heading3"/>
        <w:rPr>
          <w:sz w:val="24"/>
          <w:szCs w:val="24"/>
        </w:rPr>
      </w:pPr>
      <w:r w:rsidRPr="008535FB">
        <w:rPr>
          <w:sz w:val="24"/>
          <w:szCs w:val="24"/>
          <w:u w:val="single"/>
        </w:rPr>
        <w:t xml:space="preserve">4.1 </w:t>
      </w:r>
      <w:r w:rsidR="0071658B" w:rsidRPr="008535FB">
        <w:rPr>
          <w:sz w:val="24"/>
          <w:szCs w:val="24"/>
          <w:u w:val="single"/>
        </w:rPr>
        <w:t>Meaning of ‘ordinarily resident’</w:t>
      </w:r>
    </w:p>
    <w:p w:rsidR="002F71C9" w:rsidRPr="008535FB" w:rsidRDefault="002F71C9">
      <w:pPr>
        <w:pStyle w:val="BodyText"/>
        <w:spacing w:before="10"/>
        <w:rPr>
          <w:sz w:val="24"/>
          <w:szCs w:val="24"/>
        </w:rPr>
      </w:pPr>
    </w:p>
    <w:p w:rsidR="002F71C9" w:rsidRPr="008535FB" w:rsidRDefault="0071658B">
      <w:pPr>
        <w:pStyle w:val="BodyText"/>
        <w:spacing w:before="93"/>
        <w:ind w:left="112"/>
        <w:rPr>
          <w:sz w:val="24"/>
          <w:szCs w:val="24"/>
        </w:rPr>
      </w:pPr>
      <w:r w:rsidRPr="008535FB">
        <w:rPr>
          <w:sz w:val="24"/>
          <w:szCs w:val="24"/>
        </w:rPr>
        <w:t>‘Ordinarily resident’ is not defined in legislation, but the established meaning of the phrase is that a person is ordinarily resident if:</w:t>
      </w:r>
    </w:p>
    <w:p w:rsidR="002F71C9" w:rsidRPr="008535FB" w:rsidRDefault="002F71C9">
      <w:pPr>
        <w:pStyle w:val="BodyText"/>
        <w:spacing w:before="1"/>
        <w:rPr>
          <w:sz w:val="24"/>
          <w:szCs w:val="24"/>
        </w:rPr>
      </w:pPr>
    </w:p>
    <w:p w:rsidR="002F71C9" w:rsidRPr="008535FB" w:rsidRDefault="0071658B">
      <w:pPr>
        <w:pStyle w:val="ListParagraph"/>
        <w:numPr>
          <w:ilvl w:val="0"/>
          <w:numId w:val="23"/>
        </w:numPr>
        <w:tabs>
          <w:tab w:val="left" w:pos="473"/>
        </w:tabs>
        <w:rPr>
          <w:sz w:val="24"/>
          <w:szCs w:val="24"/>
        </w:rPr>
      </w:pPr>
      <w:r w:rsidRPr="008535FB">
        <w:rPr>
          <w:sz w:val="24"/>
          <w:szCs w:val="24"/>
        </w:rPr>
        <w:t>they normally live in the Falkland Islands, other than during temporary or occasional absences,</w:t>
      </w:r>
      <w:r w:rsidRPr="008535FB">
        <w:rPr>
          <w:spacing w:val="-28"/>
          <w:sz w:val="24"/>
          <w:szCs w:val="24"/>
        </w:rPr>
        <w:t xml:space="preserve"> </w:t>
      </w:r>
      <w:r w:rsidRPr="008535FB">
        <w:rPr>
          <w:sz w:val="24"/>
          <w:szCs w:val="24"/>
        </w:rPr>
        <w:t>and;</w:t>
      </w:r>
    </w:p>
    <w:p w:rsidR="002F71C9" w:rsidRPr="008535FB" w:rsidRDefault="0071658B">
      <w:pPr>
        <w:pStyle w:val="ListParagraph"/>
        <w:numPr>
          <w:ilvl w:val="0"/>
          <w:numId w:val="23"/>
        </w:numPr>
        <w:tabs>
          <w:tab w:val="left" w:pos="473"/>
        </w:tabs>
        <w:spacing w:before="65"/>
        <w:ind w:right="210"/>
        <w:rPr>
          <w:sz w:val="24"/>
          <w:szCs w:val="24"/>
        </w:rPr>
      </w:pPr>
      <w:proofErr w:type="gramStart"/>
      <w:r w:rsidRPr="008535FB">
        <w:rPr>
          <w:sz w:val="24"/>
          <w:szCs w:val="24"/>
        </w:rPr>
        <w:t>they</w:t>
      </w:r>
      <w:proofErr w:type="gramEnd"/>
      <w:r w:rsidRPr="008535FB">
        <w:rPr>
          <w:sz w:val="24"/>
          <w:szCs w:val="24"/>
        </w:rPr>
        <w:t xml:space="preserve"> live in the Falkland Islands voluntarily and for settled purposes, as part of the regular order of their life for the time</w:t>
      </w:r>
      <w:r w:rsidRPr="008535FB">
        <w:rPr>
          <w:spacing w:val="-4"/>
          <w:sz w:val="24"/>
          <w:szCs w:val="24"/>
        </w:rPr>
        <w:t xml:space="preserve"> </w:t>
      </w:r>
      <w:r w:rsidRPr="008535FB">
        <w:rPr>
          <w:sz w:val="24"/>
          <w:szCs w:val="24"/>
        </w:rPr>
        <w:t>being.</w:t>
      </w:r>
    </w:p>
    <w:p w:rsidR="002F71C9" w:rsidRPr="008535FB" w:rsidRDefault="002F71C9">
      <w:pPr>
        <w:pStyle w:val="BodyText"/>
        <w:spacing w:before="1"/>
        <w:rPr>
          <w:sz w:val="24"/>
          <w:szCs w:val="24"/>
        </w:rPr>
      </w:pPr>
    </w:p>
    <w:p w:rsidR="002F71C9" w:rsidRPr="008535FB" w:rsidRDefault="0071658B">
      <w:pPr>
        <w:pStyle w:val="BodyText"/>
        <w:ind w:left="112" w:right="683"/>
        <w:rPr>
          <w:sz w:val="24"/>
          <w:szCs w:val="24"/>
        </w:rPr>
      </w:pPr>
      <w:r w:rsidRPr="008535FB">
        <w:rPr>
          <w:sz w:val="24"/>
          <w:szCs w:val="24"/>
        </w:rPr>
        <w:t>When deciding whether a person is ordinarily resident, all the circumstances will be considered.</w:t>
      </w:r>
    </w:p>
    <w:p w:rsidR="002F71C9" w:rsidRPr="008535FB" w:rsidRDefault="002F71C9">
      <w:pPr>
        <w:pStyle w:val="BodyText"/>
        <w:spacing w:before="10"/>
        <w:rPr>
          <w:sz w:val="24"/>
          <w:szCs w:val="24"/>
        </w:rPr>
      </w:pPr>
    </w:p>
    <w:p w:rsidR="002F71C9" w:rsidRPr="008535FB" w:rsidRDefault="0071658B">
      <w:pPr>
        <w:pStyle w:val="BodyText"/>
        <w:spacing w:before="1"/>
        <w:ind w:left="112"/>
        <w:rPr>
          <w:sz w:val="24"/>
          <w:szCs w:val="24"/>
        </w:rPr>
      </w:pPr>
      <w:r w:rsidRPr="008535FB">
        <w:rPr>
          <w:sz w:val="24"/>
          <w:szCs w:val="24"/>
        </w:rPr>
        <w:t>A person can be ordinarily resident in more than one country.</w:t>
      </w:r>
    </w:p>
    <w:p w:rsidR="002F71C9" w:rsidRPr="008535FB" w:rsidRDefault="002F71C9">
      <w:pPr>
        <w:pStyle w:val="BodyText"/>
        <w:rPr>
          <w:sz w:val="24"/>
          <w:szCs w:val="24"/>
        </w:rPr>
      </w:pPr>
    </w:p>
    <w:p w:rsidR="002F71C9" w:rsidRPr="008535FB" w:rsidRDefault="0071658B">
      <w:pPr>
        <w:pStyle w:val="BodyText"/>
        <w:ind w:left="112"/>
        <w:rPr>
          <w:sz w:val="24"/>
          <w:szCs w:val="24"/>
        </w:rPr>
      </w:pPr>
      <w:r w:rsidRPr="008535FB">
        <w:rPr>
          <w:sz w:val="24"/>
          <w:szCs w:val="24"/>
        </w:rPr>
        <w:t>To be ordinarily resident, the person’s presence in the Falkland Islands must be lawful.</w:t>
      </w:r>
    </w:p>
    <w:p w:rsidR="002F71C9" w:rsidRPr="008535FB" w:rsidRDefault="002F71C9">
      <w:pPr>
        <w:pStyle w:val="BodyText"/>
        <w:spacing w:before="1"/>
        <w:rPr>
          <w:sz w:val="24"/>
          <w:szCs w:val="24"/>
        </w:rPr>
      </w:pPr>
    </w:p>
    <w:p w:rsidR="002F71C9" w:rsidRPr="008535FB" w:rsidRDefault="0071658B">
      <w:pPr>
        <w:pStyle w:val="BodyText"/>
        <w:ind w:left="112" w:right="206"/>
        <w:jc w:val="both"/>
        <w:rPr>
          <w:sz w:val="24"/>
          <w:szCs w:val="24"/>
        </w:rPr>
      </w:pPr>
      <w:r w:rsidRPr="008535FB">
        <w:rPr>
          <w:sz w:val="24"/>
          <w:szCs w:val="24"/>
        </w:rPr>
        <w:t xml:space="preserve">An applicant who </w:t>
      </w:r>
      <w:r w:rsidR="009E30DD" w:rsidRPr="008535FB">
        <w:rPr>
          <w:sz w:val="24"/>
          <w:szCs w:val="24"/>
        </w:rPr>
        <w:t>is</w:t>
      </w:r>
      <w:r w:rsidRPr="008535FB">
        <w:rPr>
          <w:sz w:val="24"/>
          <w:szCs w:val="24"/>
        </w:rPr>
        <w:t xml:space="preserve"> ordinary </w:t>
      </w:r>
      <w:r w:rsidR="009E30DD" w:rsidRPr="008535FB">
        <w:rPr>
          <w:sz w:val="24"/>
          <w:szCs w:val="24"/>
        </w:rPr>
        <w:t xml:space="preserve">resident in the Falkland Islands does </w:t>
      </w:r>
      <w:r w:rsidRPr="008535FB">
        <w:rPr>
          <w:sz w:val="24"/>
          <w:szCs w:val="24"/>
        </w:rPr>
        <w:t xml:space="preserve">not </w:t>
      </w:r>
      <w:r w:rsidR="009E30DD" w:rsidRPr="008535FB">
        <w:rPr>
          <w:sz w:val="24"/>
          <w:szCs w:val="24"/>
        </w:rPr>
        <w:t xml:space="preserve">have </w:t>
      </w:r>
      <w:r w:rsidRPr="008535FB">
        <w:rPr>
          <w:sz w:val="24"/>
          <w:szCs w:val="24"/>
        </w:rPr>
        <w:t xml:space="preserve">to be physically present in the Falkland Islands on the date of application. </w:t>
      </w:r>
      <w:r w:rsidR="009E30DD" w:rsidRPr="008535FB">
        <w:rPr>
          <w:sz w:val="24"/>
          <w:szCs w:val="24"/>
        </w:rPr>
        <w:t>”</w:t>
      </w:r>
      <w:r w:rsidR="009E30DD" w:rsidRPr="008535FB">
        <w:rPr>
          <w:b/>
          <w:sz w:val="24"/>
          <w:szCs w:val="24"/>
        </w:rPr>
        <w:t>D</w:t>
      </w:r>
      <w:r w:rsidRPr="008535FB">
        <w:rPr>
          <w:b/>
          <w:sz w:val="24"/>
          <w:szCs w:val="24"/>
        </w:rPr>
        <w:t>ate of application</w:t>
      </w:r>
      <w:r w:rsidR="009E30DD" w:rsidRPr="008535FB">
        <w:rPr>
          <w:sz w:val="24"/>
          <w:szCs w:val="24"/>
        </w:rPr>
        <w:t>”</w:t>
      </w:r>
      <w:r w:rsidRPr="008535FB">
        <w:rPr>
          <w:sz w:val="24"/>
          <w:szCs w:val="24"/>
        </w:rPr>
        <w:t xml:space="preserve"> has a special meaning </w:t>
      </w:r>
      <w:r w:rsidR="006D533E" w:rsidRPr="008535FB">
        <w:rPr>
          <w:sz w:val="24"/>
          <w:szCs w:val="24"/>
        </w:rPr>
        <w:t xml:space="preserve">and this is explained </w:t>
      </w:r>
      <w:r w:rsidR="00AE4E1E" w:rsidRPr="008535FB">
        <w:rPr>
          <w:sz w:val="24"/>
          <w:szCs w:val="24"/>
        </w:rPr>
        <w:t>in paragraph 12.6</w:t>
      </w:r>
      <w:r w:rsidRPr="008535FB">
        <w:rPr>
          <w:sz w:val="24"/>
          <w:szCs w:val="24"/>
        </w:rPr>
        <w:t>.</w:t>
      </w:r>
    </w:p>
    <w:p w:rsidR="002F71C9" w:rsidRPr="008535FB" w:rsidRDefault="002F71C9">
      <w:pPr>
        <w:pStyle w:val="BodyText"/>
        <w:rPr>
          <w:sz w:val="24"/>
          <w:szCs w:val="24"/>
        </w:rPr>
      </w:pPr>
    </w:p>
    <w:p w:rsidR="002F71C9" w:rsidRPr="008535FB" w:rsidRDefault="00187767">
      <w:pPr>
        <w:pStyle w:val="Heading3"/>
        <w:rPr>
          <w:sz w:val="24"/>
          <w:szCs w:val="24"/>
        </w:rPr>
      </w:pPr>
      <w:r w:rsidRPr="008535FB">
        <w:rPr>
          <w:sz w:val="24"/>
          <w:szCs w:val="24"/>
          <w:u w:val="single"/>
        </w:rPr>
        <w:t xml:space="preserve">4.2 </w:t>
      </w:r>
      <w:r w:rsidR="0071658B" w:rsidRPr="008535FB">
        <w:rPr>
          <w:sz w:val="24"/>
          <w:szCs w:val="24"/>
          <w:u w:val="single"/>
        </w:rPr>
        <w:t xml:space="preserve">Additional residence criteria </w:t>
      </w:r>
    </w:p>
    <w:p w:rsidR="002F71C9" w:rsidRPr="008535FB" w:rsidRDefault="002F71C9">
      <w:pPr>
        <w:pStyle w:val="BodyText"/>
        <w:spacing w:before="9"/>
        <w:rPr>
          <w:sz w:val="24"/>
          <w:szCs w:val="24"/>
        </w:rPr>
      </w:pPr>
    </w:p>
    <w:p w:rsidR="002F71C9" w:rsidRPr="008535FB" w:rsidRDefault="0071658B" w:rsidP="00E439B2">
      <w:pPr>
        <w:pStyle w:val="BodyText"/>
        <w:spacing w:before="93"/>
        <w:ind w:left="112" w:right="200"/>
        <w:rPr>
          <w:sz w:val="24"/>
          <w:szCs w:val="24"/>
        </w:rPr>
      </w:pPr>
      <w:r w:rsidRPr="008535FB">
        <w:rPr>
          <w:sz w:val="24"/>
          <w:szCs w:val="24"/>
        </w:rPr>
        <w:t xml:space="preserve">A person is not regarded as being ordinarily resident </w:t>
      </w:r>
      <w:r w:rsidR="00187767" w:rsidRPr="008535FB">
        <w:rPr>
          <w:sz w:val="24"/>
          <w:szCs w:val="24"/>
        </w:rPr>
        <w:t>if the person has been absent from the Falkland Islands for more than 100 days in any of the 3 years</w:t>
      </w:r>
      <w:r w:rsidRPr="008535FB">
        <w:rPr>
          <w:sz w:val="24"/>
          <w:szCs w:val="24"/>
        </w:rPr>
        <w:t xml:space="preserve"> before the date of  application </w:t>
      </w:r>
    </w:p>
    <w:p w:rsidR="002F71C9" w:rsidRPr="008535FB" w:rsidRDefault="002F71C9">
      <w:pPr>
        <w:pStyle w:val="BodyText"/>
        <w:spacing w:before="2"/>
        <w:rPr>
          <w:sz w:val="24"/>
          <w:szCs w:val="24"/>
        </w:rPr>
      </w:pPr>
    </w:p>
    <w:p w:rsidR="002F71C9" w:rsidRPr="008535FB" w:rsidRDefault="00187767">
      <w:pPr>
        <w:pStyle w:val="Heading3"/>
        <w:rPr>
          <w:sz w:val="24"/>
          <w:szCs w:val="24"/>
        </w:rPr>
      </w:pPr>
      <w:r w:rsidRPr="008535FB">
        <w:rPr>
          <w:sz w:val="24"/>
          <w:szCs w:val="24"/>
          <w:u w:val="single"/>
        </w:rPr>
        <w:t xml:space="preserve">4.3 </w:t>
      </w:r>
      <w:r w:rsidR="0071658B" w:rsidRPr="008535FB">
        <w:rPr>
          <w:sz w:val="24"/>
          <w:szCs w:val="24"/>
          <w:u w:val="single"/>
        </w:rPr>
        <w:t>Periods of absence not taken into account</w:t>
      </w:r>
    </w:p>
    <w:p w:rsidR="002F71C9" w:rsidRPr="008535FB" w:rsidRDefault="002F71C9">
      <w:pPr>
        <w:pStyle w:val="BodyText"/>
        <w:spacing w:before="9"/>
        <w:rPr>
          <w:sz w:val="24"/>
          <w:szCs w:val="24"/>
        </w:rPr>
      </w:pPr>
    </w:p>
    <w:p w:rsidR="002F71C9" w:rsidRPr="008535FB" w:rsidRDefault="0071658B">
      <w:pPr>
        <w:pStyle w:val="BodyText"/>
        <w:spacing w:before="93"/>
        <w:ind w:left="112"/>
        <w:rPr>
          <w:sz w:val="24"/>
          <w:szCs w:val="24"/>
        </w:rPr>
      </w:pPr>
      <w:r w:rsidRPr="008535FB">
        <w:rPr>
          <w:sz w:val="24"/>
          <w:szCs w:val="24"/>
        </w:rPr>
        <w:t>A person’s absence from the Falkland Island</w:t>
      </w:r>
      <w:r w:rsidR="00187767" w:rsidRPr="008535FB">
        <w:rPr>
          <w:sz w:val="24"/>
          <w:szCs w:val="24"/>
        </w:rPr>
        <w:t>s</w:t>
      </w:r>
      <w:r w:rsidRPr="008535FB">
        <w:rPr>
          <w:sz w:val="24"/>
          <w:szCs w:val="24"/>
        </w:rPr>
        <w:t xml:space="preserve"> is not taken into account if the principal reason for the absence is–</w:t>
      </w:r>
    </w:p>
    <w:p w:rsidR="002F71C9" w:rsidRPr="008535FB" w:rsidRDefault="002F71C9">
      <w:pPr>
        <w:pStyle w:val="BodyText"/>
        <w:spacing w:before="10"/>
        <w:rPr>
          <w:sz w:val="24"/>
          <w:szCs w:val="24"/>
        </w:rPr>
      </w:pPr>
    </w:p>
    <w:p w:rsidR="002F71C9" w:rsidRPr="008535FB" w:rsidRDefault="0071658B">
      <w:pPr>
        <w:pStyle w:val="ListParagraph"/>
        <w:numPr>
          <w:ilvl w:val="0"/>
          <w:numId w:val="21"/>
        </w:numPr>
        <w:tabs>
          <w:tab w:val="left" w:pos="473"/>
        </w:tabs>
        <w:spacing w:before="1"/>
        <w:rPr>
          <w:sz w:val="24"/>
          <w:szCs w:val="24"/>
        </w:rPr>
      </w:pPr>
      <w:r w:rsidRPr="008535FB">
        <w:rPr>
          <w:sz w:val="24"/>
          <w:szCs w:val="24"/>
        </w:rPr>
        <w:t>to receive medical</w:t>
      </w:r>
      <w:r w:rsidRPr="008535FB">
        <w:rPr>
          <w:spacing w:val="-5"/>
          <w:sz w:val="24"/>
          <w:szCs w:val="24"/>
        </w:rPr>
        <w:t xml:space="preserve"> </w:t>
      </w:r>
      <w:r w:rsidRPr="008535FB">
        <w:rPr>
          <w:sz w:val="24"/>
          <w:szCs w:val="24"/>
        </w:rPr>
        <w:t>treatment;</w:t>
      </w:r>
    </w:p>
    <w:p w:rsidR="002F71C9" w:rsidRPr="008535FB" w:rsidRDefault="002F71C9">
      <w:pPr>
        <w:pStyle w:val="BodyText"/>
        <w:rPr>
          <w:sz w:val="24"/>
          <w:szCs w:val="24"/>
        </w:rPr>
      </w:pPr>
    </w:p>
    <w:p w:rsidR="002F71C9" w:rsidRPr="008535FB" w:rsidRDefault="0071658B">
      <w:pPr>
        <w:pStyle w:val="ListParagraph"/>
        <w:numPr>
          <w:ilvl w:val="0"/>
          <w:numId w:val="21"/>
        </w:numPr>
        <w:tabs>
          <w:tab w:val="left" w:pos="473"/>
        </w:tabs>
        <w:rPr>
          <w:sz w:val="24"/>
          <w:szCs w:val="24"/>
        </w:rPr>
      </w:pPr>
      <w:r w:rsidRPr="008535FB">
        <w:rPr>
          <w:sz w:val="24"/>
          <w:szCs w:val="24"/>
        </w:rPr>
        <w:t>to undertake a course of education or</w:t>
      </w:r>
      <w:r w:rsidRPr="008535FB">
        <w:rPr>
          <w:spacing w:val="-4"/>
          <w:sz w:val="24"/>
          <w:szCs w:val="24"/>
        </w:rPr>
        <w:t xml:space="preserve"> </w:t>
      </w:r>
      <w:r w:rsidRPr="008535FB">
        <w:rPr>
          <w:sz w:val="24"/>
          <w:szCs w:val="24"/>
        </w:rPr>
        <w:t>training;</w:t>
      </w:r>
    </w:p>
    <w:p w:rsidR="002F71C9" w:rsidRPr="008535FB" w:rsidRDefault="002F71C9">
      <w:pPr>
        <w:pStyle w:val="BodyText"/>
        <w:spacing w:before="1"/>
        <w:rPr>
          <w:sz w:val="24"/>
          <w:szCs w:val="24"/>
        </w:rPr>
      </w:pPr>
    </w:p>
    <w:p w:rsidR="002F71C9" w:rsidRPr="008535FB" w:rsidRDefault="0071658B">
      <w:pPr>
        <w:pStyle w:val="ListParagraph"/>
        <w:numPr>
          <w:ilvl w:val="0"/>
          <w:numId w:val="21"/>
        </w:numPr>
        <w:tabs>
          <w:tab w:val="left" w:pos="473"/>
        </w:tabs>
        <w:ind w:right="208"/>
        <w:rPr>
          <w:sz w:val="24"/>
          <w:szCs w:val="24"/>
        </w:rPr>
      </w:pPr>
      <w:r w:rsidRPr="008535FB">
        <w:rPr>
          <w:sz w:val="24"/>
          <w:szCs w:val="24"/>
        </w:rPr>
        <w:t>to support a dependent or relative whose principal reason for being absent from the Falkland Islands is to receive medical treatment or to undertake a course of education or</w:t>
      </w:r>
      <w:r w:rsidRPr="008535FB">
        <w:rPr>
          <w:spacing w:val="-12"/>
          <w:sz w:val="24"/>
          <w:szCs w:val="24"/>
        </w:rPr>
        <w:t xml:space="preserve"> </w:t>
      </w:r>
      <w:r w:rsidRPr="008535FB">
        <w:rPr>
          <w:sz w:val="24"/>
          <w:szCs w:val="24"/>
        </w:rPr>
        <w:t>training;</w:t>
      </w:r>
    </w:p>
    <w:p w:rsidR="002F71C9" w:rsidRPr="008535FB" w:rsidRDefault="002F71C9">
      <w:pPr>
        <w:pStyle w:val="BodyText"/>
        <w:spacing w:before="10"/>
        <w:rPr>
          <w:sz w:val="24"/>
          <w:szCs w:val="24"/>
        </w:rPr>
      </w:pPr>
    </w:p>
    <w:p w:rsidR="002F71C9" w:rsidRPr="008535FB" w:rsidRDefault="0071658B">
      <w:pPr>
        <w:pStyle w:val="ListParagraph"/>
        <w:numPr>
          <w:ilvl w:val="0"/>
          <w:numId w:val="21"/>
        </w:numPr>
        <w:tabs>
          <w:tab w:val="left" w:pos="473"/>
        </w:tabs>
        <w:spacing w:before="1"/>
        <w:ind w:right="209"/>
        <w:rPr>
          <w:sz w:val="24"/>
          <w:szCs w:val="24"/>
        </w:rPr>
      </w:pPr>
      <w:r w:rsidRPr="008535FB">
        <w:rPr>
          <w:sz w:val="24"/>
          <w:szCs w:val="24"/>
        </w:rPr>
        <w:t xml:space="preserve">to undertake work or to conduct business outside of the Falkland Islands in connection with their employment or business </w:t>
      </w:r>
      <w:r w:rsidR="00F039FC" w:rsidRPr="008535FB">
        <w:rPr>
          <w:sz w:val="24"/>
          <w:szCs w:val="24"/>
        </w:rPr>
        <w:t>for which the person has been issued a work permit</w:t>
      </w:r>
      <w:r w:rsidR="00187767" w:rsidRPr="008535FB">
        <w:rPr>
          <w:sz w:val="24"/>
          <w:szCs w:val="24"/>
        </w:rPr>
        <w:t>, or in the case of a dependent, to accompany the principal applicant for that purpose</w:t>
      </w:r>
      <w:r w:rsidR="00F039FC" w:rsidRPr="008535FB">
        <w:rPr>
          <w:sz w:val="24"/>
          <w:szCs w:val="24"/>
        </w:rPr>
        <w:t>.</w:t>
      </w:r>
    </w:p>
    <w:p w:rsidR="002F71C9" w:rsidRPr="008535FB" w:rsidRDefault="002F71C9">
      <w:pPr>
        <w:pStyle w:val="BodyText"/>
        <w:spacing w:before="10"/>
        <w:rPr>
          <w:sz w:val="24"/>
          <w:szCs w:val="24"/>
        </w:rPr>
      </w:pPr>
    </w:p>
    <w:p w:rsidR="00187767" w:rsidRPr="008535FB" w:rsidRDefault="0071658B">
      <w:pPr>
        <w:pStyle w:val="BodyText"/>
        <w:ind w:left="112" w:right="206"/>
        <w:jc w:val="both"/>
        <w:rPr>
          <w:sz w:val="24"/>
          <w:szCs w:val="24"/>
        </w:rPr>
      </w:pPr>
      <w:r w:rsidRPr="008535FB">
        <w:rPr>
          <w:sz w:val="24"/>
          <w:szCs w:val="24"/>
        </w:rPr>
        <w:t xml:space="preserve">As mentioned under part 2, </w:t>
      </w:r>
    </w:p>
    <w:p w:rsidR="002F71C9" w:rsidRPr="008535FB" w:rsidRDefault="0071658B" w:rsidP="00E439B2">
      <w:pPr>
        <w:pStyle w:val="BodyText"/>
        <w:numPr>
          <w:ilvl w:val="0"/>
          <w:numId w:val="32"/>
        </w:numPr>
        <w:ind w:right="206"/>
        <w:jc w:val="both"/>
        <w:rPr>
          <w:sz w:val="24"/>
          <w:szCs w:val="24"/>
        </w:rPr>
      </w:pPr>
      <w:proofErr w:type="gramStart"/>
      <w:r w:rsidRPr="008535FB">
        <w:rPr>
          <w:sz w:val="24"/>
          <w:szCs w:val="24"/>
        </w:rPr>
        <w:t>a</w:t>
      </w:r>
      <w:proofErr w:type="gramEnd"/>
      <w:r w:rsidRPr="008535FB">
        <w:rPr>
          <w:sz w:val="24"/>
          <w:szCs w:val="24"/>
        </w:rPr>
        <w:t xml:space="preserve"> child who has been granted exceptional approval to apply for a permanent resident permit as a principal applicant by the Principal Immigration Officer is not required to meet the ordinary residency requirements.</w:t>
      </w:r>
    </w:p>
    <w:p w:rsidR="00187767" w:rsidRPr="008535FB" w:rsidRDefault="00187767">
      <w:pPr>
        <w:pStyle w:val="BodyText"/>
        <w:ind w:left="112" w:right="206"/>
        <w:jc w:val="both"/>
        <w:rPr>
          <w:sz w:val="24"/>
          <w:szCs w:val="24"/>
        </w:rPr>
      </w:pPr>
    </w:p>
    <w:p w:rsidR="00187767" w:rsidRPr="008535FB" w:rsidRDefault="00187767" w:rsidP="00E439B2">
      <w:pPr>
        <w:pStyle w:val="BodyText"/>
        <w:numPr>
          <w:ilvl w:val="0"/>
          <w:numId w:val="32"/>
        </w:numPr>
        <w:ind w:right="206"/>
        <w:jc w:val="both"/>
        <w:rPr>
          <w:sz w:val="24"/>
          <w:szCs w:val="24"/>
        </w:rPr>
      </w:pPr>
      <w:proofErr w:type="gramStart"/>
      <w:r w:rsidRPr="008535FB">
        <w:rPr>
          <w:sz w:val="24"/>
          <w:szCs w:val="24"/>
        </w:rPr>
        <w:t>a</w:t>
      </w:r>
      <w:proofErr w:type="gramEnd"/>
      <w:r w:rsidRPr="008535FB">
        <w:rPr>
          <w:sz w:val="24"/>
          <w:szCs w:val="24"/>
        </w:rPr>
        <w:t xml:space="preserve"> child dependent who is under 3 years can be included in an application if the child was born when the principal applicant had leave to enter and remain in the Falkland Islands.</w:t>
      </w:r>
    </w:p>
    <w:p w:rsidR="002F71C9" w:rsidRPr="008535FB" w:rsidRDefault="002F71C9">
      <w:pPr>
        <w:pStyle w:val="BodyText"/>
        <w:rPr>
          <w:sz w:val="24"/>
          <w:szCs w:val="24"/>
        </w:rPr>
      </w:pPr>
    </w:p>
    <w:p w:rsidR="002F71C9" w:rsidRPr="008535FB" w:rsidRDefault="002F71C9">
      <w:pPr>
        <w:pStyle w:val="BodyText"/>
        <w:spacing w:before="9"/>
        <w:rPr>
          <w:sz w:val="24"/>
          <w:szCs w:val="24"/>
        </w:rPr>
      </w:pPr>
    </w:p>
    <w:p w:rsidR="002F71C9" w:rsidRPr="008535FB" w:rsidRDefault="0071658B">
      <w:pPr>
        <w:pStyle w:val="Heading2"/>
        <w:numPr>
          <w:ilvl w:val="0"/>
          <w:numId w:val="25"/>
        </w:numPr>
        <w:tabs>
          <w:tab w:val="left" w:pos="652"/>
          <w:tab w:val="left" w:pos="653"/>
        </w:tabs>
        <w:rPr>
          <w:sz w:val="24"/>
          <w:szCs w:val="24"/>
        </w:rPr>
      </w:pPr>
      <w:r w:rsidRPr="008535FB">
        <w:rPr>
          <w:sz w:val="24"/>
          <w:szCs w:val="24"/>
        </w:rPr>
        <w:t>Health</w:t>
      </w:r>
      <w:r w:rsidR="00CD2F50" w:rsidRPr="008535FB">
        <w:rPr>
          <w:spacing w:val="-1"/>
          <w:sz w:val="24"/>
          <w:szCs w:val="24"/>
        </w:rPr>
        <w:t xml:space="preserve"> </w:t>
      </w:r>
      <w:r w:rsidR="004364CF" w:rsidRPr="008535FB">
        <w:rPr>
          <w:spacing w:val="-1"/>
          <w:sz w:val="24"/>
          <w:szCs w:val="24"/>
        </w:rPr>
        <w:t>assessment</w:t>
      </w:r>
    </w:p>
    <w:p w:rsidR="002F71C9" w:rsidRPr="008535FB" w:rsidRDefault="002F71C9">
      <w:pPr>
        <w:pStyle w:val="BodyText"/>
        <w:spacing w:before="2"/>
        <w:rPr>
          <w:b/>
          <w:sz w:val="24"/>
          <w:szCs w:val="24"/>
        </w:rPr>
      </w:pPr>
    </w:p>
    <w:p w:rsidR="00F870D7" w:rsidRPr="008535FB" w:rsidRDefault="008E1719" w:rsidP="007B5EC2">
      <w:pPr>
        <w:pStyle w:val="BodyText"/>
        <w:ind w:left="112" w:right="204"/>
        <w:jc w:val="both"/>
        <w:rPr>
          <w:sz w:val="24"/>
          <w:szCs w:val="24"/>
          <w:u w:val="single"/>
        </w:rPr>
      </w:pPr>
      <w:r w:rsidRPr="008535FB">
        <w:rPr>
          <w:sz w:val="24"/>
          <w:szCs w:val="24"/>
          <w:u w:val="single"/>
        </w:rPr>
        <w:t xml:space="preserve">5.1 </w:t>
      </w:r>
      <w:r w:rsidR="000E4D7E">
        <w:rPr>
          <w:sz w:val="24"/>
          <w:szCs w:val="24"/>
          <w:u w:val="single"/>
        </w:rPr>
        <w:t>H</w:t>
      </w:r>
      <w:r w:rsidR="00F870D7" w:rsidRPr="008535FB">
        <w:rPr>
          <w:sz w:val="24"/>
          <w:szCs w:val="24"/>
          <w:u w:val="single"/>
        </w:rPr>
        <w:t>ealth assessment</w:t>
      </w:r>
    </w:p>
    <w:p w:rsidR="00F870D7" w:rsidRPr="008535FB" w:rsidRDefault="00F870D7" w:rsidP="007B5EC2">
      <w:pPr>
        <w:pStyle w:val="BodyText"/>
        <w:ind w:left="112" w:right="204"/>
        <w:jc w:val="both"/>
        <w:rPr>
          <w:sz w:val="24"/>
          <w:szCs w:val="24"/>
        </w:rPr>
      </w:pPr>
    </w:p>
    <w:p w:rsidR="002F71C9" w:rsidRPr="008535FB" w:rsidRDefault="00CD2F50" w:rsidP="007B5EC2">
      <w:pPr>
        <w:pStyle w:val="BodyText"/>
        <w:ind w:left="112" w:right="204"/>
        <w:jc w:val="both"/>
        <w:rPr>
          <w:sz w:val="24"/>
          <w:szCs w:val="24"/>
        </w:rPr>
      </w:pPr>
      <w:r w:rsidRPr="008535FB">
        <w:rPr>
          <w:sz w:val="24"/>
          <w:szCs w:val="24"/>
        </w:rPr>
        <w:t xml:space="preserve">The principal applicant </w:t>
      </w:r>
      <w:r w:rsidR="0071658B" w:rsidRPr="008535FB">
        <w:rPr>
          <w:sz w:val="24"/>
          <w:szCs w:val="24"/>
        </w:rPr>
        <w:t xml:space="preserve">must submit a </w:t>
      </w:r>
      <w:r w:rsidRPr="008535FB">
        <w:rPr>
          <w:sz w:val="24"/>
          <w:szCs w:val="24"/>
        </w:rPr>
        <w:t>health assessment</w:t>
      </w:r>
      <w:r w:rsidR="0071658B" w:rsidRPr="008535FB">
        <w:rPr>
          <w:sz w:val="24"/>
          <w:szCs w:val="24"/>
        </w:rPr>
        <w:t xml:space="preserve"> for </w:t>
      </w:r>
      <w:r w:rsidRPr="008535FB">
        <w:rPr>
          <w:sz w:val="24"/>
          <w:szCs w:val="24"/>
        </w:rPr>
        <w:t>themsel</w:t>
      </w:r>
      <w:r w:rsidR="00C93B86" w:rsidRPr="008535FB">
        <w:rPr>
          <w:sz w:val="24"/>
          <w:szCs w:val="24"/>
        </w:rPr>
        <w:t>ves</w:t>
      </w:r>
      <w:r w:rsidRPr="008535FB">
        <w:rPr>
          <w:sz w:val="24"/>
          <w:szCs w:val="24"/>
        </w:rPr>
        <w:t xml:space="preserve"> </w:t>
      </w:r>
      <w:r w:rsidR="0071658B" w:rsidRPr="008535FB">
        <w:rPr>
          <w:sz w:val="24"/>
          <w:szCs w:val="24"/>
        </w:rPr>
        <w:t>and for every dependent includ</w:t>
      </w:r>
      <w:r w:rsidR="00D6349D" w:rsidRPr="008535FB">
        <w:rPr>
          <w:sz w:val="24"/>
          <w:szCs w:val="24"/>
        </w:rPr>
        <w:t xml:space="preserve">ed in </w:t>
      </w:r>
      <w:r w:rsidRPr="008535FB">
        <w:rPr>
          <w:sz w:val="24"/>
          <w:szCs w:val="24"/>
        </w:rPr>
        <w:t xml:space="preserve">the </w:t>
      </w:r>
      <w:r w:rsidR="00D6349D" w:rsidRPr="008535FB">
        <w:rPr>
          <w:sz w:val="24"/>
          <w:szCs w:val="24"/>
        </w:rPr>
        <w:t>application</w:t>
      </w:r>
      <w:r w:rsidR="0071658B" w:rsidRPr="008535FB">
        <w:rPr>
          <w:sz w:val="24"/>
          <w:szCs w:val="24"/>
        </w:rPr>
        <w:t xml:space="preserve">. </w:t>
      </w:r>
    </w:p>
    <w:p w:rsidR="00CD2F50" w:rsidRPr="008535FB" w:rsidRDefault="00CD2F50">
      <w:pPr>
        <w:pStyle w:val="BodyText"/>
        <w:spacing w:before="93"/>
        <w:ind w:left="112" w:right="206"/>
        <w:jc w:val="both"/>
        <w:rPr>
          <w:sz w:val="24"/>
          <w:szCs w:val="24"/>
        </w:rPr>
      </w:pPr>
      <w:r w:rsidRPr="008535FB">
        <w:rPr>
          <w:sz w:val="24"/>
          <w:szCs w:val="24"/>
        </w:rPr>
        <w:t>The health assessment</w:t>
      </w:r>
      <w:r w:rsidR="00DC1997" w:rsidRPr="008535FB">
        <w:rPr>
          <w:sz w:val="24"/>
          <w:szCs w:val="24"/>
        </w:rPr>
        <w:t xml:space="preserve"> </w:t>
      </w:r>
      <w:r w:rsidR="002A3155">
        <w:rPr>
          <w:sz w:val="24"/>
          <w:szCs w:val="24"/>
        </w:rPr>
        <w:t>includes medical and dental (for which separate appointments must be made)</w:t>
      </w:r>
      <w:r w:rsidR="008B4BE1">
        <w:rPr>
          <w:sz w:val="24"/>
          <w:szCs w:val="24"/>
        </w:rPr>
        <w:t xml:space="preserve">, and </w:t>
      </w:r>
      <w:r w:rsidR="00DC1997" w:rsidRPr="008535FB">
        <w:rPr>
          <w:sz w:val="24"/>
          <w:szCs w:val="24"/>
        </w:rPr>
        <w:t xml:space="preserve">must be </w:t>
      </w:r>
      <w:r w:rsidR="008B4BE1">
        <w:rPr>
          <w:sz w:val="24"/>
          <w:szCs w:val="24"/>
        </w:rPr>
        <w:t>undertaken</w:t>
      </w:r>
      <w:r w:rsidRPr="008535FB">
        <w:rPr>
          <w:sz w:val="24"/>
          <w:szCs w:val="24"/>
        </w:rPr>
        <w:t xml:space="preserve"> or </w:t>
      </w:r>
      <w:r w:rsidR="00DC1997" w:rsidRPr="008535FB">
        <w:rPr>
          <w:sz w:val="24"/>
          <w:szCs w:val="24"/>
        </w:rPr>
        <w:t>endorsed</w:t>
      </w:r>
      <w:r w:rsidR="0071658B" w:rsidRPr="008535FB">
        <w:rPr>
          <w:sz w:val="24"/>
          <w:szCs w:val="24"/>
        </w:rPr>
        <w:t xml:space="preserve"> by </w:t>
      </w:r>
      <w:r w:rsidRPr="008535FB">
        <w:rPr>
          <w:sz w:val="24"/>
          <w:szCs w:val="24"/>
        </w:rPr>
        <w:t>the Chief Medical Officer or any doctor employed by the Falkland Islands Government or appointed by the Governor (“</w:t>
      </w:r>
      <w:r w:rsidRPr="008535FB">
        <w:rPr>
          <w:b/>
          <w:sz w:val="24"/>
          <w:szCs w:val="24"/>
        </w:rPr>
        <w:t>a medical inspector</w:t>
      </w:r>
      <w:r w:rsidRPr="008535FB">
        <w:rPr>
          <w:sz w:val="24"/>
          <w:szCs w:val="24"/>
        </w:rPr>
        <w:t>”)</w:t>
      </w:r>
      <w:r w:rsidR="0071658B" w:rsidRPr="008535FB">
        <w:rPr>
          <w:sz w:val="24"/>
          <w:szCs w:val="24"/>
        </w:rPr>
        <w:t xml:space="preserve">. </w:t>
      </w:r>
    </w:p>
    <w:p w:rsidR="008E1719" w:rsidRPr="008535FB" w:rsidRDefault="00CD2F50">
      <w:pPr>
        <w:pStyle w:val="BodyText"/>
        <w:spacing w:before="93"/>
        <w:ind w:left="112" w:right="206"/>
        <w:jc w:val="both"/>
        <w:rPr>
          <w:sz w:val="24"/>
          <w:szCs w:val="24"/>
        </w:rPr>
      </w:pPr>
      <w:r w:rsidRPr="008535FB">
        <w:rPr>
          <w:sz w:val="24"/>
          <w:szCs w:val="24"/>
        </w:rPr>
        <w:t>The health assessment</w:t>
      </w:r>
      <w:r w:rsidR="0071658B" w:rsidRPr="008535FB">
        <w:rPr>
          <w:sz w:val="24"/>
          <w:szCs w:val="24"/>
        </w:rPr>
        <w:t xml:space="preserve"> must </w:t>
      </w:r>
      <w:r w:rsidRPr="008535FB">
        <w:rPr>
          <w:sz w:val="24"/>
          <w:szCs w:val="24"/>
        </w:rPr>
        <w:t>include an assessment of whether</w:t>
      </w:r>
      <w:r w:rsidR="0071658B" w:rsidRPr="008535FB">
        <w:rPr>
          <w:sz w:val="24"/>
          <w:szCs w:val="24"/>
        </w:rPr>
        <w:t xml:space="preserve">, in the </w:t>
      </w:r>
      <w:r w:rsidRPr="008535FB">
        <w:rPr>
          <w:sz w:val="24"/>
          <w:szCs w:val="24"/>
        </w:rPr>
        <w:t>medical inspector</w:t>
      </w:r>
      <w:r w:rsidR="0081420F">
        <w:rPr>
          <w:sz w:val="24"/>
          <w:szCs w:val="24"/>
        </w:rPr>
        <w:t xml:space="preserve"> or dental practitioner</w:t>
      </w:r>
      <w:r w:rsidRPr="008535FB">
        <w:rPr>
          <w:sz w:val="24"/>
          <w:szCs w:val="24"/>
        </w:rPr>
        <w:t xml:space="preserve">’s </w:t>
      </w:r>
      <w:r w:rsidR="0071658B" w:rsidRPr="008535FB">
        <w:rPr>
          <w:sz w:val="24"/>
          <w:szCs w:val="24"/>
        </w:rPr>
        <w:t>opinion</w:t>
      </w:r>
      <w:r w:rsidR="00A73161" w:rsidRPr="008535FB">
        <w:rPr>
          <w:sz w:val="24"/>
          <w:szCs w:val="24"/>
        </w:rPr>
        <w:t xml:space="preserve">, the </w:t>
      </w:r>
      <w:r w:rsidRPr="008535FB">
        <w:rPr>
          <w:sz w:val="24"/>
          <w:szCs w:val="24"/>
        </w:rPr>
        <w:t xml:space="preserve">applicant (whether a principal applicant or a dependent) </w:t>
      </w:r>
      <w:r w:rsidR="00A73161" w:rsidRPr="008535FB">
        <w:rPr>
          <w:sz w:val="24"/>
          <w:szCs w:val="24"/>
        </w:rPr>
        <w:t>is</w:t>
      </w:r>
      <w:r w:rsidR="00E87099" w:rsidRPr="008535FB">
        <w:rPr>
          <w:sz w:val="24"/>
          <w:szCs w:val="24"/>
        </w:rPr>
        <w:t>,</w:t>
      </w:r>
      <w:r w:rsidR="0071658B" w:rsidRPr="008535FB">
        <w:rPr>
          <w:sz w:val="24"/>
          <w:szCs w:val="24"/>
        </w:rPr>
        <w:t xml:space="preserve"> </w:t>
      </w:r>
      <w:r w:rsidR="00A73161" w:rsidRPr="008535FB">
        <w:rPr>
          <w:sz w:val="24"/>
          <w:szCs w:val="24"/>
        </w:rPr>
        <w:t>or is likely to become</w:t>
      </w:r>
      <w:r w:rsidR="00E87099" w:rsidRPr="008535FB">
        <w:rPr>
          <w:sz w:val="24"/>
          <w:szCs w:val="24"/>
        </w:rPr>
        <w:t>,</w:t>
      </w:r>
      <w:r w:rsidR="00CA39C4" w:rsidRPr="008535FB">
        <w:rPr>
          <w:sz w:val="24"/>
          <w:szCs w:val="24"/>
        </w:rPr>
        <w:t xml:space="preserve"> a substantial charge on public funds be</w:t>
      </w:r>
      <w:r w:rsidR="0071658B" w:rsidRPr="008535FB">
        <w:rPr>
          <w:sz w:val="24"/>
          <w:szCs w:val="24"/>
        </w:rPr>
        <w:t xml:space="preserve">cause of </w:t>
      </w:r>
      <w:r w:rsidRPr="008535FB">
        <w:rPr>
          <w:sz w:val="24"/>
          <w:szCs w:val="24"/>
        </w:rPr>
        <w:t>their</w:t>
      </w:r>
      <w:r w:rsidR="0071658B" w:rsidRPr="008535FB">
        <w:rPr>
          <w:sz w:val="24"/>
          <w:szCs w:val="24"/>
        </w:rPr>
        <w:t xml:space="preserve"> health</w:t>
      </w:r>
      <w:r w:rsidR="00CA39C4" w:rsidRPr="008535FB">
        <w:rPr>
          <w:sz w:val="24"/>
          <w:szCs w:val="24"/>
        </w:rPr>
        <w:t>care needs</w:t>
      </w:r>
      <w:r w:rsidRPr="008535FB">
        <w:rPr>
          <w:sz w:val="24"/>
          <w:szCs w:val="24"/>
        </w:rPr>
        <w:t>. A “</w:t>
      </w:r>
      <w:r w:rsidRPr="008535FB">
        <w:rPr>
          <w:b/>
          <w:sz w:val="24"/>
          <w:szCs w:val="24"/>
        </w:rPr>
        <w:t>substantial charge</w:t>
      </w:r>
      <w:r w:rsidR="00B446B1">
        <w:rPr>
          <w:b/>
          <w:sz w:val="24"/>
          <w:szCs w:val="24"/>
        </w:rPr>
        <w:t xml:space="preserve"> on public funds</w:t>
      </w:r>
      <w:r w:rsidRPr="008535FB">
        <w:rPr>
          <w:sz w:val="24"/>
          <w:szCs w:val="24"/>
        </w:rPr>
        <w:t xml:space="preserve">” means a charge </w:t>
      </w:r>
      <w:r w:rsidR="00B446B1" w:rsidRPr="005C2E6F">
        <w:rPr>
          <w:rFonts w:eastAsia="Calibri"/>
          <w:iCs/>
          <w:sz w:val="24"/>
          <w:lang w:bidi="he-IL"/>
        </w:rPr>
        <w:t>on public funds or any other impact on public resources that it is unreasonable, in all the circumstances, to expect the Government to bear</w:t>
      </w:r>
      <w:r w:rsidR="0071658B" w:rsidRPr="008535FB">
        <w:rPr>
          <w:sz w:val="24"/>
          <w:szCs w:val="24"/>
        </w:rPr>
        <w:t>.</w:t>
      </w:r>
      <w:r w:rsidR="008E1719" w:rsidRPr="008535FB">
        <w:rPr>
          <w:sz w:val="24"/>
          <w:szCs w:val="24"/>
        </w:rPr>
        <w:t xml:space="preserve"> The judgement will be made bearing in mind the limited medical resources available in the Falkland Islands.</w:t>
      </w:r>
    </w:p>
    <w:p w:rsidR="002F71C9" w:rsidRPr="008535FB" w:rsidRDefault="002F71C9">
      <w:pPr>
        <w:pStyle w:val="BodyText"/>
        <w:spacing w:before="2"/>
        <w:rPr>
          <w:sz w:val="24"/>
          <w:szCs w:val="24"/>
        </w:rPr>
      </w:pPr>
    </w:p>
    <w:p w:rsidR="002F71C9" w:rsidRPr="008535FB" w:rsidRDefault="008E1719">
      <w:pPr>
        <w:pStyle w:val="Heading3"/>
        <w:jc w:val="both"/>
        <w:rPr>
          <w:sz w:val="24"/>
          <w:szCs w:val="24"/>
        </w:rPr>
      </w:pPr>
      <w:r w:rsidRPr="008535FB">
        <w:rPr>
          <w:sz w:val="24"/>
          <w:szCs w:val="24"/>
          <w:u w:val="single"/>
        </w:rPr>
        <w:t xml:space="preserve">5.2 </w:t>
      </w:r>
      <w:r w:rsidR="002F179A" w:rsidRPr="008535FB">
        <w:rPr>
          <w:sz w:val="24"/>
          <w:szCs w:val="24"/>
          <w:u w:val="single"/>
        </w:rPr>
        <w:t xml:space="preserve">Medical </w:t>
      </w:r>
      <w:r w:rsidR="0081420F">
        <w:rPr>
          <w:sz w:val="24"/>
          <w:szCs w:val="24"/>
          <w:u w:val="single"/>
        </w:rPr>
        <w:t xml:space="preserve">and dental </w:t>
      </w:r>
      <w:r w:rsidR="002F179A" w:rsidRPr="008535FB">
        <w:rPr>
          <w:sz w:val="24"/>
          <w:szCs w:val="24"/>
          <w:u w:val="single"/>
        </w:rPr>
        <w:t>assessment</w:t>
      </w:r>
      <w:r w:rsidR="0071658B" w:rsidRPr="008535FB">
        <w:rPr>
          <w:sz w:val="24"/>
          <w:szCs w:val="24"/>
          <w:u w:val="single"/>
        </w:rPr>
        <w:t xml:space="preserve"> forms</w:t>
      </w:r>
    </w:p>
    <w:p w:rsidR="002F71C9" w:rsidRPr="008535FB" w:rsidRDefault="002F71C9">
      <w:pPr>
        <w:pStyle w:val="BodyText"/>
        <w:spacing w:before="10"/>
        <w:rPr>
          <w:sz w:val="24"/>
          <w:szCs w:val="24"/>
        </w:rPr>
      </w:pPr>
    </w:p>
    <w:p w:rsidR="002F71C9" w:rsidRPr="008535FB" w:rsidRDefault="00BE6961">
      <w:pPr>
        <w:pStyle w:val="BodyText"/>
        <w:spacing w:before="93"/>
        <w:ind w:left="112" w:right="209"/>
        <w:jc w:val="both"/>
        <w:rPr>
          <w:sz w:val="24"/>
          <w:szCs w:val="24"/>
        </w:rPr>
      </w:pPr>
      <w:r w:rsidRPr="008535FB">
        <w:rPr>
          <w:sz w:val="24"/>
          <w:szCs w:val="24"/>
        </w:rPr>
        <w:t>M</w:t>
      </w:r>
      <w:r w:rsidR="002F179A" w:rsidRPr="008535FB">
        <w:rPr>
          <w:sz w:val="24"/>
          <w:szCs w:val="24"/>
        </w:rPr>
        <w:t xml:space="preserve">edical </w:t>
      </w:r>
      <w:r w:rsidR="00415E7B">
        <w:rPr>
          <w:sz w:val="24"/>
          <w:szCs w:val="24"/>
        </w:rPr>
        <w:t xml:space="preserve">and dental </w:t>
      </w:r>
      <w:r w:rsidR="002F179A" w:rsidRPr="008535FB">
        <w:rPr>
          <w:sz w:val="24"/>
          <w:szCs w:val="24"/>
        </w:rPr>
        <w:t>assessment</w:t>
      </w:r>
      <w:r w:rsidR="0071658B" w:rsidRPr="008535FB">
        <w:rPr>
          <w:sz w:val="24"/>
          <w:szCs w:val="24"/>
        </w:rPr>
        <w:t xml:space="preserve"> f</w:t>
      </w:r>
      <w:r w:rsidRPr="008535FB">
        <w:rPr>
          <w:sz w:val="24"/>
          <w:szCs w:val="24"/>
        </w:rPr>
        <w:t xml:space="preserve">orms </w:t>
      </w:r>
      <w:r w:rsidR="0071658B" w:rsidRPr="008535FB">
        <w:rPr>
          <w:sz w:val="24"/>
          <w:szCs w:val="24"/>
        </w:rPr>
        <w:t xml:space="preserve">may be obtained from the </w:t>
      </w:r>
      <w:r w:rsidRPr="008535FB">
        <w:rPr>
          <w:sz w:val="24"/>
          <w:szCs w:val="24"/>
        </w:rPr>
        <w:t xml:space="preserve">Customs &amp; </w:t>
      </w:r>
      <w:r w:rsidR="0071658B" w:rsidRPr="008535FB">
        <w:rPr>
          <w:sz w:val="24"/>
          <w:szCs w:val="24"/>
        </w:rPr>
        <w:t>Immigration Ser</w:t>
      </w:r>
      <w:r w:rsidR="00A41DD5" w:rsidRPr="008535FB">
        <w:rPr>
          <w:sz w:val="24"/>
          <w:szCs w:val="24"/>
        </w:rPr>
        <w:t xml:space="preserve">vice at </w:t>
      </w:r>
      <w:hyperlink r:id="rId12" w:history="1">
        <w:r w:rsidR="003A096C" w:rsidRPr="008535FB">
          <w:rPr>
            <w:rStyle w:val="Hyperlink"/>
            <w:sz w:val="24"/>
            <w:szCs w:val="24"/>
          </w:rPr>
          <w:t>www.fig.gov.fk/customs</w:t>
        </w:r>
      </w:hyperlink>
      <w:r w:rsidR="003A096C" w:rsidRPr="008535FB">
        <w:rPr>
          <w:sz w:val="24"/>
          <w:szCs w:val="24"/>
        </w:rPr>
        <w:t xml:space="preserve"> or by </w:t>
      </w:r>
      <w:r w:rsidR="0071658B" w:rsidRPr="008535FB">
        <w:rPr>
          <w:sz w:val="24"/>
          <w:szCs w:val="24"/>
        </w:rPr>
        <w:t>request</w:t>
      </w:r>
      <w:r w:rsidR="003A096C" w:rsidRPr="008535FB">
        <w:rPr>
          <w:sz w:val="24"/>
          <w:szCs w:val="24"/>
        </w:rPr>
        <w:t xml:space="preserve"> to email address: </w:t>
      </w:r>
      <w:hyperlink r:id="rId13" w:history="1">
        <w:r w:rsidR="00155820" w:rsidRPr="00155820">
          <w:rPr>
            <w:rStyle w:val="Hyperlink"/>
            <w:sz w:val="24"/>
            <w:szCs w:val="24"/>
          </w:rPr>
          <w:t>reception</w:t>
        </w:r>
        <w:r w:rsidR="00155820" w:rsidRPr="005C2E6F">
          <w:rPr>
            <w:rStyle w:val="Hyperlink"/>
            <w:sz w:val="24"/>
            <w:szCs w:val="24"/>
          </w:rPr>
          <w:t>@customs.gov.fk</w:t>
        </w:r>
      </w:hyperlink>
    </w:p>
    <w:p w:rsidR="002F71C9" w:rsidRPr="008535FB" w:rsidRDefault="002F71C9">
      <w:pPr>
        <w:pStyle w:val="BodyText"/>
        <w:spacing w:before="11"/>
        <w:rPr>
          <w:sz w:val="24"/>
          <w:szCs w:val="24"/>
        </w:rPr>
      </w:pPr>
    </w:p>
    <w:p w:rsidR="002F71C9" w:rsidRPr="008535FB" w:rsidRDefault="008E1719">
      <w:pPr>
        <w:pStyle w:val="Heading3"/>
        <w:jc w:val="both"/>
        <w:rPr>
          <w:sz w:val="24"/>
          <w:szCs w:val="24"/>
        </w:rPr>
      </w:pPr>
      <w:r w:rsidRPr="008535FB">
        <w:rPr>
          <w:sz w:val="24"/>
          <w:szCs w:val="24"/>
          <w:u w:val="single"/>
        </w:rPr>
        <w:t xml:space="preserve">5.3 </w:t>
      </w:r>
      <w:r w:rsidR="0071658B" w:rsidRPr="008535FB">
        <w:rPr>
          <w:sz w:val="24"/>
          <w:szCs w:val="24"/>
          <w:u w:val="single"/>
        </w:rPr>
        <w:t xml:space="preserve">Medical </w:t>
      </w:r>
      <w:r w:rsidR="0081420F">
        <w:rPr>
          <w:sz w:val="24"/>
          <w:szCs w:val="24"/>
          <w:u w:val="single"/>
        </w:rPr>
        <w:t xml:space="preserve">and dental </w:t>
      </w:r>
      <w:r w:rsidR="0071658B" w:rsidRPr="008535FB">
        <w:rPr>
          <w:sz w:val="24"/>
          <w:szCs w:val="24"/>
          <w:u w:val="single"/>
        </w:rPr>
        <w:t>examinations for applicants in the Falkland Islands</w:t>
      </w:r>
    </w:p>
    <w:p w:rsidR="002F71C9" w:rsidRPr="008535FB" w:rsidRDefault="002F71C9">
      <w:pPr>
        <w:pStyle w:val="BodyText"/>
        <w:spacing w:before="10"/>
        <w:rPr>
          <w:sz w:val="24"/>
          <w:szCs w:val="24"/>
        </w:rPr>
      </w:pPr>
    </w:p>
    <w:p w:rsidR="002F71C9" w:rsidRPr="008535FB" w:rsidRDefault="0071658B">
      <w:pPr>
        <w:pStyle w:val="BodyText"/>
        <w:spacing w:before="93"/>
        <w:ind w:left="112" w:right="208"/>
        <w:jc w:val="both"/>
        <w:rPr>
          <w:sz w:val="24"/>
          <w:szCs w:val="24"/>
        </w:rPr>
      </w:pPr>
      <w:r w:rsidRPr="008535FB">
        <w:rPr>
          <w:sz w:val="24"/>
          <w:szCs w:val="24"/>
        </w:rPr>
        <w:t xml:space="preserve">If </w:t>
      </w:r>
      <w:r w:rsidRPr="008535FB">
        <w:rPr>
          <w:spacing w:val="-3"/>
          <w:sz w:val="24"/>
          <w:szCs w:val="24"/>
        </w:rPr>
        <w:t xml:space="preserve">you </w:t>
      </w:r>
      <w:r w:rsidRPr="008535FB">
        <w:rPr>
          <w:sz w:val="24"/>
          <w:szCs w:val="24"/>
        </w:rPr>
        <w:t xml:space="preserve">are in the Falkland Islands when you intend to make your application, you should contact the King Edward Memorial Hospital, Stanley, to arrange an appointment with </w:t>
      </w:r>
      <w:r w:rsidR="000A6E45" w:rsidRPr="008535FB">
        <w:rPr>
          <w:sz w:val="24"/>
          <w:szCs w:val="24"/>
        </w:rPr>
        <w:t xml:space="preserve">a </w:t>
      </w:r>
      <w:r w:rsidR="008E1719" w:rsidRPr="008535FB">
        <w:rPr>
          <w:sz w:val="24"/>
          <w:szCs w:val="24"/>
        </w:rPr>
        <w:t>doctor</w:t>
      </w:r>
      <w:r w:rsidR="00415E7B">
        <w:rPr>
          <w:sz w:val="24"/>
          <w:szCs w:val="24"/>
        </w:rPr>
        <w:t xml:space="preserve"> and dentist </w:t>
      </w:r>
      <w:r w:rsidRPr="008535FB">
        <w:rPr>
          <w:sz w:val="24"/>
          <w:szCs w:val="24"/>
        </w:rPr>
        <w:t>to undergo a medical</w:t>
      </w:r>
      <w:r w:rsidRPr="008535FB">
        <w:rPr>
          <w:spacing w:val="-9"/>
          <w:sz w:val="24"/>
          <w:szCs w:val="24"/>
        </w:rPr>
        <w:t xml:space="preserve"> </w:t>
      </w:r>
      <w:r w:rsidR="00415E7B">
        <w:rPr>
          <w:spacing w:val="-9"/>
          <w:sz w:val="24"/>
          <w:szCs w:val="24"/>
        </w:rPr>
        <w:t xml:space="preserve">and dental </w:t>
      </w:r>
      <w:r w:rsidRPr="008535FB">
        <w:rPr>
          <w:sz w:val="24"/>
          <w:szCs w:val="24"/>
        </w:rPr>
        <w:t>examination.</w:t>
      </w:r>
    </w:p>
    <w:p w:rsidR="002F71C9" w:rsidRPr="008535FB" w:rsidRDefault="002F71C9">
      <w:pPr>
        <w:pStyle w:val="BodyText"/>
        <w:spacing w:before="1"/>
        <w:rPr>
          <w:sz w:val="24"/>
          <w:szCs w:val="24"/>
        </w:rPr>
      </w:pPr>
    </w:p>
    <w:p w:rsidR="002F71C9" w:rsidRPr="008535FB" w:rsidRDefault="0071658B">
      <w:pPr>
        <w:pStyle w:val="BodyText"/>
        <w:ind w:left="112" w:right="203"/>
        <w:jc w:val="both"/>
        <w:rPr>
          <w:sz w:val="24"/>
          <w:szCs w:val="24"/>
        </w:rPr>
      </w:pPr>
      <w:r w:rsidRPr="008535FB">
        <w:rPr>
          <w:sz w:val="24"/>
          <w:szCs w:val="24"/>
        </w:rPr>
        <w:t>When making your appointment you should advise the receptionist that the appointment is for a medical examination in connection with an application for a permanent residen</w:t>
      </w:r>
      <w:r w:rsidR="00415E7B">
        <w:rPr>
          <w:sz w:val="24"/>
          <w:szCs w:val="24"/>
        </w:rPr>
        <w:t>ce</w:t>
      </w:r>
      <w:r w:rsidRPr="008535FB">
        <w:rPr>
          <w:sz w:val="24"/>
          <w:szCs w:val="24"/>
        </w:rPr>
        <w:t xml:space="preserve"> permit (because a longer appointment time is needed). You may not be given an appointment immediately, so </w:t>
      </w:r>
      <w:r w:rsidR="008E1719" w:rsidRPr="008535FB">
        <w:rPr>
          <w:sz w:val="24"/>
          <w:szCs w:val="24"/>
        </w:rPr>
        <w:t>we</w:t>
      </w:r>
      <w:r w:rsidRPr="008535FB">
        <w:rPr>
          <w:sz w:val="24"/>
          <w:szCs w:val="24"/>
        </w:rPr>
        <w:t xml:space="preserve"> recommend that you make arrangements for your appointment well in advance. You should also complete the form before attending for your appointment. </w:t>
      </w:r>
    </w:p>
    <w:p w:rsidR="002F71C9" w:rsidRPr="008535FB" w:rsidRDefault="002F71C9">
      <w:pPr>
        <w:pStyle w:val="BodyText"/>
        <w:spacing w:before="10"/>
        <w:rPr>
          <w:sz w:val="24"/>
          <w:szCs w:val="24"/>
        </w:rPr>
      </w:pPr>
    </w:p>
    <w:p w:rsidR="002F71C9" w:rsidRPr="008535FB" w:rsidRDefault="008E1719">
      <w:pPr>
        <w:pStyle w:val="BodyText"/>
        <w:ind w:left="112" w:right="206" w:hanging="1"/>
        <w:jc w:val="both"/>
        <w:rPr>
          <w:sz w:val="24"/>
          <w:szCs w:val="24"/>
        </w:rPr>
      </w:pPr>
      <w:r w:rsidRPr="008535FB">
        <w:rPr>
          <w:sz w:val="24"/>
          <w:szCs w:val="24"/>
        </w:rPr>
        <w:t>This also</w:t>
      </w:r>
      <w:r w:rsidR="0071658B" w:rsidRPr="008535FB">
        <w:rPr>
          <w:sz w:val="24"/>
          <w:szCs w:val="24"/>
        </w:rPr>
        <w:t xml:space="preserve"> applies </w:t>
      </w:r>
      <w:r w:rsidRPr="008535FB">
        <w:rPr>
          <w:sz w:val="24"/>
          <w:szCs w:val="24"/>
        </w:rPr>
        <w:t>to</w:t>
      </w:r>
      <w:r w:rsidR="0071658B" w:rsidRPr="008535FB">
        <w:rPr>
          <w:sz w:val="24"/>
          <w:szCs w:val="24"/>
        </w:rPr>
        <w:t xml:space="preserve"> any dependents included in your application</w:t>
      </w:r>
      <w:r w:rsidRPr="008535FB">
        <w:rPr>
          <w:sz w:val="24"/>
          <w:szCs w:val="24"/>
        </w:rPr>
        <w:t>,</w:t>
      </w:r>
      <w:r w:rsidR="0071658B" w:rsidRPr="008535FB">
        <w:rPr>
          <w:sz w:val="24"/>
          <w:szCs w:val="24"/>
        </w:rPr>
        <w:t xml:space="preserve"> if they are in the Falkland Islands at the relevant time.</w:t>
      </w:r>
    </w:p>
    <w:p w:rsidR="002F71C9" w:rsidRPr="008535FB" w:rsidRDefault="002F71C9">
      <w:pPr>
        <w:pStyle w:val="BodyText"/>
        <w:spacing w:before="1"/>
        <w:rPr>
          <w:sz w:val="24"/>
          <w:szCs w:val="24"/>
        </w:rPr>
      </w:pPr>
    </w:p>
    <w:p w:rsidR="002F71C9" w:rsidRPr="008535FB" w:rsidRDefault="008E1719">
      <w:pPr>
        <w:pStyle w:val="Heading3"/>
        <w:spacing w:before="1"/>
        <w:jc w:val="both"/>
        <w:rPr>
          <w:sz w:val="24"/>
          <w:szCs w:val="24"/>
        </w:rPr>
      </w:pPr>
      <w:r w:rsidRPr="008535FB">
        <w:rPr>
          <w:sz w:val="24"/>
          <w:szCs w:val="24"/>
          <w:u w:val="single"/>
        </w:rPr>
        <w:t xml:space="preserve">5.4 </w:t>
      </w:r>
      <w:r w:rsidR="0071658B" w:rsidRPr="008535FB">
        <w:rPr>
          <w:sz w:val="24"/>
          <w:szCs w:val="24"/>
          <w:u w:val="single"/>
        </w:rPr>
        <w:t xml:space="preserve">Medical </w:t>
      </w:r>
      <w:r w:rsidR="00A873FF">
        <w:rPr>
          <w:sz w:val="24"/>
          <w:szCs w:val="24"/>
          <w:u w:val="single"/>
        </w:rPr>
        <w:t xml:space="preserve">and dental </w:t>
      </w:r>
      <w:r w:rsidR="0071658B" w:rsidRPr="008535FB">
        <w:rPr>
          <w:sz w:val="24"/>
          <w:szCs w:val="24"/>
          <w:u w:val="single"/>
        </w:rPr>
        <w:t>examinations for applicants in the United</w:t>
      </w:r>
      <w:r w:rsidR="0071658B" w:rsidRPr="008535FB">
        <w:rPr>
          <w:spacing w:val="51"/>
          <w:sz w:val="24"/>
          <w:szCs w:val="24"/>
          <w:u w:val="single"/>
        </w:rPr>
        <w:t xml:space="preserve"> </w:t>
      </w:r>
      <w:r w:rsidR="0071658B" w:rsidRPr="008535FB">
        <w:rPr>
          <w:sz w:val="24"/>
          <w:szCs w:val="24"/>
          <w:u w:val="single"/>
        </w:rPr>
        <w:t>Kingdom</w:t>
      </w:r>
    </w:p>
    <w:p w:rsidR="002F71C9" w:rsidRPr="008535FB" w:rsidRDefault="002F71C9">
      <w:pPr>
        <w:pStyle w:val="BodyText"/>
        <w:spacing w:before="9"/>
        <w:rPr>
          <w:sz w:val="24"/>
          <w:szCs w:val="24"/>
        </w:rPr>
      </w:pPr>
    </w:p>
    <w:p w:rsidR="002F71C9" w:rsidRPr="008535FB" w:rsidRDefault="0071658B">
      <w:pPr>
        <w:pStyle w:val="BodyText"/>
        <w:spacing w:before="93"/>
        <w:ind w:left="112" w:right="205"/>
        <w:jc w:val="both"/>
        <w:rPr>
          <w:sz w:val="24"/>
          <w:szCs w:val="24"/>
        </w:rPr>
      </w:pPr>
      <w:r w:rsidRPr="008535FB">
        <w:rPr>
          <w:sz w:val="24"/>
          <w:szCs w:val="24"/>
        </w:rPr>
        <w:t>If you are in the United Kingdom when you intend to make your applica</w:t>
      </w:r>
      <w:r w:rsidR="00C4664D" w:rsidRPr="008535FB">
        <w:rPr>
          <w:sz w:val="24"/>
          <w:szCs w:val="24"/>
        </w:rPr>
        <w:t xml:space="preserve">tion and are registered with a </w:t>
      </w:r>
      <w:r w:rsidRPr="008535FB">
        <w:rPr>
          <w:sz w:val="24"/>
          <w:szCs w:val="24"/>
        </w:rPr>
        <w:t xml:space="preserve">National Health Service </w:t>
      </w:r>
      <w:r w:rsidR="008E1719" w:rsidRPr="008535FB">
        <w:rPr>
          <w:sz w:val="24"/>
          <w:szCs w:val="24"/>
        </w:rPr>
        <w:t>GP</w:t>
      </w:r>
      <w:r w:rsidRPr="008535FB">
        <w:rPr>
          <w:sz w:val="24"/>
          <w:szCs w:val="24"/>
        </w:rPr>
        <w:t xml:space="preserve">, </w:t>
      </w:r>
      <w:r w:rsidR="008E1719" w:rsidRPr="008535FB">
        <w:rPr>
          <w:sz w:val="24"/>
          <w:szCs w:val="24"/>
        </w:rPr>
        <w:t>that doctor</w:t>
      </w:r>
      <w:r w:rsidRPr="008535FB">
        <w:rPr>
          <w:sz w:val="24"/>
          <w:szCs w:val="24"/>
        </w:rPr>
        <w:t xml:space="preserve"> (or </w:t>
      </w:r>
      <w:r w:rsidR="008E1719" w:rsidRPr="008535FB">
        <w:rPr>
          <w:sz w:val="24"/>
          <w:szCs w:val="24"/>
        </w:rPr>
        <w:t>another doctor in the same practice</w:t>
      </w:r>
      <w:r w:rsidRPr="008535FB">
        <w:rPr>
          <w:sz w:val="24"/>
          <w:szCs w:val="24"/>
        </w:rPr>
        <w:t xml:space="preserve">) </w:t>
      </w:r>
      <w:r w:rsidR="00A873FF">
        <w:rPr>
          <w:sz w:val="24"/>
          <w:szCs w:val="24"/>
        </w:rPr>
        <w:t xml:space="preserve">and dentist </w:t>
      </w:r>
      <w:r w:rsidRPr="008535FB">
        <w:rPr>
          <w:sz w:val="24"/>
          <w:szCs w:val="24"/>
        </w:rPr>
        <w:t>should be asked to und</w:t>
      </w:r>
      <w:r w:rsidR="00C72322" w:rsidRPr="008535FB">
        <w:rPr>
          <w:sz w:val="24"/>
          <w:szCs w:val="24"/>
        </w:rPr>
        <w:t xml:space="preserve">ertake </w:t>
      </w:r>
      <w:r w:rsidR="008E1719" w:rsidRPr="008535FB">
        <w:rPr>
          <w:sz w:val="24"/>
          <w:szCs w:val="24"/>
        </w:rPr>
        <w:t>the</w:t>
      </w:r>
      <w:r w:rsidR="00C72322" w:rsidRPr="008535FB">
        <w:rPr>
          <w:sz w:val="24"/>
          <w:szCs w:val="24"/>
        </w:rPr>
        <w:t xml:space="preserve"> examination</w:t>
      </w:r>
      <w:r w:rsidRPr="008535FB">
        <w:rPr>
          <w:sz w:val="24"/>
          <w:szCs w:val="24"/>
        </w:rPr>
        <w:t>s as are required in connection with your application.</w:t>
      </w:r>
      <w:r w:rsidR="00B32DFD">
        <w:rPr>
          <w:sz w:val="24"/>
          <w:szCs w:val="24"/>
        </w:rPr>
        <w:t xml:space="preserve"> If this is not possible then you may need to arrange for your medical </w:t>
      </w:r>
      <w:r w:rsidR="00911B60">
        <w:rPr>
          <w:sz w:val="24"/>
          <w:szCs w:val="24"/>
        </w:rPr>
        <w:t xml:space="preserve">and dental </w:t>
      </w:r>
      <w:r w:rsidR="00B32DFD">
        <w:rPr>
          <w:sz w:val="24"/>
          <w:szCs w:val="24"/>
        </w:rPr>
        <w:t>examinations to be done by private practitioner</w:t>
      </w:r>
      <w:r w:rsidR="00911B60">
        <w:rPr>
          <w:sz w:val="24"/>
          <w:szCs w:val="24"/>
        </w:rPr>
        <w:t>s</w:t>
      </w:r>
      <w:r w:rsidR="00B32DFD">
        <w:rPr>
          <w:sz w:val="24"/>
          <w:szCs w:val="24"/>
        </w:rPr>
        <w:t>.</w:t>
      </w:r>
    </w:p>
    <w:p w:rsidR="002F71C9" w:rsidRPr="008535FB" w:rsidRDefault="002F71C9">
      <w:pPr>
        <w:pStyle w:val="BodyText"/>
        <w:rPr>
          <w:sz w:val="24"/>
          <w:szCs w:val="24"/>
        </w:rPr>
      </w:pPr>
    </w:p>
    <w:p w:rsidR="002F71C9" w:rsidRPr="008535FB" w:rsidRDefault="0071658B">
      <w:pPr>
        <w:pStyle w:val="BodyText"/>
        <w:ind w:left="112" w:right="205" w:hanging="1"/>
        <w:jc w:val="both"/>
        <w:rPr>
          <w:sz w:val="24"/>
          <w:szCs w:val="24"/>
        </w:rPr>
      </w:pPr>
      <w:r w:rsidRPr="008535FB">
        <w:rPr>
          <w:sz w:val="24"/>
          <w:szCs w:val="24"/>
        </w:rPr>
        <w:t xml:space="preserve">Once the medical </w:t>
      </w:r>
      <w:r w:rsidR="00911B60">
        <w:rPr>
          <w:sz w:val="24"/>
          <w:szCs w:val="24"/>
        </w:rPr>
        <w:t xml:space="preserve">and dental </w:t>
      </w:r>
      <w:r w:rsidR="008E1719" w:rsidRPr="008535FB">
        <w:rPr>
          <w:sz w:val="24"/>
          <w:szCs w:val="24"/>
        </w:rPr>
        <w:t>assessment form</w:t>
      </w:r>
      <w:r w:rsidR="00911B60">
        <w:rPr>
          <w:sz w:val="24"/>
          <w:szCs w:val="24"/>
        </w:rPr>
        <w:t>s</w:t>
      </w:r>
      <w:r w:rsidR="008E1719" w:rsidRPr="008535FB">
        <w:rPr>
          <w:sz w:val="24"/>
          <w:szCs w:val="24"/>
        </w:rPr>
        <w:t xml:space="preserve"> ha</w:t>
      </w:r>
      <w:r w:rsidR="00911B60">
        <w:rPr>
          <w:sz w:val="24"/>
          <w:szCs w:val="24"/>
        </w:rPr>
        <w:t>ve</w:t>
      </w:r>
      <w:r w:rsidR="008E1719" w:rsidRPr="008535FB">
        <w:rPr>
          <w:sz w:val="24"/>
          <w:szCs w:val="24"/>
        </w:rPr>
        <w:t xml:space="preserve"> been completed by you and a doctor</w:t>
      </w:r>
      <w:r w:rsidR="00911B60">
        <w:rPr>
          <w:sz w:val="24"/>
          <w:szCs w:val="24"/>
        </w:rPr>
        <w:t xml:space="preserve"> and dentist</w:t>
      </w:r>
      <w:r w:rsidRPr="008535FB">
        <w:rPr>
          <w:sz w:val="24"/>
          <w:szCs w:val="24"/>
        </w:rPr>
        <w:t>, it should be sent to the Chief Medical Officer at the King Edward Memorial Hospital, Stanley</w:t>
      </w:r>
      <w:r w:rsidR="005E77AD">
        <w:rPr>
          <w:sz w:val="24"/>
          <w:szCs w:val="24"/>
        </w:rPr>
        <w:t>.</w:t>
      </w:r>
      <w:r w:rsidR="008E1719" w:rsidRPr="008535FB">
        <w:rPr>
          <w:sz w:val="24"/>
          <w:szCs w:val="24"/>
        </w:rPr>
        <w:t xml:space="preserve"> </w:t>
      </w:r>
    </w:p>
    <w:p w:rsidR="002F71C9" w:rsidRPr="008535FB" w:rsidRDefault="002F71C9">
      <w:pPr>
        <w:pStyle w:val="BodyText"/>
        <w:spacing w:before="1"/>
        <w:rPr>
          <w:sz w:val="24"/>
          <w:szCs w:val="24"/>
        </w:rPr>
      </w:pPr>
    </w:p>
    <w:p w:rsidR="002F71C9" w:rsidRPr="008535FB" w:rsidRDefault="008E1719">
      <w:pPr>
        <w:pStyle w:val="BodyText"/>
        <w:spacing w:before="1"/>
        <w:ind w:left="112" w:right="208"/>
        <w:jc w:val="both"/>
        <w:rPr>
          <w:sz w:val="24"/>
          <w:szCs w:val="24"/>
        </w:rPr>
      </w:pPr>
      <w:r w:rsidRPr="008535FB">
        <w:rPr>
          <w:sz w:val="24"/>
          <w:szCs w:val="24"/>
        </w:rPr>
        <w:t>This also</w:t>
      </w:r>
      <w:r w:rsidR="0071658B" w:rsidRPr="008535FB">
        <w:rPr>
          <w:sz w:val="24"/>
          <w:szCs w:val="24"/>
        </w:rPr>
        <w:t xml:space="preserve"> applies </w:t>
      </w:r>
      <w:r w:rsidRPr="008535FB">
        <w:rPr>
          <w:sz w:val="24"/>
          <w:szCs w:val="24"/>
        </w:rPr>
        <w:t>to</w:t>
      </w:r>
      <w:r w:rsidR="0071658B" w:rsidRPr="008535FB">
        <w:rPr>
          <w:sz w:val="24"/>
          <w:szCs w:val="24"/>
        </w:rPr>
        <w:t xml:space="preserve"> any dependents included in your application</w:t>
      </w:r>
      <w:r w:rsidRPr="008535FB">
        <w:rPr>
          <w:sz w:val="24"/>
          <w:szCs w:val="24"/>
        </w:rPr>
        <w:t>,</w:t>
      </w:r>
      <w:r w:rsidR="0071658B" w:rsidRPr="008535FB">
        <w:rPr>
          <w:sz w:val="24"/>
          <w:szCs w:val="24"/>
        </w:rPr>
        <w:t xml:space="preserve"> if they are in the United Kingdom at the relevant time.</w:t>
      </w:r>
    </w:p>
    <w:p w:rsidR="002F71C9" w:rsidRPr="008535FB" w:rsidRDefault="002F71C9">
      <w:pPr>
        <w:pStyle w:val="BodyText"/>
        <w:spacing w:before="10"/>
        <w:rPr>
          <w:sz w:val="24"/>
          <w:szCs w:val="24"/>
        </w:rPr>
      </w:pPr>
    </w:p>
    <w:p w:rsidR="002F71C9" w:rsidRPr="008535FB" w:rsidRDefault="008E1719">
      <w:pPr>
        <w:pStyle w:val="Heading3"/>
        <w:jc w:val="both"/>
        <w:rPr>
          <w:sz w:val="24"/>
          <w:szCs w:val="24"/>
        </w:rPr>
      </w:pPr>
      <w:r w:rsidRPr="008535FB">
        <w:rPr>
          <w:sz w:val="24"/>
          <w:szCs w:val="24"/>
          <w:u w:val="single"/>
        </w:rPr>
        <w:t xml:space="preserve">5.5 </w:t>
      </w:r>
      <w:r w:rsidR="0071658B" w:rsidRPr="008535FB">
        <w:rPr>
          <w:sz w:val="24"/>
          <w:szCs w:val="24"/>
          <w:u w:val="single"/>
        </w:rPr>
        <w:t xml:space="preserve">Medical </w:t>
      </w:r>
      <w:r w:rsidR="00911B60">
        <w:rPr>
          <w:sz w:val="24"/>
          <w:szCs w:val="24"/>
          <w:u w:val="single"/>
        </w:rPr>
        <w:t xml:space="preserve">and dental </w:t>
      </w:r>
      <w:r w:rsidR="0071658B" w:rsidRPr="008535FB">
        <w:rPr>
          <w:sz w:val="24"/>
          <w:szCs w:val="24"/>
          <w:u w:val="single"/>
        </w:rPr>
        <w:t>examinations for applicants in other countries</w:t>
      </w:r>
    </w:p>
    <w:p w:rsidR="002F71C9" w:rsidRPr="008535FB" w:rsidRDefault="002F71C9">
      <w:pPr>
        <w:pStyle w:val="BodyText"/>
        <w:spacing w:before="10"/>
        <w:rPr>
          <w:sz w:val="24"/>
          <w:szCs w:val="24"/>
        </w:rPr>
      </w:pPr>
    </w:p>
    <w:p w:rsidR="008E1719" w:rsidRPr="008535FB" w:rsidRDefault="0071658B">
      <w:pPr>
        <w:pStyle w:val="BodyText"/>
        <w:spacing w:before="93"/>
        <w:ind w:left="112" w:right="205"/>
        <w:jc w:val="both"/>
        <w:rPr>
          <w:sz w:val="24"/>
          <w:szCs w:val="24"/>
        </w:rPr>
      </w:pPr>
      <w:r w:rsidRPr="008535FB">
        <w:rPr>
          <w:sz w:val="24"/>
          <w:szCs w:val="24"/>
        </w:rPr>
        <w:t xml:space="preserve">If you are in a country other than the United Kingdom, you will need to </w:t>
      </w:r>
      <w:r w:rsidR="008E1719" w:rsidRPr="008535FB">
        <w:rPr>
          <w:sz w:val="24"/>
          <w:szCs w:val="24"/>
        </w:rPr>
        <w:t>check with</w:t>
      </w:r>
      <w:r w:rsidRPr="008535FB">
        <w:rPr>
          <w:sz w:val="24"/>
          <w:szCs w:val="24"/>
        </w:rPr>
        <w:t xml:space="preserve"> the Chief Medical Officer at the King Edward Memorial Hospital, Stanley, whether the medical establishment</w:t>
      </w:r>
      <w:r w:rsidR="005E77AD">
        <w:rPr>
          <w:sz w:val="24"/>
          <w:szCs w:val="24"/>
        </w:rPr>
        <w:t>/s</w:t>
      </w:r>
      <w:r w:rsidRPr="008535FB">
        <w:rPr>
          <w:sz w:val="24"/>
          <w:szCs w:val="24"/>
        </w:rPr>
        <w:t xml:space="preserve"> where you intend to have the medical </w:t>
      </w:r>
      <w:r w:rsidR="00911B60">
        <w:rPr>
          <w:sz w:val="24"/>
          <w:szCs w:val="24"/>
        </w:rPr>
        <w:t xml:space="preserve">and dental </w:t>
      </w:r>
      <w:r w:rsidRPr="008535FB">
        <w:rPr>
          <w:sz w:val="24"/>
          <w:szCs w:val="24"/>
        </w:rPr>
        <w:t>examination</w:t>
      </w:r>
      <w:r w:rsidR="005E77AD">
        <w:rPr>
          <w:sz w:val="24"/>
          <w:szCs w:val="24"/>
        </w:rPr>
        <w:t>s</w:t>
      </w:r>
      <w:r w:rsidRPr="008535FB">
        <w:rPr>
          <w:sz w:val="24"/>
          <w:szCs w:val="24"/>
        </w:rPr>
        <w:t xml:space="preserve"> undertaken </w:t>
      </w:r>
      <w:r w:rsidR="005E77AD">
        <w:rPr>
          <w:sz w:val="24"/>
          <w:szCs w:val="24"/>
        </w:rPr>
        <w:t>are</w:t>
      </w:r>
      <w:r w:rsidRPr="008535FB">
        <w:rPr>
          <w:sz w:val="24"/>
          <w:szCs w:val="24"/>
        </w:rPr>
        <w:t xml:space="preserve"> acceptable. The Chief Medical Officer </w:t>
      </w:r>
      <w:r w:rsidR="0005619E" w:rsidRPr="008535FB">
        <w:rPr>
          <w:sz w:val="24"/>
          <w:szCs w:val="24"/>
        </w:rPr>
        <w:t xml:space="preserve">may </w:t>
      </w:r>
      <w:r w:rsidRPr="008535FB">
        <w:rPr>
          <w:sz w:val="24"/>
          <w:szCs w:val="24"/>
        </w:rPr>
        <w:t>nominate another medical</w:t>
      </w:r>
      <w:r w:rsidR="00510818">
        <w:rPr>
          <w:sz w:val="24"/>
          <w:szCs w:val="24"/>
        </w:rPr>
        <w:t xml:space="preserve"> and dental </w:t>
      </w:r>
      <w:r w:rsidRPr="008535FB">
        <w:rPr>
          <w:sz w:val="24"/>
          <w:szCs w:val="24"/>
        </w:rPr>
        <w:t>establishment</w:t>
      </w:r>
      <w:r w:rsidR="009514DE">
        <w:rPr>
          <w:sz w:val="24"/>
          <w:szCs w:val="24"/>
        </w:rPr>
        <w:t>/</w:t>
      </w:r>
      <w:r w:rsidR="00510818">
        <w:rPr>
          <w:sz w:val="24"/>
          <w:szCs w:val="24"/>
        </w:rPr>
        <w:t>s</w:t>
      </w:r>
      <w:r w:rsidRPr="008535FB">
        <w:rPr>
          <w:sz w:val="24"/>
          <w:szCs w:val="24"/>
        </w:rPr>
        <w:t xml:space="preserve">. </w:t>
      </w:r>
    </w:p>
    <w:p w:rsidR="002F71C9" w:rsidRPr="008535FB" w:rsidRDefault="0071658B">
      <w:pPr>
        <w:pStyle w:val="BodyText"/>
        <w:spacing w:before="93"/>
        <w:ind w:left="112" w:right="205"/>
        <w:jc w:val="both"/>
        <w:rPr>
          <w:sz w:val="24"/>
          <w:szCs w:val="24"/>
        </w:rPr>
      </w:pPr>
      <w:r w:rsidRPr="008535FB">
        <w:rPr>
          <w:sz w:val="24"/>
          <w:szCs w:val="24"/>
        </w:rPr>
        <w:t xml:space="preserve">Once the medical </w:t>
      </w:r>
      <w:r w:rsidR="00510818">
        <w:rPr>
          <w:sz w:val="24"/>
          <w:szCs w:val="24"/>
        </w:rPr>
        <w:t xml:space="preserve">and dental </w:t>
      </w:r>
      <w:r w:rsidR="008E1719" w:rsidRPr="008535FB">
        <w:rPr>
          <w:sz w:val="24"/>
          <w:szCs w:val="24"/>
        </w:rPr>
        <w:t>assessment</w:t>
      </w:r>
      <w:r w:rsidRPr="008535FB">
        <w:rPr>
          <w:sz w:val="24"/>
          <w:szCs w:val="24"/>
        </w:rPr>
        <w:t xml:space="preserve"> form</w:t>
      </w:r>
      <w:r w:rsidR="00510818">
        <w:rPr>
          <w:sz w:val="24"/>
          <w:szCs w:val="24"/>
        </w:rPr>
        <w:t>s</w:t>
      </w:r>
      <w:r w:rsidR="008E1719" w:rsidRPr="008535FB">
        <w:rPr>
          <w:sz w:val="24"/>
          <w:szCs w:val="24"/>
        </w:rPr>
        <w:t xml:space="preserve"> ha</w:t>
      </w:r>
      <w:r w:rsidR="009514DE">
        <w:rPr>
          <w:sz w:val="24"/>
          <w:szCs w:val="24"/>
        </w:rPr>
        <w:t>ve</w:t>
      </w:r>
      <w:r w:rsidR="008E1719" w:rsidRPr="008535FB">
        <w:rPr>
          <w:sz w:val="24"/>
          <w:szCs w:val="24"/>
        </w:rPr>
        <w:t xml:space="preserve"> been completed by you and the doctor</w:t>
      </w:r>
      <w:r w:rsidR="00510818">
        <w:rPr>
          <w:sz w:val="24"/>
          <w:szCs w:val="24"/>
        </w:rPr>
        <w:t xml:space="preserve"> and dentist</w:t>
      </w:r>
      <w:r w:rsidRPr="008535FB">
        <w:rPr>
          <w:sz w:val="24"/>
          <w:szCs w:val="24"/>
        </w:rPr>
        <w:t>, it should be sent to the Chief Medical Officer.</w:t>
      </w:r>
    </w:p>
    <w:p w:rsidR="002F71C9" w:rsidRPr="008535FB" w:rsidRDefault="002F71C9">
      <w:pPr>
        <w:pStyle w:val="BodyText"/>
        <w:spacing w:before="1"/>
        <w:rPr>
          <w:sz w:val="24"/>
          <w:szCs w:val="24"/>
        </w:rPr>
      </w:pPr>
    </w:p>
    <w:p w:rsidR="002F71C9" w:rsidRPr="008535FB" w:rsidRDefault="008E1719">
      <w:pPr>
        <w:pStyle w:val="BodyText"/>
        <w:ind w:left="112" w:right="205"/>
        <w:jc w:val="both"/>
        <w:rPr>
          <w:sz w:val="24"/>
          <w:szCs w:val="24"/>
        </w:rPr>
      </w:pPr>
      <w:r w:rsidRPr="008535FB">
        <w:rPr>
          <w:sz w:val="24"/>
          <w:szCs w:val="24"/>
        </w:rPr>
        <w:t>This also</w:t>
      </w:r>
      <w:r w:rsidR="0071658B" w:rsidRPr="008535FB">
        <w:rPr>
          <w:sz w:val="24"/>
          <w:szCs w:val="24"/>
        </w:rPr>
        <w:t xml:space="preserve"> applies </w:t>
      </w:r>
      <w:r w:rsidRPr="008535FB">
        <w:rPr>
          <w:sz w:val="24"/>
          <w:szCs w:val="24"/>
        </w:rPr>
        <w:t>to</w:t>
      </w:r>
      <w:r w:rsidR="0071658B" w:rsidRPr="008535FB">
        <w:rPr>
          <w:sz w:val="24"/>
          <w:szCs w:val="24"/>
        </w:rPr>
        <w:t xml:space="preserve"> any dependents included in your application </w:t>
      </w:r>
      <w:proofErr w:type="gramStart"/>
      <w:r w:rsidR="0071658B" w:rsidRPr="008535FB">
        <w:rPr>
          <w:sz w:val="24"/>
          <w:szCs w:val="24"/>
        </w:rPr>
        <w:t>who</w:t>
      </w:r>
      <w:proofErr w:type="gramEnd"/>
      <w:r w:rsidR="0071658B" w:rsidRPr="008535FB">
        <w:rPr>
          <w:sz w:val="24"/>
          <w:szCs w:val="24"/>
        </w:rPr>
        <w:t xml:space="preserve"> are in a country other than the United Kingdom at the relevant time.</w:t>
      </w:r>
    </w:p>
    <w:p w:rsidR="002F71C9" w:rsidRPr="008535FB" w:rsidRDefault="002F71C9">
      <w:pPr>
        <w:pStyle w:val="BodyText"/>
        <w:spacing w:before="11"/>
        <w:rPr>
          <w:sz w:val="24"/>
          <w:szCs w:val="24"/>
        </w:rPr>
      </w:pPr>
    </w:p>
    <w:p w:rsidR="002F71C9" w:rsidRPr="008535FB" w:rsidRDefault="008E1719">
      <w:pPr>
        <w:pStyle w:val="Heading3"/>
        <w:jc w:val="both"/>
        <w:rPr>
          <w:sz w:val="24"/>
          <w:szCs w:val="24"/>
        </w:rPr>
      </w:pPr>
      <w:r w:rsidRPr="008535FB">
        <w:rPr>
          <w:sz w:val="24"/>
          <w:szCs w:val="24"/>
          <w:u w:val="single"/>
        </w:rPr>
        <w:t xml:space="preserve">5.6 </w:t>
      </w:r>
      <w:r w:rsidR="0071658B" w:rsidRPr="008535FB">
        <w:rPr>
          <w:sz w:val="24"/>
          <w:szCs w:val="24"/>
          <w:u w:val="single"/>
        </w:rPr>
        <w:t>W</w:t>
      </w:r>
      <w:r w:rsidR="00BC7C6C" w:rsidRPr="008535FB">
        <w:rPr>
          <w:sz w:val="24"/>
          <w:szCs w:val="24"/>
          <w:u w:val="single"/>
        </w:rPr>
        <w:t>ithdrawal of health</w:t>
      </w:r>
      <w:r w:rsidR="00035959" w:rsidRPr="008535FB">
        <w:rPr>
          <w:sz w:val="24"/>
          <w:szCs w:val="24"/>
          <w:u w:val="single"/>
        </w:rPr>
        <w:t xml:space="preserve"> </w:t>
      </w:r>
      <w:r w:rsidR="00BC7C6C" w:rsidRPr="008535FB">
        <w:rPr>
          <w:sz w:val="24"/>
          <w:szCs w:val="24"/>
          <w:u w:val="single"/>
        </w:rPr>
        <w:t>assessment</w:t>
      </w:r>
      <w:r w:rsidR="0071658B" w:rsidRPr="008535FB">
        <w:rPr>
          <w:sz w:val="24"/>
          <w:szCs w:val="24"/>
          <w:u w:val="single"/>
        </w:rPr>
        <w:t xml:space="preserve"> by a medical inspector</w:t>
      </w:r>
    </w:p>
    <w:p w:rsidR="002F71C9" w:rsidRPr="008535FB" w:rsidRDefault="002F71C9">
      <w:pPr>
        <w:pStyle w:val="BodyText"/>
        <w:spacing w:before="10"/>
        <w:rPr>
          <w:sz w:val="24"/>
          <w:szCs w:val="24"/>
        </w:rPr>
      </w:pPr>
    </w:p>
    <w:p w:rsidR="002F71C9" w:rsidRPr="008535FB" w:rsidRDefault="0071658B" w:rsidP="00C114AB">
      <w:pPr>
        <w:pStyle w:val="BodyText"/>
        <w:spacing w:before="92"/>
        <w:ind w:left="112" w:right="206"/>
        <w:jc w:val="both"/>
        <w:rPr>
          <w:sz w:val="24"/>
          <w:szCs w:val="24"/>
        </w:rPr>
      </w:pPr>
      <w:r w:rsidRPr="008535FB">
        <w:rPr>
          <w:sz w:val="24"/>
          <w:szCs w:val="24"/>
        </w:rPr>
        <w:t xml:space="preserve">If, after an application for a permanent residence permit has been submitted, a medical inspector advises </w:t>
      </w:r>
      <w:r w:rsidR="00035959" w:rsidRPr="008535FB">
        <w:rPr>
          <w:sz w:val="24"/>
          <w:szCs w:val="24"/>
        </w:rPr>
        <w:t>that a health assessment</w:t>
      </w:r>
      <w:r w:rsidRPr="008535FB">
        <w:rPr>
          <w:sz w:val="24"/>
          <w:szCs w:val="24"/>
        </w:rPr>
        <w:t xml:space="preserve"> must be withdrawn</w:t>
      </w:r>
      <w:r w:rsidR="00C114AB" w:rsidRPr="008535FB">
        <w:rPr>
          <w:sz w:val="24"/>
          <w:szCs w:val="24"/>
        </w:rPr>
        <w:t xml:space="preserve">, the application to </w:t>
      </w:r>
      <w:r w:rsidRPr="008535FB">
        <w:rPr>
          <w:sz w:val="24"/>
          <w:szCs w:val="24"/>
        </w:rPr>
        <w:t xml:space="preserve">which the </w:t>
      </w:r>
      <w:r w:rsidR="00BC7C6C" w:rsidRPr="008535FB">
        <w:rPr>
          <w:sz w:val="24"/>
          <w:szCs w:val="24"/>
        </w:rPr>
        <w:t>assessment</w:t>
      </w:r>
      <w:r w:rsidRPr="008535FB">
        <w:rPr>
          <w:sz w:val="24"/>
          <w:szCs w:val="24"/>
        </w:rPr>
        <w:t xml:space="preserve"> relates is no longer eligible for consideration and will be returned to the principal applicant. Where this occurs the application fee will be refunded.</w:t>
      </w:r>
    </w:p>
    <w:p w:rsidR="002F71C9" w:rsidRPr="008535FB" w:rsidRDefault="002F71C9">
      <w:pPr>
        <w:pStyle w:val="BodyText"/>
        <w:spacing w:before="11"/>
        <w:rPr>
          <w:sz w:val="24"/>
          <w:szCs w:val="24"/>
        </w:rPr>
      </w:pPr>
    </w:p>
    <w:p w:rsidR="002F71C9" w:rsidRPr="008535FB" w:rsidRDefault="00035959" w:rsidP="00C114AB">
      <w:pPr>
        <w:pStyle w:val="Heading3"/>
        <w:ind w:right="37"/>
        <w:rPr>
          <w:sz w:val="24"/>
          <w:szCs w:val="24"/>
        </w:rPr>
      </w:pPr>
      <w:r w:rsidRPr="008535FB">
        <w:rPr>
          <w:sz w:val="24"/>
          <w:szCs w:val="24"/>
          <w:u w:val="single"/>
        </w:rPr>
        <w:t xml:space="preserve">5.7 </w:t>
      </w:r>
      <w:r w:rsidR="0071658B" w:rsidRPr="008535FB">
        <w:rPr>
          <w:sz w:val="24"/>
          <w:szCs w:val="24"/>
          <w:u w:val="single"/>
        </w:rPr>
        <w:t xml:space="preserve">Requirement for a principal applicant to notify the </w:t>
      </w:r>
      <w:r w:rsidR="00CC4E03">
        <w:rPr>
          <w:sz w:val="24"/>
          <w:szCs w:val="24"/>
          <w:u w:val="single"/>
        </w:rPr>
        <w:t xml:space="preserve">Customs &amp; </w:t>
      </w:r>
      <w:r w:rsidR="0071658B" w:rsidRPr="008535FB">
        <w:rPr>
          <w:sz w:val="24"/>
          <w:szCs w:val="24"/>
          <w:u w:val="single"/>
        </w:rPr>
        <w:t>Immigration Service of significant change in health</w:t>
      </w:r>
    </w:p>
    <w:p w:rsidR="002F71C9" w:rsidRPr="008535FB" w:rsidRDefault="002F71C9">
      <w:pPr>
        <w:pStyle w:val="BodyText"/>
        <w:spacing w:before="11"/>
        <w:rPr>
          <w:sz w:val="24"/>
          <w:szCs w:val="24"/>
        </w:rPr>
      </w:pPr>
    </w:p>
    <w:p w:rsidR="002F71C9" w:rsidRPr="008535FB" w:rsidRDefault="00035959">
      <w:pPr>
        <w:pStyle w:val="BodyText"/>
        <w:spacing w:before="93"/>
        <w:ind w:left="112" w:right="205"/>
        <w:jc w:val="both"/>
        <w:rPr>
          <w:sz w:val="24"/>
          <w:szCs w:val="24"/>
        </w:rPr>
      </w:pPr>
      <w:r w:rsidRPr="008535FB">
        <w:rPr>
          <w:sz w:val="24"/>
          <w:szCs w:val="24"/>
        </w:rPr>
        <w:t>The</w:t>
      </w:r>
      <w:r w:rsidR="0071658B" w:rsidRPr="008535FB">
        <w:rPr>
          <w:sz w:val="24"/>
          <w:szCs w:val="24"/>
        </w:rPr>
        <w:t xml:space="preserve"> principal applicant </w:t>
      </w:r>
      <w:r w:rsidRPr="008535FB">
        <w:rPr>
          <w:sz w:val="24"/>
          <w:szCs w:val="24"/>
        </w:rPr>
        <w:t xml:space="preserve">must </w:t>
      </w:r>
      <w:r w:rsidR="0071658B" w:rsidRPr="008535FB">
        <w:rPr>
          <w:sz w:val="24"/>
          <w:szCs w:val="24"/>
        </w:rPr>
        <w:t>inform the</w:t>
      </w:r>
      <w:r w:rsidR="000A1E2D" w:rsidRPr="008535FB">
        <w:rPr>
          <w:sz w:val="24"/>
          <w:szCs w:val="24"/>
        </w:rPr>
        <w:t xml:space="preserve"> Customs &amp;</w:t>
      </w:r>
      <w:r w:rsidR="0071658B" w:rsidRPr="008535FB">
        <w:rPr>
          <w:sz w:val="24"/>
          <w:szCs w:val="24"/>
        </w:rPr>
        <w:t xml:space="preserve"> Immigration Service of any significant change in their health or that of any dependents included in their application which may bring into question the </w:t>
      </w:r>
      <w:r w:rsidRPr="008535FB">
        <w:rPr>
          <w:sz w:val="24"/>
          <w:szCs w:val="24"/>
        </w:rPr>
        <w:t>health</w:t>
      </w:r>
      <w:r w:rsidR="00C114AB" w:rsidRPr="008535FB">
        <w:rPr>
          <w:sz w:val="24"/>
          <w:szCs w:val="24"/>
        </w:rPr>
        <w:t xml:space="preserve"> </w:t>
      </w:r>
      <w:r w:rsidR="00F15342" w:rsidRPr="008535FB">
        <w:rPr>
          <w:sz w:val="24"/>
          <w:szCs w:val="24"/>
        </w:rPr>
        <w:t>assessment</w:t>
      </w:r>
      <w:r w:rsidR="0071658B" w:rsidRPr="008535FB">
        <w:rPr>
          <w:sz w:val="24"/>
          <w:szCs w:val="24"/>
        </w:rPr>
        <w:t xml:space="preserve"> </w:t>
      </w:r>
      <w:r w:rsidRPr="008535FB">
        <w:rPr>
          <w:sz w:val="24"/>
          <w:szCs w:val="24"/>
        </w:rPr>
        <w:t>submitted with their application</w:t>
      </w:r>
      <w:r w:rsidR="0071658B" w:rsidRPr="008535FB">
        <w:rPr>
          <w:sz w:val="24"/>
          <w:szCs w:val="24"/>
        </w:rPr>
        <w:t xml:space="preserve">. In such cases the Chief Medical Officer will be consulted and if </w:t>
      </w:r>
      <w:r w:rsidRPr="008535FB">
        <w:rPr>
          <w:sz w:val="24"/>
          <w:szCs w:val="24"/>
        </w:rPr>
        <w:t>she decides</w:t>
      </w:r>
      <w:r w:rsidR="0071658B" w:rsidRPr="008535FB">
        <w:rPr>
          <w:sz w:val="24"/>
          <w:szCs w:val="24"/>
        </w:rPr>
        <w:t xml:space="preserve"> that the particular health</w:t>
      </w:r>
      <w:r w:rsidR="00AB015B" w:rsidRPr="008535FB">
        <w:rPr>
          <w:sz w:val="24"/>
          <w:szCs w:val="24"/>
        </w:rPr>
        <w:t xml:space="preserve"> </w:t>
      </w:r>
      <w:r w:rsidR="00F15342" w:rsidRPr="008535FB">
        <w:rPr>
          <w:sz w:val="24"/>
          <w:szCs w:val="24"/>
        </w:rPr>
        <w:t>assessment</w:t>
      </w:r>
      <w:r w:rsidR="0071658B" w:rsidRPr="008535FB">
        <w:rPr>
          <w:sz w:val="24"/>
          <w:szCs w:val="24"/>
        </w:rPr>
        <w:t xml:space="preserve"> must be withdrawn, the appl</w:t>
      </w:r>
      <w:r w:rsidR="000715F1" w:rsidRPr="008535FB">
        <w:rPr>
          <w:sz w:val="24"/>
          <w:szCs w:val="24"/>
        </w:rPr>
        <w:t xml:space="preserve">ication </w:t>
      </w:r>
      <w:r w:rsidR="0071658B" w:rsidRPr="008535FB">
        <w:rPr>
          <w:sz w:val="24"/>
          <w:szCs w:val="24"/>
        </w:rPr>
        <w:t>will no longer be eligible for consideration and will be returned to the principal applicant. Where this occurs the application fee will be refunded.</w:t>
      </w:r>
    </w:p>
    <w:p w:rsidR="002F71C9" w:rsidRPr="008535FB" w:rsidRDefault="002F71C9">
      <w:pPr>
        <w:pStyle w:val="BodyText"/>
        <w:spacing w:before="9"/>
        <w:rPr>
          <w:sz w:val="24"/>
          <w:szCs w:val="24"/>
        </w:rPr>
      </w:pPr>
    </w:p>
    <w:p w:rsidR="002F71C9" w:rsidRPr="008535FB" w:rsidRDefault="00035959">
      <w:pPr>
        <w:pStyle w:val="Heading3"/>
        <w:spacing w:before="1"/>
        <w:jc w:val="both"/>
        <w:rPr>
          <w:sz w:val="24"/>
          <w:szCs w:val="24"/>
        </w:rPr>
      </w:pPr>
      <w:r w:rsidRPr="008535FB">
        <w:rPr>
          <w:sz w:val="24"/>
          <w:szCs w:val="24"/>
          <w:u w:val="single"/>
        </w:rPr>
        <w:t xml:space="preserve">5.8 </w:t>
      </w:r>
      <w:r w:rsidR="0071658B" w:rsidRPr="008535FB">
        <w:rPr>
          <w:sz w:val="24"/>
          <w:szCs w:val="24"/>
          <w:u w:val="single"/>
        </w:rPr>
        <w:t>Charges</w:t>
      </w:r>
    </w:p>
    <w:p w:rsidR="002F71C9" w:rsidRPr="008535FB" w:rsidRDefault="002F71C9">
      <w:pPr>
        <w:pStyle w:val="BodyText"/>
        <w:rPr>
          <w:sz w:val="24"/>
          <w:szCs w:val="24"/>
        </w:rPr>
      </w:pPr>
    </w:p>
    <w:p w:rsidR="002F71C9" w:rsidRPr="008535FB" w:rsidRDefault="0071658B">
      <w:pPr>
        <w:pStyle w:val="BodyText"/>
        <w:spacing w:before="93"/>
        <w:ind w:left="112"/>
        <w:rPr>
          <w:sz w:val="24"/>
          <w:szCs w:val="24"/>
        </w:rPr>
      </w:pPr>
      <w:r w:rsidRPr="008535FB">
        <w:rPr>
          <w:sz w:val="24"/>
          <w:szCs w:val="24"/>
        </w:rPr>
        <w:t>Any charges incurred in relation to obtaining a health</w:t>
      </w:r>
      <w:r w:rsidR="00CC4E03">
        <w:rPr>
          <w:sz w:val="24"/>
          <w:szCs w:val="24"/>
        </w:rPr>
        <w:t xml:space="preserve"> </w:t>
      </w:r>
      <w:r w:rsidR="00F15342" w:rsidRPr="008535FB">
        <w:rPr>
          <w:sz w:val="24"/>
          <w:szCs w:val="24"/>
        </w:rPr>
        <w:t>assessment</w:t>
      </w:r>
      <w:r w:rsidRPr="008535FB">
        <w:rPr>
          <w:sz w:val="24"/>
          <w:szCs w:val="24"/>
        </w:rPr>
        <w:t xml:space="preserve"> are the responsibility of the applicant.</w:t>
      </w:r>
    </w:p>
    <w:p w:rsidR="002F71C9" w:rsidRPr="008535FB" w:rsidRDefault="002F71C9">
      <w:pPr>
        <w:pStyle w:val="BodyText"/>
        <w:rPr>
          <w:sz w:val="24"/>
          <w:szCs w:val="24"/>
        </w:rPr>
      </w:pPr>
    </w:p>
    <w:p w:rsidR="002D5DC5" w:rsidRPr="008535FB" w:rsidRDefault="002D5DC5">
      <w:pPr>
        <w:pStyle w:val="BodyText"/>
        <w:rPr>
          <w:sz w:val="24"/>
          <w:szCs w:val="24"/>
        </w:rPr>
      </w:pPr>
    </w:p>
    <w:p w:rsidR="002D5DC5" w:rsidRPr="008535FB" w:rsidRDefault="002D5DC5" w:rsidP="002D5DC5">
      <w:pPr>
        <w:pStyle w:val="Heading2"/>
        <w:numPr>
          <w:ilvl w:val="0"/>
          <w:numId w:val="25"/>
        </w:numPr>
        <w:tabs>
          <w:tab w:val="left" w:pos="652"/>
          <w:tab w:val="left" w:pos="653"/>
        </w:tabs>
        <w:rPr>
          <w:sz w:val="24"/>
          <w:szCs w:val="24"/>
        </w:rPr>
      </w:pPr>
      <w:r w:rsidRPr="008535FB">
        <w:rPr>
          <w:sz w:val="24"/>
          <w:szCs w:val="24"/>
        </w:rPr>
        <w:lastRenderedPageBreak/>
        <w:t>Educational</w:t>
      </w:r>
      <w:r w:rsidRPr="008535FB">
        <w:rPr>
          <w:spacing w:val="-1"/>
          <w:sz w:val="24"/>
          <w:szCs w:val="24"/>
        </w:rPr>
        <w:t xml:space="preserve"> assessment</w:t>
      </w:r>
    </w:p>
    <w:p w:rsidR="002D5DC5" w:rsidRPr="008535FB" w:rsidRDefault="002D5DC5" w:rsidP="002D5DC5">
      <w:pPr>
        <w:pStyle w:val="BodyText"/>
        <w:spacing w:before="2"/>
        <w:rPr>
          <w:b/>
          <w:sz w:val="24"/>
          <w:szCs w:val="24"/>
        </w:rPr>
      </w:pPr>
    </w:p>
    <w:p w:rsidR="00F870D7" w:rsidRPr="008535FB" w:rsidRDefault="00035959" w:rsidP="002D5DC5">
      <w:pPr>
        <w:pStyle w:val="BodyText"/>
        <w:ind w:left="112" w:right="204"/>
        <w:jc w:val="both"/>
        <w:rPr>
          <w:sz w:val="24"/>
          <w:szCs w:val="24"/>
          <w:u w:val="single"/>
        </w:rPr>
      </w:pPr>
      <w:r w:rsidRPr="008535FB">
        <w:rPr>
          <w:sz w:val="24"/>
          <w:szCs w:val="24"/>
          <w:u w:val="single"/>
        </w:rPr>
        <w:t xml:space="preserve">6.1 </w:t>
      </w:r>
      <w:r w:rsidR="00334F9D">
        <w:rPr>
          <w:sz w:val="24"/>
          <w:szCs w:val="24"/>
          <w:u w:val="single"/>
        </w:rPr>
        <w:t>E</w:t>
      </w:r>
      <w:r w:rsidR="00F870D7" w:rsidRPr="008535FB">
        <w:rPr>
          <w:sz w:val="24"/>
          <w:szCs w:val="24"/>
          <w:u w:val="single"/>
        </w:rPr>
        <w:t>ducational</w:t>
      </w:r>
      <w:r w:rsidR="00334F9D">
        <w:rPr>
          <w:sz w:val="24"/>
          <w:szCs w:val="24"/>
          <w:u w:val="single"/>
        </w:rPr>
        <w:t xml:space="preserve"> assessment</w:t>
      </w:r>
    </w:p>
    <w:p w:rsidR="00F870D7" w:rsidRPr="008535FB" w:rsidRDefault="00F870D7" w:rsidP="002D5DC5">
      <w:pPr>
        <w:pStyle w:val="BodyText"/>
        <w:ind w:left="112" w:right="204"/>
        <w:jc w:val="both"/>
        <w:rPr>
          <w:sz w:val="24"/>
          <w:szCs w:val="24"/>
        </w:rPr>
      </w:pPr>
    </w:p>
    <w:p w:rsidR="002D5DC5" w:rsidRPr="008535FB" w:rsidRDefault="00035959" w:rsidP="002D5DC5">
      <w:pPr>
        <w:pStyle w:val="BodyText"/>
        <w:ind w:left="112" w:right="204"/>
        <w:jc w:val="both"/>
        <w:rPr>
          <w:sz w:val="24"/>
          <w:szCs w:val="24"/>
        </w:rPr>
      </w:pPr>
      <w:r w:rsidRPr="008535FB">
        <w:rPr>
          <w:sz w:val="24"/>
          <w:szCs w:val="24"/>
        </w:rPr>
        <w:t>The application must include an</w:t>
      </w:r>
      <w:r w:rsidR="002D5DC5" w:rsidRPr="008535FB">
        <w:rPr>
          <w:sz w:val="24"/>
          <w:szCs w:val="24"/>
        </w:rPr>
        <w:t xml:space="preserve"> </w:t>
      </w:r>
      <w:r w:rsidR="00334F9D">
        <w:rPr>
          <w:sz w:val="24"/>
          <w:szCs w:val="24"/>
        </w:rPr>
        <w:t xml:space="preserve">educational </w:t>
      </w:r>
      <w:r w:rsidR="002D5DC5" w:rsidRPr="008535FB">
        <w:rPr>
          <w:sz w:val="24"/>
          <w:szCs w:val="24"/>
        </w:rPr>
        <w:t xml:space="preserve">assessment </w:t>
      </w:r>
      <w:r w:rsidRPr="008535FB">
        <w:rPr>
          <w:sz w:val="24"/>
          <w:szCs w:val="24"/>
        </w:rPr>
        <w:t xml:space="preserve">of </w:t>
      </w:r>
      <w:r w:rsidR="00155820">
        <w:rPr>
          <w:sz w:val="24"/>
          <w:szCs w:val="24"/>
        </w:rPr>
        <w:t xml:space="preserve">a </w:t>
      </w:r>
      <w:r w:rsidRPr="008535FB">
        <w:rPr>
          <w:sz w:val="24"/>
          <w:szCs w:val="24"/>
        </w:rPr>
        <w:t xml:space="preserve">principal applicant, if that person is a child </w:t>
      </w:r>
      <w:proofErr w:type="gramStart"/>
      <w:r w:rsidRPr="008535FB">
        <w:rPr>
          <w:sz w:val="24"/>
          <w:szCs w:val="24"/>
        </w:rPr>
        <w:t>under</w:t>
      </w:r>
      <w:proofErr w:type="gramEnd"/>
      <w:r w:rsidR="00334F9D">
        <w:rPr>
          <w:sz w:val="24"/>
          <w:szCs w:val="24"/>
        </w:rPr>
        <w:t xml:space="preserve"> </w:t>
      </w:r>
      <w:r w:rsidRPr="008535FB">
        <w:rPr>
          <w:sz w:val="24"/>
          <w:szCs w:val="24"/>
        </w:rPr>
        <w:t xml:space="preserve">16 years of age or </w:t>
      </w:r>
      <w:r w:rsidR="002D5DC5" w:rsidRPr="008535FB">
        <w:rPr>
          <w:sz w:val="24"/>
          <w:szCs w:val="24"/>
        </w:rPr>
        <w:t xml:space="preserve">for every dependent </w:t>
      </w:r>
      <w:r w:rsidR="00B74717" w:rsidRPr="008535FB">
        <w:rPr>
          <w:sz w:val="24"/>
          <w:szCs w:val="24"/>
        </w:rPr>
        <w:t>child</w:t>
      </w:r>
      <w:r w:rsidRPr="008535FB">
        <w:rPr>
          <w:sz w:val="24"/>
          <w:szCs w:val="24"/>
        </w:rPr>
        <w:t xml:space="preserve"> who is under 16</w:t>
      </w:r>
      <w:r w:rsidR="00B74717" w:rsidRPr="008535FB">
        <w:rPr>
          <w:sz w:val="24"/>
          <w:szCs w:val="24"/>
        </w:rPr>
        <w:t xml:space="preserve"> </w:t>
      </w:r>
      <w:r w:rsidRPr="008535FB">
        <w:rPr>
          <w:sz w:val="24"/>
          <w:szCs w:val="24"/>
        </w:rPr>
        <w:t>if the principal applicant is an adult</w:t>
      </w:r>
      <w:r w:rsidR="002D5DC5" w:rsidRPr="008535FB">
        <w:rPr>
          <w:sz w:val="24"/>
          <w:szCs w:val="24"/>
        </w:rPr>
        <w:t xml:space="preserve">. </w:t>
      </w:r>
    </w:p>
    <w:p w:rsidR="002D5DC5" w:rsidRPr="008535FB" w:rsidRDefault="002D5DC5" w:rsidP="002D5DC5">
      <w:pPr>
        <w:pStyle w:val="BodyText"/>
        <w:spacing w:before="93"/>
        <w:ind w:left="112" w:right="206"/>
        <w:jc w:val="both"/>
        <w:rPr>
          <w:sz w:val="24"/>
          <w:szCs w:val="24"/>
        </w:rPr>
      </w:pPr>
      <w:r w:rsidRPr="008535FB">
        <w:rPr>
          <w:sz w:val="24"/>
          <w:szCs w:val="24"/>
        </w:rPr>
        <w:t xml:space="preserve">An assessment of </w:t>
      </w:r>
      <w:r w:rsidR="003F348E" w:rsidRPr="008535FB">
        <w:rPr>
          <w:sz w:val="24"/>
          <w:szCs w:val="24"/>
        </w:rPr>
        <w:t>educational</w:t>
      </w:r>
      <w:r w:rsidRPr="008535FB">
        <w:rPr>
          <w:sz w:val="24"/>
          <w:szCs w:val="24"/>
        </w:rPr>
        <w:t xml:space="preserve"> needs must be endorsed by </w:t>
      </w:r>
      <w:r w:rsidR="003F348E" w:rsidRPr="008535FB">
        <w:rPr>
          <w:sz w:val="24"/>
          <w:szCs w:val="24"/>
        </w:rPr>
        <w:t>the F</w:t>
      </w:r>
      <w:r w:rsidRPr="008535FB">
        <w:rPr>
          <w:sz w:val="24"/>
          <w:szCs w:val="24"/>
        </w:rPr>
        <w:t xml:space="preserve">alkland Islands </w:t>
      </w:r>
      <w:r w:rsidR="003F348E" w:rsidRPr="008535FB">
        <w:rPr>
          <w:sz w:val="24"/>
          <w:szCs w:val="24"/>
        </w:rPr>
        <w:t>Director of Education</w:t>
      </w:r>
      <w:r w:rsidRPr="008535FB">
        <w:rPr>
          <w:sz w:val="24"/>
          <w:szCs w:val="24"/>
        </w:rPr>
        <w:t xml:space="preserve">. </w:t>
      </w:r>
      <w:r w:rsidR="00035959" w:rsidRPr="008535FB">
        <w:rPr>
          <w:sz w:val="24"/>
          <w:szCs w:val="24"/>
        </w:rPr>
        <w:t>The</w:t>
      </w:r>
      <w:r w:rsidRPr="008535FB">
        <w:rPr>
          <w:sz w:val="24"/>
          <w:szCs w:val="24"/>
        </w:rPr>
        <w:t xml:space="preserve"> assessment of </w:t>
      </w:r>
      <w:r w:rsidR="00B74717" w:rsidRPr="008535FB">
        <w:rPr>
          <w:sz w:val="24"/>
          <w:szCs w:val="24"/>
        </w:rPr>
        <w:t>educational needs</w:t>
      </w:r>
      <w:r w:rsidRPr="008535FB">
        <w:rPr>
          <w:sz w:val="24"/>
          <w:szCs w:val="24"/>
        </w:rPr>
        <w:t xml:space="preserve"> must </w:t>
      </w:r>
      <w:r w:rsidR="00035959" w:rsidRPr="008535FB">
        <w:rPr>
          <w:sz w:val="24"/>
          <w:szCs w:val="24"/>
        </w:rPr>
        <w:t xml:space="preserve">include an assessment of whether </w:t>
      </w:r>
      <w:r w:rsidR="00B80593" w:rsidRPr="008535FB">
        <w:rPr>
          <w:sz w:val="24"/>
          <w:szCs w:val="24"/>
        </w:rPr>
        <w:t>the child is</w:t>
      </w:r>
      <w:r w:rsidR="003F348E" w:rsidRPr="008535FB">
        <w:rPr>
          <w:sz w:val="24"/>
          <w:szCs w:val="24"/>
        </w:rPr>
        <w:t>,</w:t>
      </w:r>
      <w:r w:rsidR="00B80593" w:rsidRPr="008535FB">
        <w:rPr>
          <w:sz w:val="24"/>
          <w:szCs w:val="24"/>
        </w:rPr>
        <w:t xml:space="preserve"> or is likely to become</w:t>
      </w:r>
      <w:r w:rsidR="003F348E" w:rsidRPr="008535FB">
        <w:rPr>
          <w:sz w:val="24"/>
          <w:szCs w:val="24"/>
        </w:rPr>
        <w:t>,</w:t>
      </w:r>
      <w:r w:rsidR="00B80593" w:rsidRPr="008535FB">
        <w:rPr>
          <w:sz w:val="24"/>
          <w:szCs w:val="24"/>
        </w:rPr>
        <w:t xml:space="preserve"> a substantial charge on public funds because of their educational needs if the application is approved</w:t>
      </w:r>
      <w:r w:rsidRPr="008535FB">
        <w:rPr>
          <w:sz w:val="24"/>
          <w:szCs w:val="24"/>
        </w:rPr>
        <w:t>.</w:t>
      </w:r>
      <w:r w:rsidR="009C4977">
        <w:rPr>
          <w:sz w:val="24"/>
          <w:szCs w:val="24"/>
        </w:rPr>
        <w:t xml:space="preserve"> </w:t>
      </w:r>
      <w:r w:rsidR="009C4977" w:rsidRPr="008535FB">
        <w:rPr>
          <w:sz w:val="24"/>
          <w:szCs w:val="24"/>
        </w:rPr>
        <w:t>A “</w:t>
      </w:r>
      <w:r w:rsidR="009C4977" w:rsidRPr="008535FB">
        <w:rPr>
          <w:b/>
          <w:sz w:val="24"/>
          <w:szCs w:val="24"/>
        </w:rPr>
        <w:t>substantial charge</w:t>
      </w:r>
      <w:r w:rsidR="009C4977">
        <w:rPr>
          <w:b/>
          <w:sz w:val="24"/>
          <w:szCs w:val="24"/>
        </w:rPr>
        <w:t xml:space="preserve"> on public funds</w:t>
      </w:r>
      <w:r w:rsidR="009C4977" w:rsidRPr="008535FB">
        <w:rPr>
          <w:sz w:val="24"/>
          <w:szCs w:val="24"/>
        </w:rPr>
        <w:t xml:space="preserve">” means a charge </w:t>
      </w:r>
      <w:r w:rsidR="009C4977" w:rsidRPr="005C2E6F">
        <w:rPr>
          <w:rFonts w:eastAsia="Calibri"/>
          <w:iCs/>
          <w:sz w:val="24"/>
          <w:lang w:bidi="he-IL"/>
        </w:rPr>
        <w:t>on public funds or any other impact on public resources that it is unreasonable, in all the circumstances, to expect the Government to bear</w:t>
      </w:r>
      <w:r w:rsidR="009C4977" w:rsidRPr="008535FB">
        <w:rPr>
          <w:sz w:val="24"/>
          <w:szCs w:val="24"/>
        </w:rPr>
        <w:t>. The judgement will be m</w:t>
      </w:r>
      <w:r w:rsidR="00517184">
        <w:rPr>
          <w:sz w:val="24"/>
          <w:szCs w:val="24"/>
        </w:rPr>
        <w:t>ade bearing in mind the specific educational</w:t>
      </w:r>
      <w:r w:rsidR="009C4977" w:rsidRPr="008535FB">
        <w:rPr>
          <w:sz w:val="24"/>
          <w:szCs w:val="24"/>
        </w:rPr>
        <w:t xml:space="preserve"> resources available in the Falkland Islands.</w:t>
      </w:r>
    </w:p>
    <w:p w:rsidR="00BB708B" w:rsidRPr="008535FB" w:rsidRDefault="00BB708B" w:rsidP="00BB708B">
      <w:pPr>
        <w:pStyle w:val="Heading3"/>
        <w:jc w:val="both"/>
        <w:rPr>
          <w:sz w:val="24"/>
          <w:szCs w:val="24"/>
          <w:u w:val="single"/>
        </w:rPr>
      </w:pPr>
    </w:p>
    <w:p w:rsidR="00BB708B" w:rsidRPr="008535FB" w:rsidRDefault="00035959" w:rsidP="00BB708B">
      <w:pPr>
        <w:pStyle w:val="Heading3"/>
        <w:jc w:val="both"/>
        <w:rPr>
          <w:sz w:val="24"/>
          <w:szCs w:val="24"/>
        </w:rPr>
      </w:pPr>
      <w:r w:rsidRPr="008535FB">
        <w:rPr>
          <w:sz w:val="24"/>
          <w:szCs w:val="24"/>
          <w:u w:val="single"/>
        </w:rPr>
        <w:t xml:space="preserve">6.2 </w:t>
      </w:r>
      <w:r w:rsidR="00BB708B" w:rsidRPr="008535FB">
        <w:rPr>
          <w:sz w:val="24"/>
          <w:szCs w:val="24"/>
          <w:u w:val="single"/>
        </w:rPr>
        <w:t>Educational assessment forms</w:t>
      </w:r>
    </w:p>
    <w:p w:rsidR="00BB708B" w:rsidRPr="008535FB" w:rsidRDefault="00BB708B" w:rsidP="00BB708B">
      <w:pPr>
        <w:pStyle w:val="BodyText"/>
        <w:spacing w:before="10"/>
        <w:rPr>
          <w:sz w:val="24"/>
          <w:szCs w:val="24"/>
        </w:rPr>
      </w:pPr>
    </w:p>
    <w:p w:rsidR="00BB708B" w:rsidRPr="008535FB" w:rsidRDefault="00BB708B" w:rsidP="00BB708B">
      <w:pPr>
        <w:pStyle w:val="BodyText"/>
        <w:spacing w:before="93"/>
        <w:ind w:left="112" w:right="209"/>
        <w:jc w:val="both"/>
        <w:rPr>
          <w:rStyle w:val="Hyperlink"/>
          <w:sz w:val="24"/>
          <w:szCs w:val="24"/>
        </w:rPr>
      </w:pPr>
      <w:r w:rsidRPr="008535FB">
        <w:rPr>
          <w:sz w:val="24"/>
          <w:szCs w:val="24"/>
        </w:rPr>
        <w:t xml:space="preserve">Educational assessment forms may be obtained from the Customs &amp; Immigration Service at </w:t>
      </w:r>
      <w:hyperlink r:id="rId14" w:history="1">
        <w:r w:rsidRPr="008535FB">
          <w:rPr>
            <w:rStyle w:val="Hyperlink"/>
            <w:sz w:val="24"/>
            <w:szCs w:val="24"/>
          </w:rPr>
          <w:t>www.fig.gov.fk/customs</w:t>
        </w:r>
      </w:hyperlink>
      <w:r w:rsidRPr="008535FB">
        <w:rPr>
          <w:sz w:val="24"/>
          <w:szCs w:val="24"/>
        </w:rPr>
        <w:t xml:space="preserve"> or by request to email address: </w:t>
      </w:r>
      <w:hyperlink r:id="rId15" w:history="1">
        <w:r w:rsidR="00DA1055" w:rsidRPr="00DA1055">
          <w:rPr>
            <w:rStyle w:val="Hyperlink"/>
            <w:sz w:val="24"/>
            <w:szCs w:val="24"/>
          </w:rPr>
          <w:t>reception</w:t>
        </w:r>
        <w:r w:rsidR="00DA1055" w:rsidRPr="00232FCD">
          <w:rPr>
            <w:rStyle w:val="Hyperlink"/>
            <w:sz w:val="24"/>
            <w:szCs w:val="24"/>
          </w:rPr>
          <w:t>@customs.gov.fk</w:t>
        </w:r>
      </w:hyperlink>
    </w:p>
    <w:p w:rsidR="002F179A" w:rsidRPr="008535FB" w:rsidRDefault="002F179A" w:rsidP="00BB708B">
      <w:pPr>
        <w:pStyle w:val="BodyText"/>
        <w:spacing w:before="93"/>
        <w:ind w:left="112" w:right="209"/>
        <w:jc w:val="both"/>
        <w:rPr>
          <w:sz w:val="24"/>
          <w:szCs w:val="24"/>
        </w:rPr>
      </w:pPr>
      <w:r w:rsidRPr="008535FB">
        <w:rPr>
          <w:rStyle w:val="Hyperlink"/>
          <w:color w:val="auto"/>
          <w:sz w:val="24"/>
          <w:szCs w:val="24"/>
          <w:u w:val="none"/>
        </w:rPr>
        <w:t>The educational assessment will be carried out by the Education Department.</w:t>
      </w:r>
    </w:p>
    <w:p w:rsidR="002D5DC5" w:rsidRPr="008535FB" w:rsidRDefault="002D5DC5">
      <w:pPr>
        <w:pStyle w:val="BodyText"/>
        <w:rPr>
          <w:sz w:val="24"/>
          <w:szCs w:val="24"/>
        </w:rPr>
      </w:pPr>
    </w:p>
    <w:p w:rsidR="002F71C9" w:rsidRPr="008535FB" w:rsidRDefault="002F71C9">
      <w:pPr>
        <w:pStyle w:val="BodyText"/>
        <w:spacing w:before="8"/>
        <w:rPr>
          <w:sz w:val="24"/>
          <w:szCs w:val="24"/>
        </w:rPr>
      </w:pPr>
    </w:p>
    <w:p w:rsidR="002F71C9" w:rsidRPr="008535FB" w:rsidRDefault="0071658B">
      <w:pPr>
        <w:pStyle w:val="Heading2"/>
        <w:numPr>
          <w:ilvl w:val="0"/>
          <w:numId w:val="25"/>
        </w:numPr>
        <w:tabs>
          <w:tab w:val="left" w:pos="652"/>
          <w:tab w:val="left" w:pos="653"/>
        </w:tabs>
        <w:rPr>
          <w:sz w:val="24"/>
          <w:szCs w:val="24"/>
        </w:rPr>
      </w:pPr>
      <w:r w:rsidRPr="008535FB">
        <w:rPr>
          <w:sz w:val="24"/>
          <w:szCs w:val="24"/>
        </w:rPr>
        <w:t>Good</w:t>
      </w:r>
      <w:r w:rsidRPr="008535FB">
        <w:rPr>
          <w:spacing w:val="-1"/>
          <w:sz w:val="24"/>
          <w:szCs w:val="24"/>
        </w:rPr>
        <w:t xml:space="preserve"> </w:t>
      </w:r>
      <w:r w:rsidRPr="008535FB">
        <w:rPr>
          <w:sz w:val="24"/>
          <w:szCs w:val="24"/>
        </w:rPr>
        <w:t>character</w:t>
      </w:r>
    </w:p>
    <w:p w:rsidR="002F71C9" w:rsidRPr="008535FB" w:rsidRDefault="002F71C9">
      <w:pPr>
        <w:pStyle w:val="BodyText"/>
        <w:spacing w:before="2"/>
        <w:rPr>
          <w:b/>
          <w:sz w:val="24"/>
          <w:szCs w:val="24"/>
        </w:rPr>
      </w:pPr>
    </w:p>
    <w:p w:rsidR="001B5411" w:rsidRPr="008535FB" w:rsidRDefault="00035959">
      <w:pPr>
        <w:pStyle w:val="BodyText"/>
        <w:ind w:left="112" w:right="683"/>
        <w:rPr>
          <w:sz w:val="24"/>
          <w:szCs w:val="24"/>
          <w:u w:val="single"/>
        </w:rPr>
      </w:pPr>
      <w:r w:rsidRPr="008535FB">
        <w:rPr>
          <w:sz w:val="24"/>
          <w:szCs w:val="24"/>
          <w:u w:val="single"/>
        </w:rPr>
        <w:t xml:space="preserve">7.1 </w:t>
      </w:r>
      <w:r w:rsidR="001B5411" w:rsidRPr="008535FB">
        <w:rPr>
          <w:sz w:val="24"/>
          <w:szCs w:val="24"/>
          <w:u w:val="single"/>
        </w:rPr>
        <w:t>Requirements</w:t>
      </w:r>
    </w:p>
    <w:p w:rsidR="001B5411" w:rsidRPr="008535FB" w:rsidRDefault="001B5411">
      <w:pPr>
        <w:pStyle w:val="BodyText"/>
        <w:ind w:left="112" w:right="683"/>
        <w:rPr>
          <w:sz w:val="24"/>
          <w:szCs w:val="24"/>
        </w:rPr>
      </w:pPr>
    </w:p>
    <w:p w:rsidR="002F71C9" w:rsidRPr="008535FB" w:rsidRDefault="00035959">
      <w:pPr>
        <w:pStyle w:val="BodyText"/>
        <w:ind w:left="112" w:right="683"/>
        <w:rPr>
          <w:sz w:val="24"/>
          <w:szCs w:val="24"/>
        </w:rPr>
      </w:pPr>
      <w:r w:rsidRPr="008535FB">
        <w:rPr>
          <w:sz w:val="24"/>
          <w:szCs w:val="24"/>
        </w:rPr>
        <w:t xml:space="preserve">To be issued with a permanent residence permit, the principal applicant </w:t>
      </w:r>
      <w:r w:rsidR="000715F1" w:rsidRPr="008535FB">
        <w:rPr>
          <w:sz w:val="24"/>
          <w:szCs w:val="24"/>
        </w:rPr>
        <w:t xml:space="preserve">and any </w:t>
      </w:r>
      <w:r w:rsidR="0071658B" w:rsidRPr="008535FB">
        <w:rPr>
          <w:sz w:val="24"/>
          <w:szCs w:val="24"/>
        </w:rPr>
        <w:t xml:space="preserve">dependents included in </w:t>
      </w:r>
      <w:r w:rsidRPr="008535FB">
        <w:rPr>
          <w:sz w:val="24"/>
          <w:szCs w:val="24"/>
        </w:rPr>
        <w:t xml:space="preserve">the </w:t>
      </w:r>
      <w:r w:rsidR="0071658B" w:rsidRPr="008535FB">
        <w:rPr>
          <w:sz w:val="24"/>
          <w:szCs w:val="24"/>
        </w:rPr>
        <w:t>application must be regarded as being of good</w:t>
      </w:r>
      <w:r w:rsidR="0071658B" w:rsidRPr="008535FB">
        <w:rPr>
          <w:spacing w:val="-1"/>
          <w:sz w:val="24"/>
          <w:szCs w:val="24"/>
        </w:rPr>
        <w:t xml:space="preserve"> </w:t>
      </w:r>
      <w:r w:rsidR="0071658B" w:rsidRPr="008535FB">
        <w:rPr>
          <w:sz w:val="24"/>
          <w:szCs w:val="24"/>
        </w:rPr>
        <w:t>character.</w:t>
      </w:r>
    </w:p>
    <w:p w:rsidR="002F71C9" w:rsidRPr="008535FB" w:rsidRDefault="002F71C9">
      <w:pPr>
        <w:pStyle w:val="BodyText"/>
        <w:spacing w:before="1"/>
        <w:rPr>
          <w:sz w:val="24"/>
          <w:szCs w:val="24"/>
        </w:rPr>
      </w:pPr>
    </w:p>
    <w:p w:rsidR="002F71C9" w:rsidRPr="008535FB" w:rsidRDefault="0071658B">
      <w:pPr>
        <w:pStyle w:val="BodyText"/>
        <w:ind w:left="112" w:right="206" w:hanging="1"/>
        <w:jc w:val="both"/>
        <w:rPr>
          <w:sz w:val="24"/>
          <w:szCs w:val="24"/>
        </w:rPr>
      </w:pPr>
      <w:r w:rsidRPr="008535FB">
        <w:rPr>
          <w:sz w:val="24"/>
          <w:szCs w:val="24"/>
        </w:rPr>
        <w:t xml:space="preserve">All applicants who are 16 or older must declare </w:t>
      </w:r>
      <w:r w:rsidRPr="00BD3F28">
        <w:rPr>
          <w:sz w:val="24"/>
          <w:szCs w:val="24"/>
          <w:u w:val="single"/>
        </w:rPr>
        <w:t>all offences (if any) of which they have been convicted</w:t>
      </w:r>
      <w:r w:rsidRPr="008535FB">
        <w:rPr>
          <w:sz w:val="24"/>
          <w:szCs w:val="24"/>
        </w:rPr>
        <w:t>, irrespective of how minor the offence might be or how long ago it was. This includes all convictions which may be considered “spent”.</w:t>
      </w:r>
      <w:r w:rsidR="00C357C0">
        <w:rPr>
          <w:sz w:val="24"/>
          <w:szCs w:val="24"/>
        </w:rPr>
        <w:t xml:space="preserve"> They must also declare </w:t>
      </w:r>
      <w:r w:rsidR="00C357C0" w:rsidRPr="00BD3F28">
        <w:rPr>
          <w:sz w:val="24"/>
          <w:szCs w:val="24"/>
          <w:u w:val="single"/>
        </w:rPr>
        <w:t>all cautions and fixed penalty notices received</w:t>
      </w:r>
      <w:r w:rsidR="00302CBF" w:rsidRPr="00BD3F28">
        <w:rPr>
          <w:sz w:val="24"/>
          <w:szCs w:val="24"/>
          <w:u w:val="single"/>
        </w:rPr>
        <w:t>.</w:t>
      </w:r>
    </w:p>
    <w:p w:rsidR="002F71C9" w:rsidRPr="008535FB" w:rsidRDefault="002F71C9">
      <w:pPr>
        <w:pStyle w:val="BodyText"/>
        <w:rPr>
          <w:sz w:val="24"/>
          <w:szCs w:val="24"/>
        </w:rPr>
      </w:pPr>
    </w:p>
    <w:p w:rsidR="002F71C9" w:rsidRPr="008535FB" w:rsidRDefault="00035959">
      <w:pPr>
        <w:pStyle w:val="Heading3"/>
        <w:jc w:val="both"/>
        <w:rPr>
          <w:sz w:val="24"/>
          <w:szCs w:val="24"/>
        </w:rPr>
      </w:pPr>
      <w:r w:rsidRPr="008535FB">
        <w:rPr>
          <w:sz w:val="24"/>
          <w:szCs w:val="24"/>
          <w:u w:val="single"/>
        </w:rPr>
        <w:t xml:space="preserve">7.2 </w:t>
      </w:r>
      <w:r w:rsidR="0071658B" w:rsidRPr="008535FB">
        <w:rPr>
          <w:sz w:val="24"/>
          <w:szCs w:val="24"/>
          <w:u w:val="single"/>
        </w:rPr>
        <w:t>Police certificates</w:t>
      </w:r>
    </w:p>
    <w:p w:rsidR="002F71C9" w:rsidRPr="008535FB" w:rsidRDefault="002F71C9">
      <w:pPr>
        <w:pStyle w:val="BodyText"/>
        <w:spacing w:before="9"/>
        <w:rPr>
          <w:sz w:val="24"/>
          <w:szCs w:val="24"/>
        </w:rPr>
      </w:pPr>
    </w:p>
    <w:p w:rsidR="002F71C9" w:rsidRPr="008535FB" w:rsidRDefault="0071658B">
      <w:pPr>
        <w:pStyle w:val="BodyText"/>
        <w:spacing w:before="93"/>
        <w:ind w:left="112"/>
        <w:rPr>
          <w:sz w:val="24"/>
          <w:szCs w:val="24"/>
        </w:rPr>
      </w:pPr>
      <w:r w:rsidRPr="008535FB">
        <w:rPr>
          <w:sz w:val="24"/>
          <w:szCs w:val="24"/>
        </w:rPr>
        <w:t xml:space="preserve">A police or similar certificate, </w:t>
      </w:r>
      <w:r w:rsidR="00035959" w:rsidRPr="008535FB">
        <w:rPr>
          <w:sz w:val="24"/>
          <w:szCs w:val="24"/>
        </w:rPr>
        <w:t xml:space="preserve">confirming </w:t>
      </w:r>
      <w:r w:rsidRPr="008535FB">
        <w:rPr>
          <w:sz w:val="24"/>
          <w:szCs w:val="24"/>
        </w:rPr>
        <w:t>convictions, or lack of convictions</w:t>
      </w:r>
      <w:r w:rsidR="00035959" w:rsidRPr="008535FB">
        <w:rPr>
          <w:sz w:val="24"/>
          <w:szCs w:val="24"/>
        </w:rPr>
        <w:t xml:space="preserve"> of each person </w:t>
      </w:r>
      <w:r w:rsidR="008973F1" w:rsidRPr="008535FB">
        <w:rPr>
          <w:sz w:val="24"/>
          <w:szCs w:val="24"/>
        </w:rPr>
        <w:t>who is 16 or older must be submitted with the</w:t>
      </w:r>
      <w:r w:rsidR="00035959" w:rsidRPr="008535FB">
        <w:rPr>
          <w:sz w:val="24"/>
          <w:szCs w:val="24"/>
        </w:rPr>
        <w:t xml:space="preserve"> application</w:t>
      </w:r>
      <w:r w:rsidR="008973F1" w:rsidRPr="008535FB">
        <w:rPr>
          <w:sz w:val="24"/>
          <w:szCs w:val="24"/>
        </w:rPr>
        <w:t xml:space="preserve"> from each of</w:t>
      </w:r>
      <w:r w:rsidRPr="008535FB">
        <w:rPr>
          <w:sz w:val="24"/>
          <w:szCs w:val="24"/>
        </w:rPr>
        <w:t xml:space="preserve"> the following countries:</w:t>
      </w:r>
    </w:p>
    <w:p w:rsidR="002F71C9" w:rsidRPr="008535FB" w:rsidRDefault="002F71C9">
      <w:pPr>
        <w:pStyle w:val="BodyText"/>
        <w:spacing w:before="1"/>
        <w:rPr>
          <w:sz w:val="24"/>
          <w:szCs w:val="24"/>
        </w:rPr>
      </w:pPr>
    </w:p>
    <w:p w:rsidR="002F71C9" w:rsidRPr="008535FB" w:rsidRDefault="0071658B">
      <w:pPr>
        <w:pStyle w:val="ListParagraph"/>
        <w:numPr>
          <w:ilvl w:val="0"/>
          <w:numId w:val="20"/>
        </w:numPr>
        <w:tabs>
          <w:tab w:val="left" w:pos="473"/>
        </w:tabs>
        <w:spacing w:before="1"/>
        <w:rPr>
          <w:sz w:val="24"/>
          <w:szCs w:val="24"/>
        </w:rPr>
      </w:pPr>
      <w:r w:rsidRPr="008535FB">
        <w:rPr>
          <w:sz w:val="24"/>
          <w:szCs w:val="24"/>
        </w:rPr>
        <w:t>the Falkland</w:t>
      </w:r>
      <w:r w:rsidRPr="008535FB">
        <w:rPr>
          <w:spacing w:val="-3"/>
          <w:sz w:val="24"/>
          <w:szCs w:val="24"/>
        </w:rPr>
        <w:t xml:space="preserve"> </w:t>
      </w:r>
      <w:r w:rsidRPr="008535FB">
        <w:rPr>
          <w:sz w:val="24"/>
          <w:szCs w:val="24"/>
        </w:rPr>
        <w:t>Islands;</w:t>
      </w:r>
    </w:p>
    <w:p w:rsidR="002F71C9" w:rsidRPr="008535FB" w:rsidRDefault="002F71C9">
      <w:pPr>
        <w:pStyle w:val="BodyText"/>
        <w:rPr>
          <w:sz w:val="24"/>
          <w:szCs w:val="24"/>
        </w:rPr>
      </w:pPr>
    </w:p>
    <w:p w:rsidR="002F71C9" w:rsidRPr="008535FB" w:rsidRDefault="0071658B">
      <w:pPr>
        <w:pStyle w:val="ListParagraph"/>
        <w:numPr>
          <w:ilvl w:val="0"/>
          <w:numId w:val="20"/>
        </w:numPr>
        <w:tabs>
          <w:tab w:val="left" w:pos="473"/>
        </w:tabs>
        <w:rPr>
          <w:sz w:val="24"/>
          <w:szCs w:val="24"/>
        </w:rPr>
      </w:pPr>
      <w:r w:rsidRPr="008535FB">
        <w:rPr>
          <w:sz w:val="24"/>
          <w:szCs w:val="24"/>
        </w:rPr>
        <w:t xml:space="preserve">for </w:t>
      </w:r>
      <w:r w:rsidR="008973F1" w:rsidRPr="008535FB">
        <w:rPr>
          <w:sz w:val="24"/>
          <w:szCs w:val="24"/>
        </w:rPr>
        <w:t xml:space="preserve">each person’s </w:t>
      </w:r>
      <w:r w:rsidRPr="008535FB">
        <w:rPr>
          <w:sz w:val="24"/>
          <w:szCs w:val="24"/>
        </w:rPr>
        <w:t>country of citizenship</w:t>
      </w:r>
      <w:r w:rsidR="008973F1" w:rsidRPr="008535FB">
        <w:rPr>
          <w:sz w:val="24"/>
          <w:szCs w:val="24"/>
        </w:rPr>
        <w:t>,</w:t>
      </w:r>
      <w:r w:rsidRPr="008535FB">
        <w:rPr>
          <w:sz w:val="24"/>
          <w:szCs w:val="24"/>
        </w:rPr>
        <w:t xml:space="preserve"> if the </w:t>
      </w:r>
      <w:r w:rsidR="008973F1" w:rsidRPr="008535FB">
        <w:rPr>
          <w:sz w:val="24"/>
          <w:szCs w:val="24"/>
        </w:rPr>
        <w:t xml:space="preserve">person </w:t>
      </w:r>
      <w:r w:rsidRPr="008535FB">
        <w:rPr>
          <w:sz w:val="24"/>
          <w:szCs w:val="24"/>
        </w:rPr>
        <w:t>has lived in th</w:t>
      </w:r>
      <w:r w:rsidR="008973F1" w:rsidRPr="008535FB">
        <w:rPr>
          <w:sz w:val="24"/>
          <w:szCs w:val="24"/>
        </w:rPr>
        <w:t>at</w:t>
      </w:r>
      <w:r w:rsidRPr="008535FB">
        <w:rPr>
          <w:sz w:val="24"/>
          <w:szCs w:val="24"/>
        </w:rPr>
        <w:t xml:space="preserve"> country since </w:t>
      </w:r>
      <w:r w:rsidR="008973F1" w:rsidRPr="008535FB">
        <w:rPr>
          <w:sz w:val="24"/>
          <w:szCs w:val="24"/>
        </w:rPr>
        <w:t xml:space="preserve">age </w:t>
      </w:r>
      <w:r w:rsidRPr="008535FB">
        <w:rPr>
          <w:sz w:val="24"/>
          <w:szCs w:val="24"/>
        </w:rPr>
        <w:t>16;</w:t>
      </w:r>
    </w:p>
    <w:p w:rsidR="002F71C9" w:rsidRPr="008535FB" w:rsidRDefault="002F71C9">
      <w:pPr>
        <w:pStyle w:val="BodyText"/>
        <w:spacing w:before="10"/>
        <w:rPr>
          <w:sz w:val="24"/>
          <w:szCs w:val="24"/>
        </w:rPr>
      </w:pPr>
    </w:p>
    <w:p w:rsidR="002F71C9" w:rsidRPr="008535FB" w:rsidRDefault="0071658B">
      <w:pPr>
        <w:pStyle w:val="ListParagraph"/>
        <w:numPr>
          <w:ilvl w:val="0"/>
          <w:numId w:val="20"/>
        </w:numPr>
        <w:tabs>
          <w:tab w:val="left" w:pos="473"/>
        </w:tabs>
        <w:ind w:right="208"/>
        <w:rPr>
          <w:sz w:val="24"/>
          <w:szCs w:val="24"/>
        </w:rPr>
      </w:pPr>
      <w:r w:rsidRPr="008535FB">
        <w:rPr>
          <w:sz w:val="24"/>
          <w:szCs w:val="24"/>
        </w:rPr>
        <w:t>for each country that the applicant has</w:t>
      </w:r>
      <w:r w:rsidR="008973F1" w:rsidRPr="008535FB">
        <w:rPr>
          <w:sz w:val="24"/>
          <w:szCs w:val="24"/>
        </w:rPr>
        <w:t>, since age 16,</w:t>
      </w:r>
      <w:r w:rsidRPr="008535FB">
        <w:rPr>
          <w:sz w:val="24"/>
          <w:szCs w:val="24"/>
        </w:rPr>
        <w:t xml:space="preserve"> lived in for m</w:t>
      </w:r>
      <w:r w:rsidR="006F5955" w:rsidRPr="008535FB">
        <w:rPr>
          <w:sz w:val="24"/>
          <w:szCs w:val="24"/>
        </w:rPr>
        <w:t>ore than 12 months during the 5</w:t>
      </w:r>
      <w:r w:rsidRPr="008535FB">
        <w:rPr>
          <w:sz w:val="24"/>
          <w:szCs w:val="24"/>
        </w:rPr>
        <w:t xml:space="preserve"> years before the date of the</w:t>
      </w:r>
      <w:r w:rsidRPr="008535FB">
        <w:rPr>
          <w:spacing w:val="-1"/>
          <w:sz w:val="24"/>
          <w:szCs w:val="24"/>
        </w:rPr>
        <w:t xml:space="preserve"> </w:t>
      </w:r>
      <w:r w:rsidRPr="008535FB">
        <w:rPr>
          <w:sz w:val="24"/>
          <w:szCs w:val="24"/>
        </w:rPr>
        <w:t>application;</w:t>
      </w:r>
    </w:p>
    <w:p w:rsidR="002F71C9" w:rsidRPr="008535FB" w:rsidRDefault="002F71C9">
      <w:pPr>
        <w:pStyle w:val="BodyText"/>
        <w:spacing w:before="1"/>
        <w:rPr>
          <w:sz w:val="24"/>
          <w:szCs w:val="24"/>
        </w:rPr>
      </w:pPr>
    </w:p>
    <w:p w:rsidR="002F71C9" w:rsidRPr="008535FB" w:rsidRDefault="0071658B">
      <w:pPr>
        <w:pStyle w:val="ListParagraph"/>
        <w:numPr>
          <w:ilvl w:val="0"/>
          <w:numId w:val="20"/>
        </w:numPr>
        <w:tabs>
          <w:tab w:val="left" w:pos="473"/>
        </w:tabs>
        <w:spacing w:before="1"/>
        <w:ind w:right="208"/>
        <w:rPr>
          <w:sz w:val="24"/>
          <w:szCs w:val="24"/>
        </w:rPr>
      </w:pPr>
      <w:proofErr w:type="gramStart"/>
      <w:r w:rsidRPr="008535FB">
        <w:rPr>
          <w:sz w:val="24"/>
          <w:szCs w:val="24"/>
        </w:rPr>
        <w:t>for</w:t>
      </w:r>
      <w:proofErr w:type="gramEnd"/>
      <w:r w:rsidRPr="008535FB">
        <w:rPr>
          <w:sz w:val="24"/>
          <w:szCs w:val="24"/>
        </w:rPr>
        <w:t xml:space="preserve"> </w:t>
      </w:r>
      <w:r w:rsidR="008973F1" w:rsidRPr="008535FB">
        <w:rPr>
          <w:sz w:val="24"/>
          <w:szCs w:val="24"/>
        </w:rPr>
        <w:t xml:space="preserve">any </w:t>
      </w:r>
      <w:r w:rsidRPr="008535FB">
        <w:rPr>
          <w:sz w:val="24"/>
          <w:szCs w:val="24"/>
        </w:rPr>
        <w:t>other country</w:t>
      </w:r>
      <w:r w:rsidR="008973F1" w:rsidRPr="008535FB">
        <w:rPr>
          <w:sz w:val="24"/>
          <w:szCs w:val="24"/>
        </w:rPr>
        <w:t xml:space="preserve"> in which </w:t>
      </w:r>
      <w:r w:rsidRPr="008535FB">
        <w:rPr>
          <w:sz w:val="24"/>
          <w:szCs w:val="24"/>
        </w:rPr>
        <w:t xml:space="preserve"> the </w:t>
      </w:r>
      <w:r w:rsidR="008973F1" w:rsidRPr="008535FB">
        <w:rPr>
          <w:sz w:val="24"/>
          <w:szCs w:val="24"/>
        </w:rPr>
        <w:t xml:space="preserve">person </w:t>
      </w:r>
      <w:r w:rsidRPr="008535FB">
        <w:rPr>
          <w:sz w:val="24"/>
          <w:szCs w:val="24"/>
        </w:rPr>
        <w:t xml:space="preserve">has </w:t>
      </w:r>
      <w:r w:rsidR="008973F1" w:rsidRPr="008535FB">
        <w:rPr>
          <w:sz w:val="24"/>
          <w:szCs w:val="24"/>
        </w:rPr>
        <w:t>been convicted of a</w:t>
      </w:r>
      <w:r w:rsidRPr="008535FB">
        <w:rPr>
          <w:sz w:val="24"/>
          <w:szCs w:val="24"/>
        </w:rPr>
        <w:t xml:space="preserve"> criminal </w:t>
      </w:r>
      <w:r w:rsidR="008973F1" w:rsidRPr="008535FB">
        <w:rPr>
          <w:sz w:val="24"/>
          <w:szCs w:val="24"/>
        </w:rPr>
        <w:t>offence</w:t>
      </w:r>
      <w:r w:rsidRPr="008535FB">
        <w:rPr>
          <w:sz w:val="24"/>
          <w:szCs w:val="24"/>
        </w:rPr>
        <w:t>.</w:t>
      </w:r>
    </w:p>
    <w:p w:rsidR="002F71C9" w:rsidRPr="008535FB" w:rsidRDefault="002F71C9">
      <w:pPr>
        <w:pStyle w:val="BodyText"/>
        <w:spacing w:before="10"/>
        <w:rPr>
          <w:sz w:val="24"/>
          <w:szCs w:val="24"/>
        </w:rPr>
      </w:pPr>
    </w:p>
    <w:p w:rsidR="002F71C9" w:rsidRPr="008535FB" w:rsidRDefault="008973F1">
      <w:pPr>
        <w:pStyle w:val="Heading3"/>
        <w:rPr>
          <w:sz w:val="24"/>
          <w:szCs w:val="24"/>
        </w:rPr>
      </w:pPr>
      <w:r w:rsidRPr="008535FB">
        <w:rPr>
          <w:sz w:val="24"/>
          <w:szCs w:val="24"/>
          <w:u w:val="single"/>
        </w:rPr>
        <w:t xml:space="preserve">7.3 </w:t>
      </w:r>
      <w:r w:rsidR="0071658B" w:rsidRPr="008535FB">
        <w:rPr>
          <w:sz w:val="24"/>
          <w:szCs w:val="24"/>
          <w:u w:val="single"/>
        </w:rPr>
        <w:t>Age of police certificates</w:t>
      </w:r>
    </w:p>
    <w:p w:rsidR="002F71C9" w:rsidRPr="008535FB" w:rsidRDefault="002F71C9">
      <w:pPr>
        <w:pStyle w:val="BodyText"/>
        <w:spacing w:before="10"/>
        <w:rPr>
          <w:sz w:val="24"/>
          <w:szCs w:val="24"/>
        </w:rPr>
      </w:pPr>
    </w:p>
    <w:p w:rsidR="008973F1" w:rsidRPr="008535FB" w:rsidRDefault="0071658B">
      <w:pPr>
        <w:pStyle w:val="BodyText"/>
        <w:spacing w:before="93"/>
        <w:ind w:left="112" w:right="204"/>
        <w:jc w:val="both"/>
        <w:rPr>
          <w:sz w:val="24"/>
          <w:szCs w:val="24"/>
        </w:rPr>
      </w:pPr>
      <w:r w:rsidRPr="008535FB">
        <w:rPr>
          <w:sz w:val="24"/>
          <w:szCs w:val="24"/>
        </w:rPr>
        <w:t>Falkland Islands police certificates must not be more than three months old on the date of application</w:t>
      </w:r>
      <w:r w:rsidR="00316060" w:rsidRPr="008535FB">
        <w:rPr>
          <w:sz w:val="24"/>
          <w:szCs w:val="24"/>
        </w:rPr>
        <w:t xml:space="preserve"> (see paragraph 12.6)</w:t>
      </w:r>
      <w:r w:rsidRPr="008535FB">
        <w:rPr>
          <w:sz w:val="24"/>
          <w:szCs w:val="24"/>
        </w:rPr>
        <w:t xml:space="preserve">, so the certificates </w:t>
      </w:r>
      <w:r w:rsidR="008973F1" w:rsidRPr="008535FB">
        <w:rPr>
          <w:sz w:val="24"/>
          <w:szCs w:val="24"/>
        </w:rPr>
        <w:t>should be requested</w:t>
      </w:r>
      <w:r w:rsidRPr="008535FB">
        <w:rPr>
          <w:sz w:val="24"/>
          <w:szCs w:val="24"/>
        </w:rPr>
        <w:t xml:space="preserve"> as close as reasonably possible to the date of when you intend to submit your application. </w:t>
      </w:r>
    </w:p>
    <w:p w:rsidR="002F71C9" w:rsidRPr="008535FB" w:rsidRDefault="0071658B">
      <w:pPr>
        <w:pStyle w:val="BodyText"/>
        <w:spacing w:before="93"/>
        <w:ind w:left="112" w:right="204"/>
        <w:jc w:val="both"/>
        <w:rPr>
          <w:sz w:val="24"/>
          <w:szCs w:val="24"/>
        </w:rPr>
      </w:pPr>
      <w:r w:rsidRPr="008535FB">
        <w:rPr>
          <w:sz w:val="24"/>
          <w:szCs w:val="24"/>
        </w:rPr>
        <w:t>All other police certificates must have been issued since the last occasion on which an applicant lived in the relevant country</w:t>
      </w:r>
      <w:r w:rsidR="00F50D10" w:rsidRPr="008535FB">
        <w:rPr>
          <w:sz w:val="24"/>
          <w:szCs w:val="24"/>
        </w:rPr>
        <w:t xml:space="preserve"> or not more than three months before ceasing to live in the country</w:t>
      </w:r>
      <w:r w:rsidRPr="008535FB">
        <w:rPr>
          <w:sz w:val="24"/>
          <w:szCs w:val="24"/>
        </w:rPr>
        <w:t>.</w:t>
      </w:r>
    </w:p>
    <w:p w:rsidR="002F71C9" w:rsidRPr="008535FB" w:rsidRDefault="002F71C9">
      <w:pPr>
        <w:pStyle w:val="BodyText"/>
        <w:spacing w:before="2"/>
        <w:rPr>
          <w:sz w:val="24"/>
          <w:szCs w:val="24"/>
        </w:rPr>
      </w:pPr>
    </w:p>
    <w:p w:rsidR="002F71C9" w:rsidRPr="008535FB" w:rsidRDefault="008973F1">
      <w:pPr>
        <w:pStyle w:val="Heading3"/>
        <w:jc w:val="both"/>
        <w:rPr>
          <w:sz w:val="24"/>
          <w:szCs w:val="24"/>
        </w:rPr>
      </w:pPr>
      <w:r w:rsidRPr="008535FB">
        <w:rPr>
          <w:sz w:val="24"/>
          <w:szCs w:val="24"/>
          <w:u w:val="single"/>
        </w:rPr>
        <w:t xml:space="preserve">7.4 </w:t>
      </w:r>
      <w:r w:rsidR="0071658B" w:rsidRPr="008535FB">
        <w:rPr>
          <w:sz w:val="24"/>
          <w:szCs w:val="24"/>
          <w:u w:val="single"/>
        </w:rPr>
        <w:t>Difficulties in obtaining certificates from certain countries</w:t>
      </w:r>
    </w:p>
    <w:p w:rsidR="002F71C9" w:rsidRPr="008535FB" w:rsidRDefault="002F71C9">
      <w:pPr>
        <w:pStyle w:val="BodyText"/>
        <w:spacing w:before="10"/>
        <w:rPr>
          <w:sz w:val="24"/>
          <w:szCs w:val="24"/>
        </w:rPr>
      </w:pPr>
    </w:p>
    <w:p w:rsidR="002F71C9" w:rsidRPr="008535FB" w:rsidRDefault="0071658B">
      <w:pPr>
        <w:pStyle w:val="BodyText"/>
        <w:spacing w:before="93"/>
        <w:ind w:left="112"/>
        <w:rPr>
          <w:sz w:val="24"/>
          <w:szCs w:val="24"/>
        </w:rPr>
      </w:pPr>
      <w:r w:rsidRPr="008535FB">
        <w:rPr>
          <w:sz w:val="24"/>
          <w:szCs w:val="24"/>
        </w:rPr>
        <w:t>An applicant will not be expected to provide a police certificate:</w:t>
      </w:r>
    </w:p>
    <w:p w:rsidR="002F71C9" w:rsidRPr="008535FB" w:rsidRDefault="002F71C9">
      <w:pPr>
        <w:pStyle w:val="BodyText"/>
        <w:spacing w:before="10"/>
        <w:rPr>
          <w:sz w:val="24"/>
          <w:szCs w:val="24"/>
        </w:rPr>
      </w:pPr>
    </w:p>
    <w:p w:rsidR="002F71C9" w:rsidRPr="008535FB" w:rsidRDefault="0071658B">
      <w:pPr>
        <w:pStyle w:val="ListParagraph"/>
        <w:numPr>
          <w:ilvl w:val="0"/>
          <w:numId w:val="19"/>
        </w:numPr>
        <w:tabs>
          <w:tab w:val="left" w:pos="473"/>
        </w:tabs>
        <w:rPr>
          <w:sz w:val="24"/>
          <w:szCs w:val="24"/>
        </w:rPr>
      </w:pPr>
      <w:r w:rsidRPr="008535FB">
        <w:rPr>
          <w:sz w:val="24"/>
          <w:szCs w:val="24"/>
        </w:rPr>
        <w:t>if the authorities of a particular country will not generally provide such certificates,</w:t>
      </w:r>
      <w:r w:rsidRPr="008535FB">
        <w:rPr>
          <w:spacing w:val="-16"/>
          <w:sz w:val="24"/>
          <w:szCs w:val="24"/>
        </w:rPr>
        <w:t xml:space="preserve"> </w:t>
      </w:r>
      <w:r w:rsidRPr="008535FB">
        <w:rPr>
          <w:sz w:val="24"/>
          <w:szCs w:val="24"/>
        </w:rPr>
        <w:t>or;</w:t>
      </w:r>
    </w:p>
    <w:p w:rsidR="002F71C9" w:rsidRPr="008535FB" w:rsidRDefault="002F71C9">
      <w:pPr>
        <w:pStyle w:val="BodyText"/>
        <w:spacing w:before="1"/>
        <w:rPr>
          <w:sz w:val="24"/>
          <w:szCs w:val="24"/>
        </w:rPr>
      </w:pPr>
    </w:p>
    <w:p w:rsidR="002F71C9" w:rsidRPr="008535FB" w:rsidRDefault="0071658B">
      <w:pPr>
        <w:pStyle w:val="ListParagraph"/>
        <w:numPr>
          <w:ilvl w:val="0"/>
          <w:numId w:val="19"/>
        </w:numPr>
        <w:tabs>
          <w:tab w:val="left" w:pos="473"/>
        </w:tabs>
        <w:ind w:right="204"/>
        <w:jc w:val="both"/>
        <w:rPr>
          <w:sz w:val="24"/>
          <w:szCs w:val="24"/>
        </w:rPr>
      </w:pPr>
      <w:r w:rsidRPr="008535FB">
        <w:rPr>
          <w:sz w:val="24"/>
          <w:szCs w:val="24"/>
        </w:rPr>
        <w:t>where an immigration officer considers that because of the difficulties in obtaining a certificate from a certain country it would be unreasonable to expect the applicant to obtain it and the officer is satisfied that the applicant’s good character can be established by other</w:t>
      </w:r>
      <w:r w:rsidRPr="008535FB">
        <w:rPr>
          <w:spacing w:val="-8"/>
          <w:sz w:val="24"/>
          <w:szCs w:val="24"/>
        </w:rPr>
        <w:t xml:space="preserve"> </w:t>
      </w:r>
      <w:r w:rsidRPr="008535FB">
        <w:rPr>
          <w:sz w:val="24"/>
          <w:szCs w:val="24"/>
        </w:rPr>
        <w:t>means.</w:t>
      </w:r>
    </w:p>
    <w:p w:rsidR="002F71C9" w:rsidRPr="008535FB" w:rsidRDefault="002F71C9">
      <w:pPr>
        <w:pStyle w:val="BodyText"/>
        <w:spacing w:before="10"/>
        <w:rPr>
          <w:sz w:val="24"/>
          <w:szCs w:val="24"/>
        </w:rPr>
      </w:pPr>
    </w:p>
    <w:p w:rsidR="002F71C9" w:rsidRDefault="0071658B">
      <w:pPr>
        <w:pStyle w:val="BodyText"/>
        <w:spacing w:before="1"/>
        <w:ind w:left="112"/>
        <w:rPr>
          <w:sz w:val="24"/>
          <w:szCs w:val="24"/>
        </w:rPr>
      </w:pPr>
      <w:r w:rsidRPr="008535FB">
        <w:rPr>
          <w:sz w:val="24"/>
          <w:szCs w:val="24"/>
        </w:rPr>
        <w:t xml:space="preserve">In these instances an applicant will need to </w:t>
      </w:r>
      <w:r w:rsidRPr="008535FB">
        <w:rPr>
          <w:sz w:val="24"/>
          <w:szCs w:val="24"/>
          <w:u w:val="single"/>
        </w:rPr>
        <w:t>provide detailed information of their attempts</w:t>
      </w:r>
      <w:r w:rsidRPr="008535FB">
        <w:rPr>
          <w:sz w:val="24"/>
          <w:szCs w:val="24"/>
        </w:rPr>
        <w:t xml:space="preserve"> to obtain the certificates in question.</w:t>
      </w:r>
    </w:p>
    <w:p w:rsidR="00E777E9" w:rsidRPr="008535FB" w:rsidRDefault="00E777E9">
      <w:pPr>
        <w:pStyle w:val="BodyText"/>
        <w:spacing w:before="1"/>
        <w:ind w:left="112"/>
        <w:rPr>
          <w:sz w:val="24"/>
          <w:szCs w:val="24"/>
        </w:rPr>
      </w:pPr>
    </w:p>
    <w:p w:rsidR="002F71C9" w:rsidRPr="008535FB" w:rsidRDefault="008973F1">
      <w:pPr>
        <w:pStyle w:val="Heading3"/>
        <w:spacing w:before="77"/>
        <w:rPr>
          <w:sz w:val="24"/>
          <w:szCs w:val="24"/>
        </w:rPr>
      </w:pPr>
      <w:r w:rsidRPr="008535FB">
        <w:rPr>
          <w:sz w:val="24"/>
          <w:szCs w:val="24"/>
          <w:u w:val="single"/>
        </w:rPr>
        <w:t xml:space="preserve">7.5 </w:t>
      </w:r>
      <w:r w:rsidR="0071658B" w:rsidRPr="008535FB">
        <w:rPr>
          <w:sz w:val="24"/>
          <w:szCs w:val="24"/>
          <w:u w:val="single"/>
        </w:rPr>
        <w:t xml:space="preserve">Police certificates sent directly to the </w:t>
      </w:r>
      <w:r w:rsidR="00785387">
        <w:rPr>
          <w:sz w:val="24"/>
          <w:szCs w:val="24"/>
          <w:u w:val="single"/>
        </w:rPr>
        <w:t xml:space="preserve">Customs &amp; </w:t>
      </w:r>
      <w:r w:rsidR="0071658B" w:rsidRPr="008535FB">
        <w:rPr>
          <w:sz w:val="24"/>
          <w:szCs w:val="24"/>
          <w:u w:val="single"/>
        </w:rPr>
        <w:t>Immigration Service</w:t>
      </w:r>
    </w:p>
    <w:p w:rsidR="002F71C9" w:rsidRPr="008535FB" w:rsidRDefault="002F71C9">
      <w:pPr>
        <w:pStyle w:val="BodyText"/>
        <w:spacing w:before="10"/>
        <w:rPr>
          <w:sz w:val="24"/>
          <w:szCs w:val="24"/>
        </w:rPr>
      </w:pPr>
    </w:p>
    <w:p w:rsidR="008973F1" w:rsidRPr="008535FB" w:rsidRDefault="0071658B">
      <w:pPr>
        <w:pStyle w:val="BodyText"/>
        <w:spacing w:before="93"/>
        <w:ind w:left="112" w:right="206"/>
        <w:jc w:val="both"/>
        <w:rPr>
          <w:sz w:val="24"/>
          <w:szCs w:val="24"/>
        </w:rPr>
      </w:pPr>
      <w:r w:rsidRPr="008535FB">
        <w:rPr>
          <w:sz w:val="24"/>
          <w:szCs w:val="24"/>
        </w:rPr>
        <w:t xml:space="preserve">Ordinarily, police certificates must be included in the application when it is submitted to the </w:t>
      </w:r>
      <w:r w:rsidR="000A1E2D" w:rsidRPr="008535FB">
        <w:rPr>
          <w:sz w:val="24"/>
          <w:szCs w:val="24"/>
        </w:rPr>
        <w:t xml:space="preserve">Customs &amp; </w:t>
      </w:r>
      <w:r w:rsidRPr="008535FB">
        <w:rPr>
          <w:sz w:val="24"/>
          <w:szCs w:val="24"/>
        </w:rPr>
        <w:t xml:space="preserve">Immigration Service. However, police authorities in some countries will only send certificates direct to the </w:t>
      </w:r>
      <w:r w:rsidR="000A1E2D" w:rsidRPr="008535FB">
        <w:rPr>
          <w:sz w:val="24"/>
          <w:szCs w:val="24"/>
        </w:rPr>
        <w:t xml:space="preserve">Customs &amp; </w:t>
      </w:r>
      <w:r w:rsidRPr="008535FB">
        <w:rPr>
          <w:sz w:val="24"/>
          <w:szCs w:val="24"/>
        </w:rPr>
        <w:t>Immigration Service</w:t>
      </w:r>
      <w:r w:rsidR="008973F1" w:rsidRPr="008535FB">
        <w:rPr>
          <w:sz w:val="24"/>
          <w:szCs w:val="24"/>
        </w:rPr>
        <w:t>.</w:t>
      </w:r>
      <w:r w:rsidRPr="008535FB">
        <w:rPr>
          <w:sz w:val="24"/>
          <w:szCs w:val="24"/>
        </w:rPr>
        <w:t xml:space="preserve"> </w:t>
      </w:r>
      <w:r w:rsidR="008973F1" w:rsidRPr="008535FB">
        <w:rPr>
          <w:sz w:val="24"/>
          <w:szCs w:val="24"/>
        </w:rPr>
        <w:t>W</w:t>
      </w:r>
      <w:r w:rsidRPr="008535FB">
        <w:rPr>
          <w:sz w:val="24"/>
          <w:szCs w:val="24"/>
        </w:rPr>
        <w:t xml:space="preserve">here this is the case </w:t>
      </w:r>
      <w:r w:rsidR="008973F1" w:rsidRPr="008535FB">
        <w:rPr>
          <w:sz w:val="24"/>
          <w:szCs w:val="24"/>
        </w:rPr>
        <w:t>ask for</w:t>
      </w:r>
      <w:r w:rsidRPr="008535FB">
        <w:rPr>
          <w:sz w:val="24"/>
          <w:szCs w:val="24"/>
        </w:rPr>
        <w:t xml:space="preserve"> the certificate well in advance and notify the </w:t>
      </w:r>
      <w:r w:rsidR="000A1E2D" w:rsidRPr="008535FB">
        <w:rPr>
          <w:sz w:val="24"/>
          <w:szCs w:val="24"/>
        </w:rPr>
        <w:t xml:space="preserve">Customs &amp; </w:t>
      </w:r>
      <w:r w:rsidRPr="008535FB">
        <w:rPr>
          <w:sz w:val="24"/>
          <w:szCs w:val="24"/>
        </w:rPr>
        <w:t xml:space="preserve">Immigration Service </w:t>
      </w:r>
      <w:r w:rsidR="008973F1" w:rsidRPr="008535FB">
        <w:rPr>
          <w:sz w:val="24"/>
          <w:szCs w:val="24"/>
        </w:rPr>
        <w:t>to</w:t>
      </w:r>
      <w:r w:rsidRPr="008535FB">
        <w:rPr>
          <w:sz w:val="24"/>
          <w:szCs w:val="24"/>
        </w:rPr>
        <w:t xml:space="preserve"> expect </w:t>
      </w:r>
      <w:r w:rsidR="008973F1" w:rsidRPr="008535FB">
        <w:rPr>
          <w:sz w:val="24"/>
          <w:szCs w:val="24"/>
        </w:rPr>
        <w:t xml:space="preserve"> </w:t>
      </w:r>
      <w:r w:rsidRPr="008535FB">
        <w:rPr>
          <w:sz w:val="24"/>
          <w:szCs w:val="24"/>
        </w:rPr>
        <w:t xml:space="preserve"> the certificate. </w:t>
      </w:r>
      <w:r w:rsidR="008973F1" w:rsidRPr="008535FB">
        <w:rPr>
          <w:sz w:val="24"/>
          <w:szCs w:val="24"/>
        </w:rPr>
        <w:t>In addition, you should p</w:t>
      </w:r>
      <w:r w:rsidRPr="008535FB">
        <w:rPr>
          <w:sz w:val="24"/>
          <w:szCs w:val="24"/>
        </w:rPr>
        <w:t xml:space="preserve">rovide a copy of the request for the certificate (as endorsed with any receipt of payment for the certificate) </w:t>
      </w:r>
      <w:r w:rsidR="008973F1" w:rsidRPr="008535FB">
        <w:rPr>
          <w:sz w:val="24"/>
          <w:szCs w:val="24"/>
        </w:rPr>
        <w:t>to enable C</w:t>
      </w:r>
      <w:r w:rsidR="0029308E">
        <w:rPr>
          <w:sz w:val="24"/>
          <w:szCs w:val="24"/>
        </w:rPr>
        <w:t xml:space="preserve">ustoms </w:t>
      </w:r>
      <w:r w:rsidR="008973F1" w:rsidRPr="008535FB">
        <w:rPr>
          <w:sz w:val="24"/>
          <w:szCs w:val="24"/>
        </w:rPr>
        <w:t>&amp;</w:t>
      </w:r>
      <w:r w:rsidR="0029308E">
        <w:rPr>
          <w:sz w:val="24"/>
          <w:szCs w:val="24"/>
        </w:rPr>
        <w:t xml:space="preserve"> </w:t>
      </w:r>
      <w:r w:rsidR="008973F1" w:rsidRPr="008535FB">
        <w:rPr>
          <w:sz w:val="24"/>
          <w:szCs w:val="24"/>
        </w:rPr>
        <w:t>I</w:t>
      </w:r>
      <w:r w:rsidR="0029308E">
        <w:rPr>
          <w:sz w:val="24"/>
          <w:szCs w:val="24"/>
        </w:rPr>
        <w:t>mmigration</w:t>
      </w:r>
      <w:r w:rsidR="008973F1" w:rsidRPr="008535FB">
        <w:rPr>
          <w:sz w:val="24"/>
          <w:szCs w:val="24"/>
        </w:rPr>
        <w:t xml:space="preserve"> </w:t>
      </w:r>
      <w:r w:rsidRPr="008535FB">
        <w:rPr>
          <w:sz w:val="24"/>
          <w:szCs w:val="24"/>
        </w:rPr>
        <w:t>to track the certificate.</w:t>
      </w:r>
      <w:r w:rsidR="000B61AF" w:rsidRPr="008535FB">
        <w:rPr>
          <w:sz w:val="24"/>
          <w:szCs w:val="24"/>
        </w:rPr>
        <w:t xml:space="preserve"> </w:t>
      </w:r>
    </w:p>
    <w:p w:rsidR="002F71C9" w:rsidRPr="008535FB" w:rsidRDefault="000B61AF">
      <w:pPr>
        <w:pStyle w:val="BodyText"/>
        <w:spacing w:before="93"/>
        <w:ind w:left="112" w:right="206"/>
        <w:jc w:val="both"/>
        <w:rPr>
          <w:sz w:val="24"/>
          <w:szCs w:val="24"/>
        </w:rPr>
      </w:pPr>
      <w:r w:rsidRPr="008535FB">
        <w:rPr>
          <w:sz w:val="24"/>
          <w:szCs w:val="24"/>
        </w:rPr>
        <w:t xml:space="preserve">Proof of application for a police certificate </w:t>
      </w:r>
      <w:r w:rsidRPr="008535FB">
        <w:rPr>
          <w:b/>
          <w:sz w:val="24"/>
          <w:szCs w:val="24"/>
        </w:rPr>
        <w:t xml:space="preserve">is </w:t>
      </w:r>
      <w:r w:rsidR="00BD2E47" w:rsidRPr="008535FB">
        <w:rPr>
          <w:b/>
          <w:sz w:val="24"/>
          <w:szCs w:val="24"/>
        </w:rPr>
        <w:t>not sufficient</w:t>
      </w:r>
      <w:r w:rsidR="00BD2E47" w:rsidRPr="008535FB">
        <w:rPr>
          <w:sz w:val="24"/>
          <w:szCs w:val="24"/>
        </w:rPr>
        <w:t xml:space="preserve"> </w:t>
      </w:r>
      <w:r w:rsidR="00A66ECC">
        <w:rPr>
          <w:sz w:val="24"/>
          <w:szCs w:val="24"/>
        </w:rPr>
        <w:t xml:space="preserve">to meet the requirements </w:t>
      </w:r>
      <w:r w:rsidR="00BD2E47" w:rsidRPr="008535FB">
        <w:rPr>
          <w:sz w:val="24"/>
          <w:szCs w:val="24"/>
        </w:rPr>
        <w:t>without the certificate itself.</w:t>
      </w:r>
    </w:p>
    <w:p w:rsidR="002F71C9" w:rsidRDefault="002F71C9">
      <w:pPr>
        <w:pStyle w:val="BodyText"/>
        <w:spacing w:before="1"/>
        <w:rPr>
          <w:sz w:val="24"/>
          <w:szCs w:val="24"/>
        </w:rPr>
      </w:pPr>
    </w:p>
    <w:p w:rsidR="00AD05C9" w:rsidRDefault="00AD05C9">
      <w:pPr>
        <w:pStyle w:val="BodyText"/>
        <w:spacing w:before="1"/>
        <w:rPr>
          <w:sz w:val="24"/>
          <w:szCs w:val="24"/>
        </w:rPr>
      </w:pPr>
      <w:r>
        <w:rPr>
          <w:sz w:val="24"/>
          <w:szCs w:val="24"/>
        </w:rPr>
        <w:t xml:space="preserve">  </w:t>
      </w:r>
      <w:r w:rsidR="00B1775A">
        <w:rPr>
          <w:sz w:val="24"/>
          <w:szCs w:val="24"/>
        </w:rPr>
        <w:t xml:space="preserve">Where a police certificate is </w:t>
      </w:r>
      <w:r w:rsidR="002834C0">
        <w:rPr>
          <w:sz w:val="24"/>
          <w:szCs w:val="24"/>
        </w:rPr>
        <w:t xml:space="preserve">electronic </w:t>
      </w:r>
      <w:r w:rsidR="00027450">
        <w:rPr>
          <w:sz w:val="24"/>
          <w:szCs w:val="24"/>
        </w:rPr>
        <w:t xml:space="preserve">or </w:t>
      </w:r>
      <w:r w:rsidR="002834C0">
        <w:rPr>
          <w:sz w:val="24"/>
          <w:szCs w:val="24"/>
        </w:rPr>
        <w:t>online</w:t>
      </w:r>
      <w:r>
        <w:rPr>
          <w:sz w:val="24"/>
          <w:szCs w:val="24"/>
        </w:rPr>
        <w:t>,</w:t>
      </w:r>
      <w:r w:rsidR="002834C0">
        <w:rPr>
          <w:sz w:val="24"/>
          <w:szCs w:val="24"/>
        </w:rPr>
        <w:t xml:space="preserve"> </w:t>
      </w:r>
      <w:r>
        <w:rPr>
          <w:sz w:val="24"/>
          <w:szCs w:val="24"/>
        </w:rPr>
        <w:t xml:space="preserve">ensure </w:t>
      </w:r>
      <w:r w:rsidR="002834C0">
        <w:rPr>
          <w:sz w:val="24"/>
          <w:szCs w:val="24"/>
        </w:rPr>
        <w:t xml:space="preserve">verification </w:t>
      </w:r>
      <w:r>
        <w:rPr>
          <w:sz w:val="24"/>
          <w:szCs w:val="24"/>
        </w:rPr>
        <w:t xml:space="preserve">takes place by Customs  </w:t>
      </w:r>
    </w:p>
    <w:p w:rsidR="00B1775A" w:rsidRDefault="00AD05C9">
      <w:pPr>
        <w:pStyle w:val="BodyText"/>
        <w:spacing w:before="1"/>
        <w:rPr>
          <w:sz w:val="24"/>
          <w:szCs w:val="24"/>
        </w:rPr>
      </w:pPr>
      <w:r>
        <w:rPr>
          <w:sz w:val="24"/>
          <w:szCs w:val="24"/>
        </w:rPr>
        <w:t xml:space="preserve">  &amp; Immigration before the access time for the certificate expires.</w:t>
      </w:r>
    </w:p>
    <w:p w:rsidR="00B1775A" w:rsidRPr="008535FB" w:rsidRDefault="00B1775A">
      <w:pPr>
        <w:pStyle w:val="BodyText"/>
        <w:spacing w:before="1"/>
        <w:rPr>
          <w:sz w:val="24"/>
          <w:szCs w:val="24"/>
        </w:rPr>
      </w:pPr>
    </w:p>
    <w:p w:rsidR="002F71C9" w:rsidRPr="008535FB" w:rsidRDefault="008973F1">
      <w:pPr>
        <w:pStyle w:val="Heading3"/>
        <w:jc w:val="both"/>
        <w:rPr>
          <w:sz w:val="24"/>
          <w:szCs w:val="24"/>
        </w:rPr>
      </w:pPr>
      <w:r w:rsidRPr="008535FB">
        <w:rPr>
          <w:sz w:val="24"/>
          <w:szCs w:val="24"/>
          <w:u w:val="single"/>
        </w:rPr>
        <w:t xml:space="preserve">7.6 </w:t>
      </w:r>
      <w:r w:rsidR="0071658B" w:rsidRPr="008535FB">
        <w:rPr>
          <w:sz w:val="24"/>
          <w:szCs w:val="24"/>
          <w:u w:val="single"/>
        </w:rPr>
        <w:t>Initial assessment of the character of an applicant</w:t>
      </w:r>
    </w:p>
    <w:p w:rsidR="002F71C9" w:rsidRPr="008535FB" w:rsidRDefault="002F71C9">
      <w:pPr>
        <w:pStyle w:val="BodyText"/>
        <w:spacing w:before="9"/>
        <w:rPr>
          <w:sz w:val="24"/>
          <w:szCs w:val="24"/>
        </w:rPr>
      </w:pPr>
    </w:p>
    <w:p w:rsidR="002F71C9" w:rsidRPr="008535FB" w:rsidRDefault="0071658B" w:rsidP="005B134D">
      <w:pPr>
        <w:pStyle w:val="BodyText"/>
        <w:spacing w:before="93"/>
        <w:ind w:left="142" w:right="205"/>
        <w:jc w:val="both"/>
        <w:rPr>
          <w:sz w:val="24"/>
          <w:szCs w:val="24"/>
        </w:rPr>
      </w:pPr>
      <w:r w:rsidRPr="008535FB">
        <w:rPr>
          <w:sz w:val="24"/>
          <w:szCs w:val="24"/>
        </w:rPr>
        <w:t>The initial assessment of the character of an applicant is based on the convictions</w:t>
      </w:r>
      <w:r w:rsidR="00BD2E47" w:rsidRPr="008535FB">
        <w:rPr>
          <w:sz w:val="24"/>
          <w:szCs w:val="24"/>
        </w:rPr>
        <w:t xml:space="preserve"> and offences</w:t>
      </w:r>
      <w:r w:rsidR="00536A0C">
        <w:rPr>
          <w:sz w:val="24"/>
          <w:szCs w:val="24"/>
        </w:rPr>
        <w:t>, cautions and fixed penalty notices</w:t>
      </w:r>
      <w:r w:rsidRPr="008535FB">
        <w:rPr>
          <w:sz w:val="24"/>
          <w:szCs w:val="24"/>
        </w:rPr>
        <w:t xml:space="preserve"> </w:t>
      </w:r>
      <w:r w:rsidR="0040325F">
        <w:rPr>
          <w:sz w:val="24"/>
          <w:szCs w:val="24"/>
        </w:rPr>
        <w:t xml:space="preserve">(if any) </w:t>
      </w:r>
      <w:r w:rsidRPr="008535FB">
        <w:rPr>
          <w:sz w:val="24"/>
          <w:szCs w:val="24"/>
        </w:rPr>
        <w:t>declared by the applicant and the supporting police certificate(s) submitted with the applicatio</w:t>
      </w:r>
      <w:r w:rsidR="0099401A" w:rsidRPr="008535FB">
        <w:rPr>
          <w:sz w:val="24"/>
          <w:szCs w:val="24"/>
        </w:rPr>
        <w:t>n</w:t>
      </w:r>
      <w:r w:rsidR="00D27860">
        <w:rPr>
          <w:sz w:val="24"/>
          <w:szCs w:val="24"/>
        </w:rPr>
        <w:t xml:space="preserve">. </w:t>
      </w:r>
    </w:p>
    <w:p w:rsidR="002F71C9" w:rsidRPr="008535FB" w:rsidRDefault="002F71C9">
      <w:pPr>
        <w:pStyle w:val="BodyText"/>
        <w:rPr>
          <w:sz w:val="24"/>
          <w:szCs w:val="24"/>
        </w:rPr>
      </w:pPr>
    </w:p>
    <w:p w:rsidR="002F71C9" w:rsidRPr="008535FB" w:rsidRDefault="003655B4">
      <w:pPr>
        <w:pStyle w:val="Heading3"/>
        <w:jc w:val="both"/>
        <w:rPr>
          <w:sz w:val="24"/>
          <w:szCs w:val="24"/>
        </w:rPr>
      </w:pPr>
      <w:r w:rsidRPr="008535FB">
        <w:rPr>
          <w:sz w:val="24"/>
          <w:szCs w:val="24"/>
          <w:u w:val="single"/>
        </w:rPr>
        <w:t xml:space="preserve">7.7 </w:t>
      </w:r>
      <w:r w:rsidR="0071658B" w:rsidRPr="008535FB">
        <w:rPr>
          <w:sz w:val="24"/>
          <w:szCs w:val="24"/>
          <w:u w:val="single"/>
        </w:rPr>
        <w:t>Rehabilitation of offenders – ‘spent’ convictions</w:t>
      </w:r>
      <w:r w:rsidR="004305E7">
        <w:rPr>
          <w:sz w:val="24"/>
          <w:szCs w:val="24"/>
          <w:u w:val="single"/>
        </w:rPr>
        <w:t xml:space="preserve"> and ‘clear’ periods</w:t>
      </w:r>
    </w:p>
    <w:p w:rsidR="002F71C9" w:rsidRPr="008535FB" w:rsidRDefault="002F71C9">
      <w:pPr>
        <w:pStyle w:val="BodyText"/>
        <w:spacing w:before="9"/>
        <w:rPr>
          <w:sz w:val="24"/>
          <w:szCs w:val="24"/>
        </w:rPr>
      </w:pPr>
    </w:p>
    <w:p w:rsidR="00F33533" w:rsidRPr="008535FB" w:rsidRDefault="0018174B">
      <w:pPr>
        <w:pStyle w:val="BodyText"/>
        <w:spacing w:before="93"/>
        <w:ind w:left="112" w:right="206"/>
        <w:jc w:val="both"/>
        <w:rPr>
          <w:sz w:val="24"/>
          <w:szCs w:val="24"/>
        </w:rPr>
      </w:pPr>
      <w:r w:rsidRPr="008535FB">
        <w:rPr>
          <w:sz w:val="24"/>
          <w:szCs w:val="24"/>
        </w:rPr>
        <w:t xml:space="preserve">Schedule 10 of the Criminal Procedure and Evidence Ordinance 2014 </w:t>
      </w:r>
      <w:r w:rsidR="00B34725" w:rsidRPr="008535FB">
        <w:rPr>
          <w:sz w:val="24"/>
          <w:szCs w:val="24"/>
        </w:rPr>
        <w:t xml:space="preserve">sets out </w:t>
      </w:r>
      <w:r w:rsidR="003655B4" w:rsidRPr="008535FB">
        <w:rPr>
          <w:sz w:val="24"/>
          <w:szCs w:val="24"/>
        </w:rPr>
        <w:t xml:space="preserve">the </w:t>
      </w:r>
      <w:r w:rsidR="00B34725" w:rsidRPr="008535FB">
        <w:rPr>
          <w:sz w:val="24"/>
          <w:szCs w:val="24"/>
        </w:rPr>
        <w:t>periods</w:t>
      </w:r>
      <w:r w:rsidR="00A1020C" w:rsidRPr="008535FB">
        <w:rPr>
          <w:sz w:val="24"/>
          <w:szCs w:val="24"/>
        </w:rPr>
        <w:t xml:space="preserve"> </w:t>
      </w:r>
      <w:r w:rsidR="003655B4" w:rsidRPr="008535FB">
        <w:rPr>
          <w:sz w:val="24"/>
          <w:szCs w:val="24"/>
        </w:rPr>
        <w:t>after which</w:t>
      </w:r>
      <w:r w:rsidR="0071658B" w:rsidRPr="008535FB">
        <w:rPr>
          <w:sz w:val="24"/>
          <w:szCs w:val="24"/>
        </w:rPr>
        <w:t xml:space="preserve"> a person who has been convicted of an offence will, subject to some conditions, become rehabilitated</w:t>
      </w:r>
      <w:r w:rsidR="003655B4" w:rsidRPr="008535FB">
        <w:rPr>
          <w:sz w:val="24"/>
          <w:szCs w:val="24"/>
        </w:rPr>
        <w:t xml:space="preserve"> i.e. the conviction will be spent. H</w:t>
      </w:r>
      <w:r w:rsidR="003C510C" w:rsidRPr="008535FB">
        <w:rPr>
          <w:sz w:val="24"/>
          <w:szCs w:val="24"/>
        </w:rPr>
        <w:t xml:space="preserve">owever, </w:t>
      </w:r>
      <w:r w:rsidR="00956AB9" w:rsidRPr="008535FB">
        <w:rPr>
          <w:sz w:val="24"/>
          <w:szCs w:val="24"/>
        </w:rPr>
        <w:t>some offences never become ‘spent’</w:t>
      </w:r>
      <w:r w:rsidR="0071658B" w:rsidRPr="008535FB">
        <w:rPr>
          <w:sz w:val="24"/>
          <w:szCs w:val="24"/>
        </w:rPr>
        <w:t xml:space="preserve">. </w:t>
      </w:r>
    </w:p>
    <w:p w:rsidR="00C47D1D" w:rsidRPr="008535FB" w:rsidRDefault="004305E7">
      <w:pPr>
        <w:pStyle w:val="BodyText"/>
        <w:spacing w:before="93"/>
        <w:ind w:left="112" w:right="206"/>
        <w:jc w:val="both"/>
        <w:rPr>
          <w:sz w:val="24"/>
          <w:szCs w:val="24"/>
        </w:rPr>
      </w:pPr>
      <w:r>
        <w:rPr>
          <w:sz w:val="24"/>
          <w:szCs w:val="24"/>
        </w:rPr>
        <w:t>Additionally, t</w:t>
      </w:r>
      <w:r w:rsidR="00D77DE7" w:rsidRPr="008535FB">
        <w:rPr>
          <w:sz w:val="24"/>
          <w:szCs w:val="24"/>
        </w:rPr>
        <w:t>h</w:t>
      </w:r>
      <w:r w:rsidR="003C510C" w:rsidRPr="008535FB">
        <w:rPr>
          <w:sz w:val="24"/>
          <w:szCs w:val="24"/>
        </w:rPr>
        <w:t>e</w:t>
      </w:r>
      <w:r w:rsidR="00E72CA8">
        <w:rPr>
          <w:sz w:val="24"/>
          <w:szCs w:val="24"/>
        </w:rPr>
        <w:t xml:space="preserve"> Customs &amp; Immigration good character policy as approved by </w:t>
      </w:r>
      <w:r w:rsidR="00A9506A">
        <w:rPr>
          <w:sz w:val="24"/>
          <w:szCs w:val="24"/>
        </w:rPr>
        <w:t xml:space="preserve">Executive </w:t>
      </w:r>
      <w:r w:rsidR="00A9506A">
        <w:rPr>
          <w:sz w:val="24"/>
          <w:szCs w:val="24"/>
        </w:rPr>
        <w:lastRenderedPageBreak/>
        <w:t>C</w:t>
      </w:r>
      <w:r w:rsidR="00E72CA8">
        <w:rPr>
          <w:sz w:val="24"/>
          <w:szCs w:val="24"/>
        </w:rPr>
        <w:t xml:space="preserve">ouncil </w:t>
      </w:r>
      <w:r w:rsidR="00A9506A">
        <w:rPr>
          <w:sz w:val="24"/>
          <w:szCs w:val="24"/>
        </w:rPr>
        <w:t>require</w:t>
      </w:r>
      <w:r w:rsidR="002A6810" w:rsidRPr="008535FB">
        <w:rPr>
          <w:sz w:val="24"/>
          <w:szCs w:val="24"/>
        </w:rPr>
        <w:t>s</w:t>
      </w:r>
      <w:r w:rsidR="00D77DE7" w:rsidRPr="008535FB">
        <w:rPr>
          <w:sz w:val="24"/>
          <w:szCs w:val="24"/>
        </w:rPr>
        <w:t xml:space="preserve"> that ‘clear periods’ are met for sexual offences, cautions, court orders, and fixed penalty notices</w:t>
      </w:r>
      <w:r w:rsidR="00962C06" w:rsidRPr="008535FB">
        <w:rPr>
          <w:sz w:val="24"/>
          <w:szCs w:val="24"/>
        </w:rPr>
        <w:t>.</w:t>
      </w:r>
      <w:r w:rsidR="00D77DE7" w:rsidRPr="008535FB">
        <w:rPr>
          <w:sz w:val="24"/>
          <w:szCs w:val="24"/>
        </w:rPr>
        <w:t xml:space="preserve"> </w:t>
      </w:r>
    </w:p>
    <w:p w:rsidR="00C84E8E" w:rsidRDefault="0071658B" w:rsidP="005B134D">
      <w:pPr>
        <w:pStyle w:val="BodyText"/>
        <w:spacing w:before="93"/>
        <w:ind w:left="112" w:right="206"/>
        <w:jc w:val="both"/>
        <w:rPr>
          <w:sz w:val="24"/>
          <w:szCs w:val="24"/>
        </w:rPr>
      </w:pPr>
      <w:r w:rsidRPr="008535FB">
        <w:rPr>
          <w:sz w:val="24"/>
          <w:szCs w:val="24"/>
        </w:rPr>
        <w:t>The length of the period will depend on the seriousness of the offence and the corresponding sentence.</w:t>
      </w:r>
      <w:r w:rsidR="00BE68EE">
        <w:rPr>
          <w:sz w:val="24"/>
          <w:szCs w:val="24"/>
        </w:rPr>
        <w:t xml:space="preserve"> </w:t>
      </w:r>
    </w:p>
    <w:p w:rsidR="00C84E8E" w:rsidRDefault="00C84E8E" w:rsidP="005B134D">
      <w:pPr>
        <w:pStyle w:val="BodyText"/>
        <w:spacing w:before="93"/>
        <w:ind w:left="112" w:right="206"/>
        <w:jc w:val="both"/>
        <w:rPr>
          <w:sz w:val="24"/>
          <w:szCs w:val="24"/>
        </w:rPr>
      </w:pPr>
      <w:r w:rsidRPr="005B134D">
        <w:rPr>
          <w:b/>
          <w:sz w:val="24"/>
          <w:szCs w:val="24"/>
        </w:rPr>
        <w:t>See Annex 1</w:t>
      </w:r>
      <w:r>
        <w:rPr>
          <w:sz w:val="24"/>
          <w:szCs w:val="24"/>
        </w:rPr>
        <w:t xml:space="preserve"> - Table of Rehabilitation and Clear Periods.</w:t>
      </w:r>
    </w:p>
    <w:p w:rsidR="002F71C9" w:rsidRPr="008535FB" w:rsidRDefault="00BE68EE" w:rsidP="005B134D">
      <w:pPr>
        <w:pStyle w:val="BodyText"/>
        <w:spacing w:before="93"/>
        <w:ind w:left="112" w:right="206"/>
        <w:jc w:val="both"/>
        <w:rPr>
          <w:sz w:val="24"/>
          <w:szCs w:val="24"/>
        </w:rPr>
      </w:pPr>
      <w:r w:rsidRPr="008535FB">
        <w:rPr>
          <w:sz w:val="24"/>
          <w:szCs w:val="24"/>
        </w:rPr>
        <w:t>Convictions relating to sexual offences require a minimum 5 years concurrent rehabilitation/</w:t>
      </w:r>
      <w:r w:rsidR="00C84E8E">
        <w:rPr>
          <w:sz w:val="24"/>
          <w:szCs w:val="24"/>
        </w:rPr>
        <w:t>clear period - r</w:t>
      </w:r>
      <w:r w:rsidRPr="008535FB">
        <w:rPr>
          <w:sz w:val="24"/>
          <w:szCs w:val="24"/>
        </w:rPr>
        <w:t>elevant sexual offences are listed in Schedule 3 of the Crimes Ordinance 2014 or Schedule 4 of the Crimes Ordinance 2014.</w:t>
      </w:r>
    </w:p>
    <w:p w:rsidR="00A1020C" w:rsidRDefault="003655B4">
      <w:pPr>
        <w:pStyle w:val="BodyText"/>
        <w:spacing w:before="93"/>
        <w:ind w:left="112" w:right="206"/>
        <w:jc w:val="both"/>
        <w:rPr>
          <w:sz w:val="24"/>
          <w:szCs w:val="24"/>
        </w:rPr>
      </w:pPr>
      <w:r w:rsidRPr="008535FB">
        <w:rPr>
          <w:sz w:val="24"/>
          <w:szCs w:val="24"/>
        </w:rPr>
        <w:t xml:space="preserve">A </w:t>
      </w:r>
      <w:r w:rsidR="00A1020C" w:rsidRPr="008535FB">
        <w:rPr>
          <w:sz w:val="24"/>
          <w:szCs w:val="24"/>
        </w:rPr>
        <w:t xml:space="preserve">permanent residence permit application will </w:t>
      </w:r>
      <w:r w:rsidRPr="008535FB">
        <w:rPr>
          <w:sz w:val="24"/>
          <w:szCs w:val="24"/>
        </w:rPr>
        <w:t xml:space="preserve">not </w:t>
      </w:r>
      <w:r w:rsidR="00A1020C" w:rsidRPr="005B134D">
        <w:rPr>
          <w:i/>
          <w:sz w:val="24"/>
          <w:szCs w:val="24"/>
        </w:rPr>
        <w:t>normally</w:t>
      </w:r>
      <w:r w:rsidR="00A1020C" w:rsidRPr="008535FB">
        <w:rPr>
          <w:sz w:val="24"/>
          <w:szCs w:val="24"/>
        </w:rPr>
        <w:t xml:space="preserve"> be approved </w:t>
      </w:r>
      <w:r w:rsidRPr="008535FB">
        <w:rPr>
          <w:sz w:val="24"/>
          <w:szCs w:val="24"/>
        </w:rPr>
        <w:t>until after the end of</w:t>
      </w:r>
      <w:r w:rsidR="00A1020C" w:rsidRPr="008535FB">
        <w:rPr>
          <w:sz w:val="24"/>
          <w:szCs w:val="24"/>
        </w:rPr>
        <w:t xml:space="preserve"> the relevant rehabilitation </w:t>
      </w:r>
      <w:r w:rsidRPr="008535FB">
        <w:rPr>
          <w:sz w:val="24"/>
          <w:szCs w:val="24"/>
        </w:rPr>
        <w:t xml:space="preserve">or </w:t>
      </w:r>
      <w:r w:rsidR="00A1020C" w:rsidRPr="008535FB">
        <w:rPr>
          <w:sz w:val="24"/>
          <w:szCs w:val="24"/>
        </w:rPr>
        <w:t>clear period</w:t>
      </w:r>
      <w:r w:rsidR="00917B40">
        <w:rPr>
          <w:sz w:val="24"/>
          <w:szCs w:val="24"/>
        </w:rPr>
        <w:t>.</w:t>
      </w:r>
    </w:p>
    <w:p w:rsidR="002F71C9" w:rsidRPr="00B32DFD" w:rsidRDefault="002F71C9">
      <w:pPr>
        <w:pStyle w:val="BodyText"/>
        <w:spacing w:before="8"/>
        <w:rPr>
          <w:sz w:val="24"/>
          <w:szCs w:val="24"/>
        </w:rPr>
      </w:pPr>
    </w:p>
    <w:p w:rsidR="002F71C9" w:rsidRPr="00B32DFD" w:rsidRDefault="003655B4">
      <w:pPr>
        <w:pStyle w:val="Heading3"/>
        <w:spacing w:before="1"/>
        <w:rPr>
          <w:sz w:val="24"/>
          <w:szCs w:val="24"/>
        </w:rPr>
      </w:pPr>
      <w:r w:rsidRPr="00B32DFD">
        <w:rPr>
          <w:sz w:val="24"/>
          <w:szCs w:val="24"/>
          <w:u w:val="single"/>
        </w:rPr>
        <w:t>7.</w:t>
      </w:r>
      <w:r w:rsidR="00CC6A1D">
        <w:rPr>
          <w:sz w:val="24"/>
          <w:szCs w:val="24"/>
          <w:u w:val="single"/>
        </w:rPr>
        <w:t>8</w:t>
      </w:r>
      <w:r w:rsidRPr="00B32DFD">
        <w:rPr>
          <w:sz w:val="24"/>
          <w:szCs w:val="24"/>
          <w:u w:val="single"/>
        </w:rPr>
        <w:t xml:space="preserve"> </w:t>
      </w:r>
      <w:r w:rsidR="0071658B" w:rsidRPr="00B32DFD">
        <w:rPr>
          <w:sz w:val="24"/>
          <w:szCs w:val="24"/>
          <w:u w:val="single"/>
        </w:rPr>
        <w:t>Impending prosecutions</w:t>
      </w:r>
    </w:p>
    <w:p w:rsidR="002F71C9" w:rsidRPr="00B32DFD" w:rsidRDefault="002F71C9">
      <w:pPr>
        <w:pStyle w:val="BodyText"/>
        <w:spacing w:before="9"/>
        <w:rPr>
          <w:sz w:val="24"/>
          <w:szCs w:val="24"/>
        </w:rPr>
      </w:pPr>
    </w:p>
    <w:p w:rsidR="002F71C9" w:rsidRPr="00B32DFD" w:rsidRDefault="0071658B">
      <w:pPr>
        <w:pStyle w:val="BodyText"/>
        <w:spacing w:before="93"/>
        <w:ind w:left="112" w:right="206"/>
        <w:jc w:val="both"/>
        <w:rPr>
          <w:sz w:val="24"/>
          <w:szCs w:val="24"/>
        </w:rPr>
      </w:pPr>
      <w:r w:rsidRPr="00B32DFD">
        <w:rPr>
          <w:sz w:val="24"/>
          <w:szCs w:val="24"/>
        </w:rPr>
        <w:t>If an applicant has been charged with an offence and the court proceedings are ongoing, the application is not eligible for consideration until after the proceedings are finished. If the proceedings are not finished within a year from the date of the application, the application will be deemed to have lapsed and will be returned to the principal applicant. The application fee will not be refunded.</w:t>
      </w:r>
    </w:p>
    <w:p w:rsidR="002F71C9" w:rsidRPr="00B32DFD" w:rsidRDefault="002F71C9">
      <w:pPr>
        <w:pStyle w:val="BodyText"/>
        <w:rPr>
          <w:sz w:val="24"/>
          <w:szCs w:val="24"/>
        </w:rPr>
      </w:pPr>
    </w:p>
    <w:p w:rsidR="002F71C9" w:rsidRPr="00B32DFD" w:rsidRDefault="002A2E8A">
      <w:pPr>
        <w:pStyle w:val="Heading3"/>
        <w:jc w:val="both"/>
        <w:rPr>
          <w:sz w:val="24"/>
          <w:szCs w:val="24"/>
        </w:rPr>
      </w:pPr>
      <w:r w:rsidRPr="00B32DFD">
        <w:rPr>
          <w:sz w:val="24"/>
          <w:szCs w:val="24"/>
          <w:u w:val="single"/>
        </w:rPr>
        <w:t>7.</w:t>
      </w:r>
      <w:r w:rsidR="00CC6A1D">
        <w:rPr>
          <w:sz w:val="24"/>
          <w:szCs w:val="24"/>
          <w:u w:val="single"/>
        </w:rPr>
        <w:t>9</w:t>
      </w:r>
      <w:r w:rsidRPr="00B32DFD">
        <w:rPr>
          <w:sz w:val="24"/>
          <w:szCs w:val="24"/>
          <w:u w:val="single"/>
        </w:rPr>
        <w:t xml:space="preserve"> S</w:t>
      </w:r>
      <w:r w:rsidR="0071658B" w:rsidRPr="00B32DFD">
        <w:rPr>
          <w:sz w:val="24"/>
          <w:szCs w:val="24"/>
          <w:u w:val="single"/>
        </w:rPr>
        <w:t>ubstantial grounds for believing that a person is not of good character</w:t>
      </w:r>
    </w:p>
    <w:p w:rsidR="002F71C9" w:rsidRPr="00B32DFD" w:rsidRDefault="002F71C9">
      <w:pPr>
        <w:pStyle w:val="BodyText"/>
        <w:spacing w:before="1"/>
        <w:rPr>
          <w:sz w:val="24"/>
          <w:szCs w:val="24"/>
        </w:rPr>
      </w:pPr>
    </w:p>
    <w:p w:rsidR="002F71C9" w:rsidRPr="00B32DFD" w:rsidRDefault="002A2E8A" w:rsidP="005C2E6F">
      <w:pPr>
        <w:pStyle w:val="BodyText"/>
        <w:spacing w:before="93"/>
        <w:ind w:left="112" w:right="206" w:hanging="1"/>
        <w:jc w:val="both"/>
        <w:rPr>
          <w:sz w:val="24"/>
          <w:szCs w:val="24"/>
        </w:rPr>
      </w:pPr>
      <w:r w:rsidRPr="00B32DFD">
        <w:rPr>
          <w:sz w:val="24"/>
          <w:szCs w:val="24"/>
        </w:rPr>
        <w:t xml:space="preserve">A permanent residence permit will be refused if the applicant cannot establish good character and </w:t>
      </w:r>
      <w:r w:rsidR="0071658B" w:rsidRPr="00B32DFD">
        <w:rPr>
          <w:sz w:val="24"/>
          <w:szCs w:val="24"/>
        </w:rPr>
        <w:t xml:space="preserve">the Principal Immigration Officer </w:t>
      </w:r>
      <w:r w:rsidRPr="00B32DFD">
        <w:rPr>
          <w:sz w:val="24"/>
          <w:szCs w:val="24"/>
        </w:rPr>
        <w:t xml:space="preserve">is </w:t>
      </w:r>
      <w:r w:rsidR="0071658B" w:rsidRPr="00B32DFD">
        <w:rPr>
          <w:sz w:val="24"/>
          <w:szCs w:val="24"/>
        </w:rPr>
        <w:t xml:space="preserve">of the opinion after taking advice from the Attorney General, that the character or conduct of an applicant gives rise to </w:t>
      </w:r>
      <w:r w:rsidR="00525299" w:rsidRPr="00B32DFD">
        <w:rPr>
          <w:spacing w:val="45"/>
          <w:sz w:val="24"/>
          <w:szCs w:val="24"/>
        </w:rPr>
        <w:t>“</w:t>
      </w:r>
      <w:r w:rsidR="0071658B" w:rsidRPr="00B32DFD">
        <w:rPr>
          <w:b/>
          <w:sz w:val="24"/>
          <w:szCs w:val="24"/>
        </w:rPr>
        <w:t>substantial</w:t>
      </w:r>
      <w:r w:rsidR="0071658B" w:rsidRPr="00B32DFD">
        <w:rPr>
          <w:b/>
          <w:spacing w:val="45"/>
          <w:sz w:val="24"/>
          <w:szCs w:val="24"/>
        </w:rPr>
        <w:t xml:space="preserve"> </w:t>
      </w:r>
      <w:r w:rsidR="0071658B" w:rsidRPr="00B32DFD">
        <w:rPr>
          <w:b/>
          <w:sz w:val="24"/>
          <w:szCs w:val="24"/>
        </w:rPr>
        <w:t>grounds</w:t>
      </w:r>
      <w:r w:rsidR="00525299" w:rsidRPr="00B32DFD">
        <w:rPr>
          <w:sz w:val="24"/>
          <w:szCs w:val="24"/>
        </w:rPr>
        <w:t>”</w:t>
      </w:r>
      <w:r w:rsidR="0071658B" w:rsidRPr="00B32DFD">
        <w:rPr>
          <w:spacing w:val="46"/>
          <w:sz w:val="24"/>
          <w:szCs w:val="24"/>
        </w:rPr>
        <w:t xml:space="preserve"> </w:t>
      </w:r>
      <w:r w:rsidR="0071658B" w:rsidRPr="00B32DFD">
        <w:rPr>
          <w:sz w:val="24"/>
          <w:szCs w:val="24"/>
        </w:rPr>
        <w:t>for</w:t>
      </w:r>
      <w:r w:rsidR="0071658B" w:rsidRPr="00B32DFD">
        <w:rPr>
          <w:spacing w:val="46"/>
          <w:sz w:val="24"/>
          <w:szCs w:val="24"/>
        </w:rPr>
        <w:t xml:space="preserve"> </w:t>
      </w:r>
      <w:r w:rsidR="0071658B" w:rsidRPr="00B32DFD">
        <w:rPr>
          <w:sz w:val="24"/>
          <w:szCs w:val="24"/>
        </w:rPr>
        <w:t>believing</w:t>
      </w:r>
      <w:r w:rsidR="0071658B" w:rsidRPr="00B32DFD">
        <w:rPr>
          <w:spacing w:val="45"/>
          <w:sz w:val="24"/>
          <w:szCs w:val="24"/>
        </w:rPr>
        <w:t xml:space="preserve"> </w:t>
      </w:r>
      <w:r w:rsidR="0071658B" w:rsidRPr="00B32DFD">
        <w:rPr>
          <w:sz w:val="24"/>
          <w:szCs w:val="24"/>
        </w:rPr>
        <w:t>that</w:t>
      </w:r>
      <w:r w:rsidR="0071658B" w:rsidRPr="00B32DFD">
        <w:rPr>
          <w:spacing w:val="45"/>
          <w:sz w:val="24"/>
          <w:szCs w:val="24"/>
        </w:rPr>
        <w:t xml:space="preserve"> </w:t>
      </w:r>
      <w:r w:rsidR="0071658B" w:rsidRPr="00B32DFD">
        <w:rPr>
          <w:sz w:val="24"/>
          <w:szCs w:val="24"/>
        </w:rPr>
        <w:t>it</w:t>
      </w:r>
      <w:r w:rsidR="0071658B" w:rsidRPr="00B32DFD">
        <w:rPr>
          <w:spacing w:val="47"/>
          <w:sz w:val="24"/>
          <w:szCs w:val="24"/>
        </w:rPr>
        <w:t xml:space="preserve"> </w:t>
      </w:r>
      <w:r w:rsidR="0071658B" w:rsidRPr="00B32DFD">
        <w:rPr>
          <w:sz w:val="24"/>
          <w:szCs w:val="24"/>
        </w:rPr>
        <w:t>would</w:t>
      </w:r>
      <w:r w:rsidR="0071658B" w:rsidRPr="00B32DFD">
        <w:rPr>
          <w:spacing w:val="45"/>
          <w:sz w:val="24"/>
          <w:szCs w:val="24"/>
        </w:rPr>
        <w:t xml:space="preserve"> </w:t>
      </w:r>
      <w:r w:rsidR="0071658B" w:rsidRPr="00B32DFD">
        <w:rPr>
          <w:sz w:val="24"/>
          <w:szCs w:val="24"/>
        </w:rPr>
        <w:t>not</w:t>
      </w:r>
      <w:r w:rsidR="0071658B" w:rsidRPr="00B32DFD">
        <w:rPr>
          <w:spacing w:val="45"/>
          <w:sz w:val="24"/>
          <w:szCs w:val="24"/>
        </w:rPr>
        <w:t xml:space="preserve"> </w:t>
      </w:r>
      <w:r w:rsidR="0071658B" w:rsidRPr="00B32DFD">
        <w:rPr>
          <w:sz w:val="24"/>
          <w:szCs w:val="24"/>
        </w:rPr>
        <w:t>be</w:t>
      </w:r>
      <w:r w:rsidR="0071658B" w:rsidRPr="00B32DFD">
        <w:rPr>
          <w:spacing w:val="45"/>
          <w:sz w:val="24"/>
          <w:szCs w:val="24"/>
        </w:rPr>
        <w:t xml:space="preserve"> </w:t>
      </w:r>
      <w:r w:rsidR="0071658B" w:rsidRPr="00B32DFD">
        <w:rPr>
          <w:sz w:val="24"/>
          <w:szCs w:val="24"/>
        </w:rPr>
        <w:t>in</w:t>
      </w:r>
      <w:r w:rsidR="0071658B" w:rsidRPr="00B32DFD">
        <w:rPr>
          <w:spacing w:val="45"/>
          <w:sz w:val="24"/>
          <w:szCs w:val="24"/>
        </w:rPr>
        <w:t xml:space="preserve"> </w:t>
      </w:r>
      <w:r w:rsidR="0071658B" w:rsidRPr="00B32DFD">
        <w:rPr>
          <w:sz w:val="24"/>
          <w:szCs w:val="24"/>
        </w:rPr>
        <w:t>the</w:t>
      </w:r>
      <w:r w:rsidR="0071658B" w:rsidRPr="00B32DFD">
        <w:rPr>
          <w:spacing w:val="45"/>
          <w:sz w:val="24"/>
          <w:szCs w:val="24"/>
        </w:rPr>
        <w:t xml:space="preserve"> </w:t>
      </w:r>
      <w:r w:rsidR="0071658B" w:rsidRPr="00B32DFD">
        <w:rPr>
          <w:sz w:val="24"/>
          <w:szCs w:val="24"/>
        </w:rPr>
        <w:t>public</w:t>
      </w:r>
      <w:r w:rsidR="0071658B" w:rsidRPr="00B32DFD">
        <w:rPr>
          <w:spacing w:val="46"/>
          <w:sz w:val="24"/>
          <w:szCs w:val="24"/>
        </w:rPr>
        <w:t xml:space="preserve"> </w:t>
      </w:r>
      <w:r w:rsidR="0071658B" w:rsidRPr="00B32DFD">
        <w:rPr>
          <w:sz w:val="24"/>
          <w:szCs w:val="24"/>
        </w:rPr>
        <w:t>interest</w:t>
      </w:r>
      <w:r w:rsidR="0071658B" w:rsidRPr="00B32DFD">
        <w:rPr>
          <w:spacing w:val="45"/>
          <w:sz w:val="24"/>
          <w:szCs w:val="24"/>
        </w:rPr>
        <w:t xml:space="preserve"> </w:t>
      </w:r>
      <w:r w:rsidR="0071658B" w:rsidRPr="00B32DFD">
        <w:rPr>
          <w:sz w:val="24"/>
          <w:szCs w:val="24"/>
        </w:rPr>
        <w:t>to</w:t>
      </w:r>
      <w:r w:rsidR="0071658B" w:rsidRPr="00B32DFD">
        <w:rPr>
          <w:spacing w:val="47"/>
          <w:sz w:val="24"/>
          <w:szCs w:val="24"/>
        </w:rPr>
        <w:t xml:space="preserve"> </w:t>
      </w:r>
      <w:r w:rsidR="0071658B" w:rsidRPr="00B32DFD">
        <w:rPr>
          <w:sz w:val="24"/>
          <w:szCs w:val="24"/>
        </w:rPr>
        <w:t>grant</w:t>
      </w:r>
      <w:r w:rsidR="00D56203">
        <w:rPr>
          <w:sz w:val="24"/>
          <w:szCs w:val="24"/>
        </w:rPr>
        <w:t xml:space="preserve"> </w:t>
      </w:r>
      <w:r w:rsidR="0071658B" w:rsidRPr="00B32DFD">
        <w:rPr>
          <w:sz w:val="24"/>
          <w:szCs w:val="24"/>
        </w:rPr>
        <w:t>permanent residence to the applicant</w:t>
      </w:r>
      <w:r w:rsidR="00525299" w:rsidRPr="00B32DFD">
        <w:rPr>
          <w:sz w:val="24"/>
          <w:szCs w:val="24"/>
        </w:rPr>
        <w:t>.</w:t>
      </w:r>
      <w:r w:rsidR="00D56203">
        <w:rPr>
          <w:sz w:val="24"/>
          <w:szCs w:val="24"/>
        </w:rPr>
        <w:t xml:space="preserve"> </w:t>
      </w:r>
      <w:r w:rsidRPr="00B32DFD">
        <w:rPr>
          <w:sz w:val="24"/>
          <w:szCs w:val="24"/>
        </w:rPr>
        <w:t>S</w:t>
      </w:r>
      <w:r w:rsidR="00AB7D54" w:rsidRPr="00B32DFD">
        <w:rPr>
          <w:sz w:val="24"/>
          <w:szCs w:val="24"/>
        </w:rPr>
        <w:t xml:space="preserve">ubstantial grounds </w:t>
      </w:r>
      <w:r w:rsidR="0071658B" w:rsidRPr="00B32DFD">
        <w:rPr>
          <w:sz w:val="24"/>
          <w:szCs w:val="24"/>
        </w:rPr>
        <w:t>for refusal include</w:t>
      </w:r>
      <w:r w:rsidR="00874A36">
        <w:rPr>
          <w:sz w:val="24"/>
          <w:szCs w:val="24"/>
        </w:rPr>
        <w:t>, but are not limited to</w:t>
      </w:r>
      <w:r w:rsidR="00525299" w:rsidRPr="00B32DFD">
        <w:rPr>
          <w:sz w:val="24"/>
          <w:szCs w:val="24"/>
        </w:rPr>
        <w:t xml:space="preserve"> -</w:t>
      </w:r>
    </w:p>
    <w:p w:rsidR="002F71C9" w:rsidRPr="00B32DFD" w:rsidRDefault="002F71C9">
      <w:pPr>
        <w:pStyle w:val="BodyText"/>
        <w:spacing w:before="10"/>
        <w:rPr>
          <w:sz w:val="24"/>
          <w:szCs w:val="24"/>
        </w:rPr>
      </w:pPr>
    </w:p>
    <w:p w:rsidR="002F71C9" w:rsidRPr="00B32DFD" w:rsidRDefault="0071658B">
      <w:pPr>
        <w:pStyle w:val="ListParagraph"/>
        <w:numPr>
          <w:ilvl w:val="0"/>
          <w:numId w:val="17"/>
        </w:numPr>
        <w:tabs>
          <w:tab w:val="left" w:pos="473"/>
        </w:tabs>
        <w:ind w:right="208"/>
        <w:jc w:val="both"/>
        <w:rPr>
          <w:sz w:val="24"/>
          <w:szCs w:val="24"/>
        </w:rPr>
      </w:pPr>
      <w:r w:rsidRPr="00B32DFD">
        <w:rPr>
          <w:sz w:val="24"/>
          <w:szCs w:val="24"/>
        </w:rPr>
        <w:t>firm and convincing evidence that an applicant is a knowing and active participant in serious crime such as drug trafficking, prostitution, domestic violence, or child</w:t>
      </w:r>
      <w:r w:rsidRPr="00B32DFD">
        <w:rPr>
          <w:spacing w:val="-11"/>
          <w:sz w:val="24"/>
          <w:szCs w:val="24"/>
        </w:rPr>
        <w:t xml:space="preserve"> </w:t>
      </w:r>
      <w:r w:rsidRPr="00B32DFD">
        <w:rPr>
          <w:sz w:val="24"/>
          <w:szCs w:val="24"/>
        </w:rPr>
        <w:t>abuse;</w:t>
      </w:r>
    </w:p>
    <w:p w:rsidR="002F71C9" w:rsidRPr="00B32DFD" w:rsidRDefault="002F71C9">
      <w:pPr>
        <w:pStyle w:val="BodyText"/>
        <w:spacing w:before="1"/>
        <w:rPr>
          <w:sz w:val="24"/>
          <w:szCs w:val="24"/>
        </w:rPr>
      </w:pPr>
    </w:p>
    <w:p w:rsidR="002F71C9" w:rsidRPr="00B32DFD" w:rsidRDefault="0071658B">
      <w:pPr>
        <w:pStyle w:val="ListParagraph"/>
        <w:numPr>
          <w:ilvl w:val="0"/>
          <w:numId w:val="17"/>
        </w:numPr>
        <w:tabs>
          <w:tab w:val="left" w:pos="473"/>
        </w:tabs>
        <w:spacing w:before="1"/>
        <w:ind w:right="207"/>
        <w:jc w:val="both"/>
        <w:rPr>
          <w:sz w:val="24"/>
          <w:szCs w:val="24"/>
        </w:rPr>
      </w:pPr>
      <w:r w:rsidRPr="00B32DFD">
        <w:rPr>
          <w:sz w:val="24"/>
          <w:szCs w:val="24"/>
        </w:rPr>
        <w:t>the applicant has been involved or associated with war crimes, crimes against humanity, genocide or terrorism (information on which are provided</w:t>
      </w:r>
      <w:r w:rsidRPr="00B32DFD">
        <w:rPr>
          <w:spacing w:val="1"/>
          <w:sz w:val="24"/>
          <w:szCs w:val="24"/>
        </w:rPr>
        <w:t xml:space="preserve"> </w:t>
      </w:r>
      <w:r w:rsidRPr="00B32DFD">
        <w:rPr>
          <w:sz w:val="24"/>
          <w:szCs w:val="24"/>
        </w:rPr>
        <w:t>below);</w:t>
      </w:r>
    </w:p>
    <w:p w:rsidR="002F71C9" w:rsidRPr="00B32DFD" w:rsidRDefault="002F71C9">
      <w:pPr>
        <w:pStyle w:val="BodyText"/>
        <w:spacing w:before="10"/>
        <w:rPr>
          <w:sz w:val="24"/>
          <w:szCs w:val="24"/>
        </w:rPr>
      </w:pPr>
    </w:p>
    <w:p w:rsidR="002F71C9" w:rsidRPr="00B32DFD" w:rsidRDefault="0071658B">
      <w:pPr>
        <w:pStyle w:val="ListParagraph"/>
        <w:numPr>
          <w:ilvl w:val="0"/>
          <w:numId w:val="17"/>
        </w:numPr>
        <w:tabs>
          <w:tab w:val="left" w:pos="473"/>
        </w:tabs>
        <w:ind w:right="208"/>
        <w:jc w:val="both"/>
        <w:rPr>
          <w:sz w:val="24"/>
          <w:szCs w:val="24"/>
        </w:rPr>
      </w:pPr>
      <w:r w:rsidRPr="00B32DFD">
        <w:rPr>
          <w:sz w:val="24"/>
          <w:szCs w:val="24"/>
        </w:rPr>
        <w:t>the applicant is an un-discharged bankrupt or has previously been, or is currently involved in tax evasion or in dishonestly obtaining public</w:t>
      </w:r>
      <w:r w:rsidRPr="00B32DFD">
        <w:rPr>
          <w:spacing w:val="-1"/>
          <w:sz w:val="24"/>
          <w:szCs w:val="24"/>
        </w:rPr>
        <w:t xml:space="preserve"> </w:t>
      </w:r>
      <w:r w:rsidRPr="00B32DFD">
        <w:rPr>
          <w:sz w:val="24"/>
          <w:szCs w:val="24"/>
        </w:rPr>
        <w:t>funds;</w:t>
      </w:r>
    </w:p>
    <w:p w:rsidR="002F71C9" w:rsidRPr="00B32DFD" w:rsidRDefault="002F71C9">
      <w:pPr>
        <w:pStyle w:val="BodyText"/>
        <w:spacing w:before="10"/>
        <w:rPr>
          <w:sz w:val="24"/>
          <w:szCs w:val="24"/>
        </w:rPr>
      </w:pPr>
    </w:p>
    <w:p w:rsidR="002F71C9" w:rsidRPr="00B32DFD" w:rsidRDefault="0071658B">
      <w:pPr>
        <w:pStyle w:val="ListParagraph"/>
        <w:numPr>
          <w:ilvl w:val="0"/>
          <w:numId w:val="17"/>
        </w:numPr>
        <w:tabs>
          <w:tab w:val="left" w:pos="473"/>
        </w:tabs>
        <w:ind w:right="211"/>
        <w:jc w:val="both"/>
        <w:rPr>
          <w:sz w:val="24"/>
          <w:szCs w:val="24"/>
        </w:rPr>
      </w:pPr>
      <w:r w:rsidRPr="00B32DFD">
        <w:rPr>
          <w:sz w:val="24"/>
          <w:szCs w:val="24"/>
        </w:rPr>
        <w:t xml:space="preserve">the applicant is notorious in terms of scale and persistence of </w:t>
      </w:r>
      <w:r w:rsidR="00525299" w:rsidRPr="00B32DFD">
        <w:rPr>
          <w:sz w:val="24"/>
          <w:szCs w:val="24"/>
        </w:rPr>
        <w:t xml:space="preserve"> </w:t>
      </w:r>
      <w:proofErr w:type="spellStart"/>
      <w:r w:rsidRPr="00B32DFD">
        <w:rPr>
          <w:sz w:val="24"/>
          <w:szCs w:val="24"/>
        </w:rPr>
        <w:t>behaviour</w:t>
      </w:r>
      <w:proofErr w:type="spellEnd"/>
      <w:r w:rsidRPr="00B32DFD">
        <w:rPr>
          <w:sz w:val="24"/>
          <w:szCs w:val="24"/>
        </w:rPr>
        <w:t xml:space="preserve"> such as drug or solvent abuse, or antisocial </w:t>
      </w:r>
      <w:proofErr w:type="spellStart"/>
      <w:r w:rsidRPr="00B32DFD">
        <w:rPr>
          <w:sz w:val="24"/>
          <w:szCs w:val="24"/>
        </w:rPr>
        <w:t>behaviour</w:t>
      </w:r>
      <w:proofErr w:type="spellEnd"/>
      <w:r w:rsidRPr="00B32DFD">
        <w:rPr>
          <w:sz w:val="24"/>
          <w:szCs w:val="24"/>
        </w:rPr>
        <w:t>;</w:t>
      </w:r>
    </w:p>
    <w:p w:rsidR="002F71C9" w:rsidRPr="00B32DFD" w:rsidRDefault="002F71C9">
      <w:pPr>
        <w:pStyle w:val="BodyText"/>
        <w:spacing w:before="1"/>
        <w:rPr>
          <w:sz w:val="24"/>
          <w:szCs w:val="24"/>
        </w:rPr>
      </w:pPr>
    </w:p>
    <w:p w:rsidR="002F71C9" w:rsidRPr="00B32DFD" w:rsidRDefault="0071658B">
      <w:pPr>
        <w:pStyle w:val="ListParagraph"/>
        <w:numPr>
          <w:ilvl w:val="0"/>
          <w:numId w:val="17"/>
        </w:numPr>
        <w:tabs>
          <w:tab w:val="left" w:pos="473"/>
        </w:tabs>
        <w:ind w:right="206"/>
        <w:jc w:val="both"/>
        <w:rPr>
          <w:sz w:val="24"/>
          <w:szCs w:val="24"/>
        </w:rPr>
      </w:pPr>
      <w:proofErr w:type="gramStart"/>
      <w:r w:rsidRPr="00B32DFD">
        <w:rPr>
          <w:sz w:val="24"/>
          <w:szCs w:val="24"/>
        </w:rPr>
        <w:t>the</w:t>
      </w:r>
      <w:proofErr w:type="gramEnd"/>
      <w:r w:rsidRPr="00B32DFD">
        <w:rPr>
          <w:sz w:val="24"/>
          <w:szCs w:val="24"/>
        </w:rPr>
        <w:t xml:space="preserve"> applicant has been deceptive (other than in a minor way) in connection with immigration procedures, such as: has entered into a bogus marriage, deliberately concealed a criminal offence, has assisted others in the evasion of immigration</w:t>
      </w:r>
      <w:r w:rsidRPr="00B32DFD">
        <w:rPr>
          <w:spacing w:val="-3"/>
          <w:sz w:val="24"/>
          <w:szCs w:val="24"/>
        </w:rPr>
        <w:t xml:space="preserve"> </w:t>
      </w:r>
      <w:r w:rsidRPr="00B32DFD">
        <w:rPr>
          <w:sz w:val="24"/>
          <w:szCs w:val="24"/>
        </w:rPr>
        <w:t>processes.</w:t>
      </w:r>
    </w:p>
    <w:p w:rsidR="002F71C9" w:rsidRPr="00B32DFD" w:rsidRDefault="002F71C9">
      <w:pPr>
        <w:pStyle w:val="BodyText"/>
        <w:rPr>
          <w:sz w:val="24"/>
          <w:szCs w:val="24"/>
        </w:rPr>
      </w:pPr>
    </w:p>
    <w:p w:rsidR="002F71C9" w:rsidRPr="00B32DFD" w:rsidRDefault="00525299">
      <w:pPr>
        <w:pStyle w:val="Heading3"/>
        <w:jc w:val="both"/>
        <w:rPr>
          <w:sz w:val="24"/>
          <w:szCs w:val="24"/>
        </w:rPr>
      </w:pPr>
      <w:r w:rsidRPr="00B32DFD">
        <w:rPr>
          <w:sz w:val="24"/>
          <w:szCs w:val="24"/>
          <w:u w:val="single"/>
        </w:rPr>
        <w:t>7.1</w:t>
      </w:r>
      <w:r w:rsidR="00CC6A1D">
        <w:rPr>
          <w:sz w:val="24"/>
          <w:szCs w:val="24"/>
          <w:u w:val="single"/>
        </w:rPr>
        <w:t>0</w:t>
      </w:r>
      <w:r w:rsidRPr="00B32DFD">
        <w:rPr>
          <w:sz w:val="24"/>
          <w:szCs w:val="24"/>
          <w:u w:val="single"/>
        </w:rPr>
        <w:t xml:space="preserve"> </w:t>
      </w:r>
      <w:r w:rsidR="003C49A8">
        <w:rPr>
          <w:sz w:val="24"/>
          <w:szCs w:val="24"/>
          <w:u w:val="single"/>
        </w:rPr>
        <w:t>Fees</w:t>
      </w:r>
    </w:p>
    <w:p w:rsidR="002F71C9" w:rsidRPr="00B32DFD" w:rsidRDefault="002F71C9">
      <w:pPr>
        <w:pStyle w:val="BodyText"/>
        <w:spacing w:before="9"/>
        <w:rPr>
          <w:sz w:val="24"/>
          <w:szCs w:val="24"/>
        </w:rPr>
      </w:pPr>
    </w:p>
    <w:p w:rsidR="002F71C9" w:rsidRPr="00B32DFD" w:rsidRDefault="0071658B">
      <w:pPr>
        <w:pStyle w:val="BodyText"/>
        <w:spacing w:before="93"/>
        <w:ind w:left="112"/>
        <w:rPr>
          <w:sz w:val="24"/>
          <w:szCs w:val="24"/>
        </w:rPr>
      </w:pPr>
      <w:r w:rsidRPr="00B32DFD">
        <w:rPr>
          <w:sz w:val="24"/>
          <w:szCs w:val="24"/>
        </w:rPr>
        <w:t xml:space="preserve">Any </w:t>
      </w:r>
      <w:r w:rsidR="003C49A8">
        <w:rPr>
          <w:sz w:val="24"/>
          <w:szCs w:val="24"/>
        </w:rPr>
        <w:t>fe</w:t>
      </w:r>
      <w:r w:rsidRPr="00B32DFD">
        <w:rPr>
          <w:sz w:val="24"/>
          <w:szCs w:val="24"/>
        </w:rPr>
        <w:t>es incurred in relation to an applicant obtaining police certificates or other relevant documents as evidence of meeting the good character requirements are the responsibility of the applicant.</w:t>
      </w:r>
    </w:p>
    <w:p w:rsidR="002F71C9" w:rsidRPr="00B32DFD" w:rsidRDefault="002F71C9">
      <w:pPr>
        <w:pStyle w:val="BodyText"/>
        <w:rPr>
          <w:sz w:val="24"/>
          <w:szCs w:val="24"/>
        </w:rPr>
      </w:pPr>
    </w:p>
    <w:p w:rsidR="002F71C9" w:rsidRPr="00B32DFD" w:rsidRDefault="002F71C9">
      <w:pPr>
        <w:pStyle w:val="BodyText"/>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Command of English</w:t>
      </w:r>
      <w:r w:rsidRPr="00B32DFD">
        <w:rPr>
          <w:spacing w:val="-1"/>
          <w:sz w:val="24"/>
          <w:szCs w:val="24"/>
        </w:rPr>
        <w:t xml:space="preserve"> </w:t>
      </w:r>
      <w:r w:rsidRPr="00B32DFD">
        <w:rPr>
          <w:sz w:val="24"/>
          <w:szCs w:val="24"/>
        </w:rPr>
        <w:t>language</w:t>
      </w:r>
    </w:p>
    <w:p w:rsidR="002F71C9" w:rsidRPr="00B32DFD" w:rsidRDefault="002F71C9">
      <w:pPr>
        <w:pStyle w:val="BodyText"/>
        <w:spacing w:before="1"/>
        <w:rPr>
          <w:b/>
          <w:sz w:val="24"/>
          <w:szCs w:val="24"/>
        </w:rPr>
      </w:pPr>
    </w:p>
    <w:p w:rsidR="00011FA4" w:rsidRPr="00B32DFD" w:rsidRDefault="00525299">
      <w:pPr>
        <w:pStyle w:val="BodyText"/>
        <w:ind w:left="112" w:right="683"/>
        <w:rPr>
          <w:sz w:val="24"/>
          <w:szCs w:val="24"/>
          <w:u w:val="single"/>
        </w:rPr>
      </w:pPr>
      <w:r w:rsidRPr="00B32DFD">
        <w:rPr>
          <w:sz w:val="24"/>
          <w:szCs w:val="24"/>
          <w:u w:val="single"/>
        </w:rPr>
        <w:t xml:space="preserve">8.1 </w:t>
      </w:r>
      <w:r w:rsidR="00011FA4" w:rsidRPr="00B32DFD">
        <w:rPr>
          <w:sz w:val="24"/>
          <w:szCs w:val="24"/>
          <w:u w:val="single"/>
        </w:rPr>
        <w:t>Level required</w:t>
      </w:r>
    </w:p>
    <w:p w:rsidR="00011FA4" w:rsidRPr="00B32DFD" w:rsidRDefault="00011FA4">
      <w:pPr>
        <w:pStyle w:val="BodyText"/>
        <w:ind w:left="112" w:right="683"/>
        <w:rPr>
          <w:sz w:val="24"/>
          <w:szCs w:val="24"/>
        </w:rPr>
      </w:pPr>
    </w:p>
    <w:p w:rsidR="00E777E9" w:rsidRPr="00B32DFD" w:rsidRDefault="0071658B">
      <w:pPr>
        <w:pStyle w:val="BodyText"/>
        <w:ind w:left="112" w:right="683"/>
        <w:rPr>
          <w:sz w:val="24"/>
          <w:szCs w:val="24"/>
        </w:rPr>
      </w:pPr>
      <w:r w:rsidRPr="00B32DFD">
        <w:rPr>
          <w:sz w:val="24"/>
          <w:szCs w:val="24"/>
        </w:rPr>
        <w:t xml:space="preserve">An adult principal applicant and an adult dependent included in an application must have a sufficiently good command of </w:t>
      </w:r>
      <w:r w:rsidR="00525299" w:rsidRPr="00B32DFD">
        <w:rPr>
          <w:sz w:val="24"/>
          <w:szCs w:val="24"/>
        </w:rPr>
        <w:t xml:space="preserve">the </w:t>
      </w:r>
      <w:r w:rsidRPr="00B32DFD">
        <w:rPr>
          <w:sz w:val="24"/>
          <w:szCs w:val="24"/>
        </w:rPr>
        <w:t>English language to meet the ordinary needs of life.</w:t>
      </w:r>
    </w:p>
    <w:p w:rsidR="00011FA4" w:rsidRPr="00B32DFD" w:rsidRDefault="00011FA4" w:rsidP="005C2E6F">
      <w:pPr>
        <w:pStyle w:val="BodyText"/>
        <w:ind w:left="112" w:right="683"/>
      </w:pPr>
    </w:p>
    <w:p w:rsidR="002F71C9" w:rsidRPr="00B32DFD" w:rsidRDefault="00525299">
      <w:pPr>
        <w:pStyle w:val="Heading3"/>
        <w:spacing w:before="77"/>
        <w:rPr>
          <w:sz w:val="24"/>
          <w:szCs w:val="24"/>
        </w:rPr>
      </w:pPr>
      <w:r w:rsidRPr="00B32DFD">
        <w:rPr>
          <w:sz w:val="24"/>
          <w:szCs w:val="24"/>
          <w:u w:val="single"/>
        </w:rPr>
        <w:t xml:space="preserve">8.2 </w:t>
      </w:r>
      <w:r w:rsidR="0071658B" w:rsidRPr="00B32DFD">
        <w:rPr>
          <w:sz w:val="24"/>
          <w:szCs w:val="24"/>
          <w:u w:val="single"/>
        </w:rPr>
        <w:t xml:space="preserve">Options </w:t>
      </w:r>
      <w:r w:rsidRPr="00B32DFD">
        <w:rPr>
          <w:sz w:val="24"/>
          <w:szCs w:val="24"/>
          <w:u w:val="single"/>
        </w:rPr>
        <w:t>for demonstrating sufficiently good c</w:t>
      </w:r>
      <w:r w:rsidR="0071658B" w:rsidRPr="00B32DFD">
        <w:rPr>
          <w:sz w:val="24"/>
          <w:szCs w:val="24"/>
          <w:u w:val="single"/>
        </w:rPr>
        <w:t xml:space="preserve">ommand </w:t>
      </w:r>
      <w:r w:rsidRPr="00B32DFD">
        <w:rPr>
          <w:sz w:val="24"/>
          <w:szCs w:val="24"/>
          <w:u w:val="single"/>
        </w:rPr>
        <w:t>of the</w:t>
      </w:r>
      <w:r w:rsidR="0071658B" w:rsidRPr="00B32DFD">
        <w:rPr>
          <w:sz w:val="24"/>
          <w:szCs w:val="24"/>
          <w:u w:val="single"/>
        </w:rPr>
        <w:t xml:space="preserve"> English language</w:t>
      </w:r>
    </w:p>
    <w:p w:rsidR="002F71C9" w:rsidRPr="00B32DFD" w:rsidRDefault="002F71C9">
      <w:pPr>
        <w:pStyle w:val="BodyText"/>
        <w:spacing w:before="10"/>
        <w:rPr>
          <w:sz w:val="24"/>
          <w:szCs w:val="24"/>
        </w:rPr>
      </w:pPr>
    </w:p>
    <w:p w:rsidR="002F71C9" w:rsidRPr="00B32DFD" w:rsidRDefault="0071658B">
      <w:pPr>
        <w:pStyle w:val="BodyText"/>
        <w:spacing w:before="93"/>
        <w:ind w:left="112"/>
        <w:rPr>
          <w:sz w:val="24"/>
          <w:szCs w:val="24"/>
        </w:rPr>
      </w:pPr>
      <w:r w:rsidRPr="00B32DFD">
        <w:rPr>
          <w:sz w:val="24"/>
          <w:szCs w:val="24"/>
        </w:rPr>
        <w:t>You can demonstrate that you meet the English language requirement by one of the following means:</w:t>
      </w:r>
    </w:p>
    <w:p w:rsidR="002F71C9" w:rsidRPr="00B32DFD" w:rsidRDefault="002F71C9">
      <w:pPr>
        <w:pStyle w:val="BodyText"/>
        <w:spacing w:before="10"/>
        <w:rPr>
          <w:sz w:val="24"/>
          <w:szCs w:val="24"/>
        </w:rPr>
      </w:pPr>
    </w:p>
    <w:p w:rsidR="002F71C9" w:rsidRPr="00B32DFD" w:rsidRDefault="0071658B">
      <w:pPr>
        <w:pStyle w:val="ListParagraph"/>
        <w:numPr>
          <w:ilvl w:val="0"/>
          <w:numId w:val="16"/>
        </w:numPr>
        <w:tabs>
          <w:tab w:val="left" w:pos="473"/>
        </w:tabs>
        <w:rPr>
          <w:sz w:val="24"/>
          <w:szCs w:val="24"/>
        </w:rPr>
      </w:pPr>
      <w:proofErr w:type="gramStart"/>
      <w:r w:rsidRPr="00B32DFD">
        <w:rPr>
          <w:sz w:val="24"/>
          <w:szCs w:val="24"/>
        </w:rPr>
        <w:t>you</w:t>
      </w:r>
      <w:proofErr w:type="gramEnd"/>
      <w:r w:rsidRPr="00B32DFD">
        <w:rPr>
          <w:sz w:val="24"/>
          <w:szCs w:val="24"/>
        </w:rPr>
        <w:t xml:space="preserve"> are a citizen of an accepted English speaking country</w:t>
      </w:r>
      <w:r w:rsidR="00525299" w:rsidRPr="00B32DFD">
        <w:rPr>
          <w:sz w:val="24"/>
          <w:szCs w:val="24"/>
        </w:rPr>
        <w:t xml:space="preserve"> listed in paragraph 8.3.</w:t>
      </w:r>
      <w:r w:rsidRPr="00B32DFD">
        <w:rPr>
          <w:sz w:val="24"/>
          <w:szCs w:val="24"/>
        </w:rPr>
        <w:t>;</w:t>
      </w:r>
    </w:p>
    <w:p w:rsidR="002F71C9" w:rsidRPr="00B32DFD" w:rsidRDefault="002F71C9">
      <w:pPr>
        <w:pStyle w:val="BodyText"/>
        <w:rPr>
          <w:sz w:val="24"/>
          <w:szCs w:val="24"/>
        </w:rPr>
      </w:pPr>
    </w:p>
    <w:p w:rsidR="002F71C9" w:rsidRPr="00B32DFD" w:rsidRDefault="00EA1218">
      <w:pPr>
        <w:pStyle w:val="ListParagraph"/>
        <w:numPr>
          <w:ilvl w:val="0"/>
          <w:numId w:val="16"/>
        </w:numPr>
        <w:tabs>
          <w:tab w:val="left" w:pos="416"/>
        </w:tabs>
        <w:spacing w:before="1"/>
        <w:ind w:left="415" w:hanging="303"/>
        <w:rPr>
          <w:sz w:val="24"/>
          <w:szCs w:val="24"/>
        </w:rPr>
      </w:pPr>
      <w:r w:rsidRPr="00B32DFD">
        <w:rPr>
          <w:sz w:val="24"/>
          <w:szCs w:val="24"/>
        </w:rPr>
        <w:t xml:space="preserve"> </w:t>
      </w:r>
      <w:r w:rsidR="0071658B" w:rsidRPr="00B32DFD">
        <w:rPr>
          <w:sz w:val="24"/>
          <w:szCs w:val="24"/>
        </w:rPr>
        <w:t>you hold a general certificate of secondary education in English language;</w:t>
      </w:r>
    </w:p>
    <w:p w:rsidR="002F71C9" w:rsidRPr="00B32DFD" w:rsidRDefault="002F71C9">
      <w:pPr>
        <w:pStyle w:val="BodyText"/>
        <w:rPr>
          <w:sz w:val="24"/>
          <w:szCs w:val="24"/>
        </w:rPr>
      </w:pPr>
    </w:p>
    <w:p w:rsidR="002F71C9" w:rsidRPr="00B32DFD" w:rsidRDefault="0071658B">
      <w:pPr>
        <w:pStyle w:val="ListParagraph"/>
        <w:numPr>
          <w:ilvl w:val="0"/>
          <w:numId w:val="16"/>
        </w:numPr>
        <w:tabs>
          <w:tab w:val="left" w:pos="473"/>
        </w:tabs>
        <w:ind w:right="208"/>
        <w:rPr>
          <w:sz w:val="24"/>
          <w:szCs w:val="24"/>
        </w:rPr>
      </w:pPr>
      <w:r w:rsidRPr="00B32DFD">
        <w:rPr>
          <w:sz w:val="24"/>
          <w:szCs w:val="24"/>
        </w:rPr>
        <w:t>you have a national vocational qualification which was gained as a result of a course of study in which English language was the only medium of instruction;</w:t>
      </w:r>
    </w:p>
    <w:p w:rsidR="002F71C9" w:rsidRPr="00B32DFD" w:rsidRDefault="002F71C9">
      <w:pPr>
        <w:pStyle w:val="BodyText"/>
        <w:spacing w:before="11"/>
        <w:rPr>
          <w:sz w:val="24"/>
          <w:szCs w:val="24"/>
        </w:rPr>
      </w:pPr>
    </w:p>
    <w:p w:rsidR="002F71C9" w:rsidRPr="00B32DFD" w:rsidRDefault="0071658B">
      <w:pPr>
        <w:pStyle w:val="ListParagraph"/>
        <w:numPr>
          <w:ilvl w:val="0"/>
          <w:numId w:val="16"/>
        </w:numPr>
        <w:tabs>
          <w:tab w:val="left" w:pos="459"/>
        </w:tabs>
        <w:ind w:right="208"/>
        <w:rPr>
          <w:sz w:val="24"/>
          <w:szCs w:val="24"/>
        </w:rPr>
      </w:pPr>
      <w:r w:rsidRPr="00B32DFD">
        <w:rPr>
          <w:sz w:val="24"/>
          <w:szCs w:val="24"/>
        </w:rPr>
        <w:t>you have passed an English language (verbal) test administered by or on behalf of the Director of Education of the Falkland Islands and been issued with a corresponding</w:t>
      </w:r>
      <w:r w:rsidRPr="00B32DFD">
        <w:rPr>
          <w:spacing w:val="-11"/>
          <w:sz w:val="24"/>
          <w:szCs w:val="24"/>
        </w:rPr>
        <w:t xml:space="preserve"> </w:t>
      </w:r>
      <w:r w:rsidRPr="00B32DFD">
        <w:rPr>
          <w:sz w:val="24"/>
          <w:szCs w:val="24"/>
        </w:rPr>
        <w:t>certificate.</w:t>
      </w:r>
    </w:p>
    <w:p w:rsidR="002F71C9" w:rsidRPr="00B32DFD" w:rsidRDefault="002F71C9">
      <w:pPr>
        <w:pStyle w:val="BodyText"/>
        <w:spacing w:before="1"/>
        <w:rPr>
          <w:sz w:val="24"/>
          <w:szCs w:val="24"/>
        </w:rPr>
      </w:pPr>
    </w:p>
    <w:p w:rsidR="002F71C9" w:rsidRPr="00B32DFD" w:rsidRDefault="00525299">
      <w:pPr>
        <w:pStyle w:val="Heading3"/>
        <w:spacing w:before="1"/>
        <w:rPr>
          <w:sz w:val="24"/>
          <w:szCs w:val="24"/>
        </w:rPr>
      </w:pPr>
      <w:r w:rsidRPr="00B32DFD">
        <w:rPr>
          <w:sz w:val="24"/>
          <w:szCs w:val="24"/>
          <w:u w:val="single"/>
        </w:rPr>
        <w:t xml:space="preserve">8.3 </w:t>
      </w:r>
      <w:r w:rsidR="0071658B" w:rsidRPr="00B32DFD">
        <w:rPr>
          <w:sz w:val="24"/>
          <w:szCs w:val="24"/>
          <w:u w:val="single"/>
        </w:rPr>
        <w:t>Approved English speaking countries</w:t>
      </w:r>
    </w:p>
    <w:p w:rsidR="002F71C9" w:rsidRPr="00B32DFD" w:rsidRDefault="002F71C9">
      <w:pPr>
        <w:pStyle w:val="BodyText"/>
        <w:spacing w:before="9"/>
        <w:rPr>
          <w:sz w:val="24"/>
          <w:szCs w:val="24"/>
        </w:rPr>
      </w:pPr>
    </w:p>
    <w:p w:rsidR="002F71C9" w:rsidRPr="00B32DFD" w:rsidRDefault="00525299">
      <w:pPr>
        <w:pStyle w:val="BodyText"/>
        <w:spacing w:before="93"/>
        <w:ind w:left="112"/>
        <w:rPr>
          <w:sz w:val="24"/>
          <w:szCs w:val="24"/>
        </w:rPr>
      </w:pPr>
      <w:r w:rsidRPr="00B32DFD">
        <w:rPr>
          <w:sz w:val="24"/>
          <w:szCs w:val="24"/>
        </w:rPr>
        <w:t>A</w:t>
      </w:r>
      <w:r w:rsidR="0071658B" w:rsidRPr="00B32DFD">
        <w:rPr>
          <w:sz w:val="24"/>
          <w:szCs w:val="24"/>
        </w:rPr>
        <w:t xml:space="preserve">pproved English countries </w:t>
      </w:r>
      <w:r w:rsidRPr="00B32DFD">
        <w:rPr>
          <w:sz w:val="24"/>
          <w:szCs w:val="24"/>
        </w:rPr>
        <w:t xml:space="preserve"> </w:t>
      </w:r>
      <w:r w:rsidR="0071658B" w:rsidRPr="00B32DFD">
        <w:rPr>
          <w:sz w:val="24"/>
          <w:szCs w:val="24"/>
        </w:rPr>
        <w:t xml:space="preserve"> are:</w:t>
      </w:r>
    </w:p>
    <w:p w:rsidR="002F71C9" w:rsidRPr="00B32DFD" w:rsidRDefault="002F71C9">
      <w:pPr>
        <w:pStyle w:val="BodyText"/>
        <w:spacing w:before="1"/>
        <w:rPr>
          <w:sz w:val="24"/>
          <w:szCs w:val="24"/>
        </w:rPr>
      </w:pPr>
    </w:p>
    <w:p w:rsidR="002F71C9" w:rsidRPr="00B32DFD" w:rsidRDefault="0071658B">
      <w:pPr>
        <w:pStyle w:val="BodyText"/>
        <w:tabs>
          <w:tab w:val="left" w:pos="3912"/>
        </w:tabs>
        <w:spacing w:line="229" w:lineRule="exact"/>
        <w:ind w:left="131"/>
        <w:rPr>
          <w:sz w:val="24"/>
          <w:szCs w:val="24"/>
        </w:rPr>
      </w:pPr>
      <w:r w:rsidRPr="00B32DFD">
        <w:rPr>
          <w:sz w:val="24"/>
          <w:szCs w:val="24"/>
        </w:rPr>
        <w:t>Antigua</w:t>
      </w:r>
      <w:r w:rsidRPr="00B32DFD">
        <w:rPr>
          <w:spacing w:val="-4"/>
          <w:sz w:val="24"/>
          <w:szCs w:val="24"/>
        </w:rPr>
        <w:t xml:space="preserve"> </w:t>
      </w:r>
      <w:r w:rsidRPr="00B32DFD">
        <w:rPr>
          <w:sz w:val="24"/>
          <w:szCs w:val="24"/>
        </w:rPr>
        <w:t>and</w:t>
      </w:r>
      <w:r w:rsidRPr="00B32DFD">
        <w:rPr>
          <w:spacing w:val="-2"/>
          <w:sz w:val="24"/>
          <w:szCs w:val="24"/>
        </w:rPr>
        <w:t xml:space="preserve"> </w:t>
      </w:r>
      <w:r w:rsidRPr="00B32DFD">
        <w:rPr>
          <w:sz w:val="24"/>
          <w:szCs w:val="24"/>
        </w:rPr>
        <w:t>Barbuda</w:t>
      </w:r>
      <w:r w:rsidRPr="00B32DFD">
        <w:rPr>
          <w:sz w:val="24"/>
          <w:szCs w:val="24"/>
        </w:rPr>
        <w:tab/>
        <w:t>Ireland</w:t>
      </w:r>
    </w:p>
    <w:p w:rsidR="002F71C9" w:rsidRPr="00B32DFD" w:rsidRDefault="0071658B">
      <w:pPr>
        <w:pStyle w:val="BodyText"/>
        <w:tabs>
          <w:tab w:val="left" w:pos="3911"/>
        </w:tabs>
        <w:spacing w:line="229" w:lineRule="exact"/>
        <w:ind w:left="131"/>
        <w:rPr>
          <w:sz w:val="24"/>
          <w:szCs w:val="24"/>
        </w:rPr>
      </w:pPr>
      <w:r w:rsidRPr="00B32DFD">
        <w:rPr>
          <w:sz w:val="24"/>
          <w:szCs w:val="24"/>
        </w:rPr>
        <w:t>Australia</w:t>
      </w:r>
      <w:r w:rsidRPr="00B32DFD">
        <w:rPr>
          <w:sz w:val="24"/>
          <w:szCs w:val="24"/>
        </w:rPr>
        <w:tab/>
        <w:t>Jamaica</w:t>
      </w:r>
    </w:p>
    <w:p w:rsidR="002F71C9" w:rsidRPr="00B32DFD" w:rsidRDefault="0071658B">
      <w:pPr>
        <w:pStyle w:val="BodyText"/>
        <w:tabs>
          <w:tab w:val="left" w:pos="3911"/>
        </w:tabs>
        <w:ind w:left="131"/>
        <w:rPr>
          <w:sz w:val="24"/>
          <w:szCs w:val="24"/>
        </w:rPr>
      </w:pPr>
      <w:r w:rsidRPr="00B32DFD">
        <w:rPr>
          <w:sz w:val="24"/>
          <w:szCs w:val="24"/>
        </w:rPr>
        <w:t>Bahamas</w:t>
      </w:r>
      <w:r w:rsidRPr="00B32DFD">
        <w:rPr>
          <w:sz w:val="24"/>
          <w:szCs w:val="24"/>
        </w:rPr>
        <w:tab/>
        <w:t>New</w:t>
      </w:r>
      <w:r w:rsidRPr="00B32DFD">
        <w:rPr>
          <w:spacing w:val="-4"/>
          <w:sz w:val="24"/>
          <w:szCs w:val="24"/>
        </w:rPr>
        <w:t xml:space="preserve"> </w:t>
      </w:r>
      <w:r w:rsidRPr="00B32DFD">
        <w:rPr>
          <w:sz w:val="24"/>
          <w:szCs w:val="24"/>
        </w:rPr>
        <w:t>Zealand</w:t>
      </w:r>
    </w:p>
    <w:p w:rsidR="002F71C9" w:rsidRPr="00B32DFD" w:rsidRDefault="0071658B">
      <w:pPr>
        <w:pStyle w:val="BodyText"/>
        <w:tabs>
          <w:tab w:val="left" w:pos="3912"/>
        </w:tabs>
        <w:spacing w:before="1"/>
        <w:ind w:left="131"/>
        <w:rPr>
          <w:sz w:val="24"/>
          <w:szCs w:val="24"/>
        </w:rPr>
      </w:pPr>
      <w:r w:rsidRPr="00B32DFD">
        <w:rPr>
          <w:sz w:val="24"/>
          <w:szCs w:val="24"/>
        </w:rPr>
        <w:t>Barbados</w:t>
      </w:r>
      <w:r w:rsidRPr="00B32DFD">
        <w:rPr>
          <w:sz w:val="24"/>
          <w:szCs w:val="24"/>
        </w:rPr>
        <w:tab/>
        <w:t>St Kitts and</w:t>
      </w:r>
      <w:r w:rsidRPr="00B32DFD">
        <w:rPr>
          <w:spacing w:val="-1"/>
          <w:sz w:val="24"/>
          <w:szCs w:val="24"/>
        </w:rPr>
        <w:t xml:space="preserve"> </w:t>
      </w:r>
      <w:r w:rsidRPr="00B32DFD">
        <w:rPr>
          <w:sz w:val="24"/>
          <w:szCs w:val="24"/>
        </w:rPr>
        <w:t>Nevis</w:t>
      </w:r>
    </w:p>
    <w:p w:rsidR="002F71C9" w:rsidRPr="00B32DFD" w:rsidRDefault="0071658B">
      <w:pPr>
        <w:pStyle w:val="BodyText"/>
        <w:tabs>
          <w:tab w:val="left" w:pos="3911"/>
        </w:tabs>
        <w:ind w:left="131"/>
        <w:rPr>
          <w:sz w:val="24"/>
          <w:szCs w:val="24"/>
        </w:rPr>
      </w:pPr>
      <w:r w:rsidRPr="00B32DFD">
        <w:rPr>
          <w:sz w:val="24"/>
          <w:szCs w:val="24"/>
        </w:rPr>
        <w:t>Belize</w:t>
      </w:r>
      <w:r w:rsidRPr="00B32DFD">
        <w:rPr>
          <w:sz w:val="24"/>
          <w:szCs w:val="24"/>
        </w:rPr>
        <w:tab/>
        <w:t>St</w:t>
      </w:r>
      <w:r w:rsidRPr="00B32DFD">
        <w:rPr>
          <w:spacing w:val="-2"/>
          <w:sz w:val="24"/>
          <w:szCs w:val="24"/>
        </w:rPr>
        <w:t xml:space="preserve"> </w:t>
      </w:r>
      <w:r w:rsidRPr="00B32DFD">
        <w:rPr>
          <w:sz w:val="24"/>
          <w:szCs w:val="24"/>
        </w:rPr>
        <w:t>Lucia</w:t>
      </w:r>
    </w:p>
    <w:p w:rsidR="002F71C9" w:rsidRPr="00B32DFD" w:rsidRDefault="0071658B">
      <w:pPr>
        <w:pStyle w:val="BodyText"/>
        <w:tabs>
          <w:tab w:val="left" w:pos="3912"/>
        </w:tabs>
        <w:spacing w:before="1"/>
        <w:ind w:left="131"/>
        <w:rPr>
          <w:sz w:val="24"/>
          <w:szCs w:val="24"/>
        </w:rPr>
      </w:pPr>
      <w:r w:rsidRPr="00B32DFD">
        <w:rPr>
          <w:sz w:val="24"/>
          <w:szCs w:val="24"/>
        </w:rPr>
        <w:t>Canada</w:t>
      </w:r>
      <w:r w:rsidRPr="00B32DFD">
        <w:rPr>
          <w:sz w:val="24"/>
          <w:szCs w:val="24"/>
        </w:rPr>
        <w:tab/>
        <w:t>St Vincent and the</w:t>
      </w:r>
      <w:r w:rsidRPr="00B32DFD">
        <w:rPr>
          <w:spacing w:val="-5"/>
          <w:sz w:val="24"/>
          <w:szCs w:val="24"/>
        </w:rPr>
        <w:t xml:space="preserve"> </w:t>
      </w:r>
      <w:r w:rsidRPr="00B32DFD">
        <w:rPr>
          <w:sz w:val="24"/>
          <w:szCs w:val="24"/>
        </w:rPr>
        <w:t>Grenadines</w:t>
      </w:r>
    </w:p>
    <w:p w:rsidR="002F71C9" w:rsidRPr="00B32DFD" w:rsidRDefault="0071658B">
      <w:pPr>
        <w:pStyle w:val="BodyText"/>
        <w:tabs>
          <w:tab w:val="left" w:pos="3912"/>
        </w:tabs>
        <w:spacing w:line="229" w:lineRule="exact"/>
        <w:ind w:left="131"/>
        <w:rPr>
          <w:sz w:val="24"/>
          <w:szCs w:val="24"/>
        </w:rPr>
      </w:pPr>
      <w:r w:rsidRPr="00B32DFD">
        <w:rPr>
          <w:sz w:val="24"/>
          <w:szCs w:val="24"/>
        </w:rPr>
        <w:t>Dominica</w:t>
      </w:r>
      <w:r w:rsidRPr="00B32DFD">
        <w:rPr>
          <w:sz w:val="24"/>
          <w:szCs w:val="24"/>
        </w:rPr>
        <w:tab/>
        <w:t>Trinidad and</w:t>
      </w:r>
      <w:r w:rsidRPr="00B32DFD">
        <w:rPr>
          <w:spacing w:val="-1"/>
          <w:sz w:val="24"/>
          <w:szCs w:val="24"/>
        </w:rPr>
        <w:t xml:space="preserve"> </w:t>
      </w:r>
      <w:r w:rsidRPr="00B32DFD">
        <w:rPr>
          <w:sz w:val="24"/>
          <w:szCs w:val="24"/>
        </w:rPr>
        <w:t>Tobago</w:t>
      </w:r>
    </w:p>
    <w:p w:rsidR="002F71C9" w:rsidRPr="00B32DFD" w:rsidRDefault="0071658B">
      <w:pPr>
        <w:pStyle w:val="BodyText"/>
        <w:tabs>
          <w:tab w:val="left" w:pos="3911"/>
        </w:tabs>
        <w:spacing w:line="229" w:lineRule="exact"/>
        <w:ind w:left="131"/>
        <w:rPr>
          <w:sz w:val="24"/>
          <w:szCs w:val="24"/>
        </w:rPr>
      </w:pPr>
      <w:r w:rsidRPr="00B32DFD">
        <w:rPr>
          <w:sz w:val="24"/>
          <w:szCs w:val="24"/>
        </w:rPr>
        <w:t>Grenada</w:t>
      </w:r>
      <w:r w:rsidRPr="00B32DFD">
        <w:rPr>
          <w:sz w:val="24"/>
          <w:szCs w:val="24"/>
        </w:rPr>
        <w:tab/>
        <w:t>United Kingdom (including its overseas territories)</w:t>
      </w:r>
    </w:p>
    <w:p w:rsidR="002F71C9" w:rsidRPr="00B32DFD" w:rsidRDefault="0071658B">
      <w:pPr>
        <w:pStyle w:val="BodyText"/>
        <w:tabs>
          <w:tab w:val="left" w:pos="3911"/>
        </w:tabs>
        <w:ind w:left="131"/>
        <w:rPr>
          <w:sz w:val="24"/>
          <w:szCs w:val="24"/>
        </w:rPr>
      </w:pPr>
      <w:r w:rsidRPr="00B32DFD">
        <w:rPr>
          <w:sz w:val="24"/>
          <w:szCs w:val="24"/>
        </w:rPr>
        <w:t>Guyana</w:t>
      </w:r>
      <w:r w:rsidRPr="00B32DFD">
        <w:rPr>
          <w:sz w:val="24"/>
          <w:szCs w:val="24"/>
        </w:rPr>
        <w:tab/>
        <w:t>United States of America</w:t>
      </w:r>
    </w:p>
    <w:p w:rsidR="002F71C9" w:rsidRPr="00B32DFD" w:rsidRDefault="002F71C9">
      <w:pPr>
        <w:pStyle w:val="BodyText"/>
        <w:spacing w:before="1"/>
        <w:rPr>
          <w:sz w:val="24"/>
          <w:szCs w:val="24"/>
        </w:rPr>
      </w:pPr>
    </w:p>
    <w:p w:rsidR="002F71C9" w:rsidRPr="00B32DFD" w:rsidRDefault="00525299">
      <w:pPr>
        <w:pStyle w:val="Heading3"/>
        <w:spacing w:before="1"/>
        <w:rPr>
          <w:sz w:val="24"/>
          <w:szCs w:val="24"/>
        </w:rPr>
      </w:pPr>
      <w:r w:rsidRPr="00B32DFD">
        <w:rPr>
          <w:sz w:val="24"/>
          <w:szCs w:val="24"/>
          <w:u w:val="single"/>
        </w:rPr>
        <w:t xml:space="preserve">8.4 </w:t>
      </w:r>
      <w:r w:rsidR="0071658B" w:rsidRPr="00B32DFD">
        <w:rPr>
          <w:sz w:val="24"/>
          <w:szCs w:val="24"/>
          <w:u w:val="single"/>
        </w:rPr>
        <w:t>General certificate of secondary education in</w:t>
      </w:r>
      <w:r w:rsidRPr="00B32DFD">
        <w:rPr>
          <w:sz w:val="24"/>
          <w:szCs w:val="24"/>
          <w:u w:val="single"/>
        </w:rPr>
        <w:t xml:space="preserve"> the</w:t>
      </w:r>
      <w:r w:rsidR="0071658B" w:rsidRPr="00B32DFD">
        <w:rPr>
          <w:sz w:val="24"/>
          <w:szCs w:val="24"/>
          <w:u w:val="single"/>
        </w:rPr>
        <w:t xml:space="preserve"> English language</w:t>
      </w:r>
    </w:p>
    <w:p w:rsidR="002F71C9" w:rsidRPr="00B32DFD" w:rsidRDefault="002F71C9">
      <w:pPr>
        <w:pStyle w:val="BodyText"/>
        <w:spacing w:before="9"/>
        <w:rPr>
          <w:sz w:val="24"/>
          <w:szCs w:val="24"/>
        </w:rPr>
      </w:pPr>
    </w:p>
    <w:p w:rsidR="002F71C9" w:rsidRPr="00B32DFD" w:rsidRDefault="0071658B">
      <w:pPr>
        <w:pStyle w:val="BodyText"/>
        <w:spacing w:before="93"/>
        <w:ind w:left="112" w:right="206"/>
        <w:jc w:val="both"/>
        <w:rPr>
          <w:sz w:val="24"/>
          <w:szCs w:val="24"/>
        </w:rPr>
      </w:pPr>
      <w:r w:rsidRPr="00B32DFD">
        <w:rPr>
          <w:sz w:val="24"/>
          <w:szCs w:val="24"/>
        </w:rPr>
        <w:t xml:space="preserve">A general certificate of secondary education means a qualification </w:t>
      </w:r>
      <w:proofErr w:type="spellStart"/>
      <w:r w:rsidRPr="00B32DFD">
        <w:rPr>
          <w:sz w:val="24"/>
          <w:szCs w:val="24"/>
        </w:rPr>
        <w:t>recognised</w:t>
      </w:r>
      <w:proofErr w:type="spellEnd"/>
      <w:r w:rsidRPr="00B32DFD">
        <w:rPr>
          <w:sz w:val="24"/>
          <w:szCs w:val="24"/>
        </w:rPr>
        <w:t xml:space="preserve"> by the United Kingdom</w:t>
      </w:r>
      <w:r w:rsidR="00181697">
        <w:rPr>
          <w:sz w:val="24"/>
          <w:szCs w:val="24"/>
        </w:rPr>
        <w:t xml:space="preserve"> Qualifications and Curriculum Development Agency</w:t>
      </w:r>
      <w:r w:rsidRPr="00B32DFD">
        <w:rPr>
          <w:sz w:val="24"/>
          <w:szCs w:val="24"/>
        </w:rPr>
        <w:t xml:space="preserve">. </w:t>
      </w:r>
    </w:p>
    <w:p w:rsidR="002F71C9" w:rsidRPr="00B32DFD" w:rsidRDefault="002F71C9">
      <w:pPr>
        <w:pStyle w:val="BodyText"/>
        <w:rPr>
          <w:sz w:val="24"/>
          <w:szCs w:val="24"/>
        </w:rPr>
      </w:pPr>
    </w:p>
    <w:p w:rsidR="002F71C9" w:rsidRPr="00B32DFD" w:rsidRDefault="00525299" w:rsidP="00877BFD">
      <w:pPr>
        <w:pStyle w:val="BodyText"/>
        <w:ind w:left="112" w:right="208"/>
        <w:jc w:val="both"/>
        <w:rPr>
          <w:sz w:val="24"/>
          <w:szCs w:val="24"/>
        </w:rPr>
      </w:pPr>
      <w:r w:rsidRPr="00B32DFD">
        <w:rPr>
          <w:sz w:val="24"/>
          <w:szCs w:val="24"/>
        </w:rPr>
        <w:t xml:space="preserve">Non-UK </w:t>
      </w:r>
      <w:r w:rsidR="0071658B" w:rsidRPr="00B32DFD">
        <w:rPr>
          <w:sz w:val="24"/>
          <w:szCs w:val="24"/>
        </w:rPr>
        <w:t xml:space="preserve">educational qualifications must be supported by a letter or certificate of comparability issued by the </w:t>
      </w:r>
      <w:r w:rsidR="008E6686" w:rsidRPr="00B32DFD">
        <w:rPr>
          <w:sz w:val="24"/>
          <w:szCs w:val="24"/>
        </w:rPr>
        <w:t xml:space="preserve">European Network of Information </w:t>
      </w:r>
      <w:proofErr w:type="spellStart"/>
      <w:r w:rsidR="008E6686" w:rsidRPr="00B32DFD">
        <w:rPr>
          <w:sz w:val="24"/>
          <w:szCs w:val="24"/>
        </w:rPr>
        <w:t>C</w:t>
      </w:r>
      <w:r w:rsidR="00F9765B" w:rsidRPr="00B32DFD">
        <w:rPr>
          <w:sz w:val="24"/>
          <w:szCs w:val="24"/>
        </w:rPr>
        <w:t>entre</w:t>
      </w:r>
      <w:r w:rsidR="00B547E5" w:rsidRPr="00B32DFD">
        <w:rPr>
          <w:sz w:val="24"/>
          <w:szCs w:val="24"/>
        </w:rPr>
        <w:t>s</w:t>
      </w:r>
      <w:proofErr w:type="spellEnd"/>
      <w:r w:rsidR="0071658B" w:rsidRPr="00B32DFD">
        <w:rPr>
          <w:sz w:val="24"/>
          <w:szCs w:val="24"/>
        </w:rPr>
        <w:t xml:space="preserve"> (</w:t>
      </w:r>
      <w:r w:rsidR="00877BFD" w:rsidRPr="00B32DFD">
        <w:rPr>
          <w:sz w:val="24"/>
          <w:szCs w:val="24"/>
        </w:rPr>
        <w:t>ENIC</w:t>
      </w:r>
      <w:r w:rsidR="0071658B" w:rsidRPr="00B32DFD">
        <w:rPr>
          <w:sz w:val="24"/>
          <w:szCs w:val="24"/>
        </w:rPr>
        <w:t>). Further information and advice on how to obtain a letter or certificate of comparability, can be found at:</w:t>
      </w:r>
      <w:r w:rsidR="00877BFD" w:rsidRPr="00B32DFD">
        <w:rPr>
          <w:sz w:val="24"/>
          <w:szCs w:val="24"/>
        </w:rPr>
        <w:t xml:space="preserve"> </w:t>
      </w:r>
      <w:hyperlink r:id="rId16" w:history="1">
        <w:r w:rsidR="00877BFD" w:rsidRPr="00B32DFD">
          <w:rPr>
            <w:rStyle w:val="Hyperlink"/>
            <w:sz w:val="24"/>
            <w:szCs w:val="24"/>
          </w:rPr>
          <w:t>www.enic.org.uk</w:t>
        </w:r>
      </w:hyperlink>
      <w:r w:rsidR="0071658B" w:rsidRPr="00B32DFD">
        <w:rPr>
          <w:sz w:val="24"/>
          <w:szCs w:val="24"/>
        </w:rPr>
        <w:t>.</w:t>
      </w:r>
    </w:p>
    <w:p w:rsidR="002F71C9" w:rsidRPr="00B32DFD" w:rsidRDefault="002F71C9">
      <w:pPr>
        <w:pStyle w:val="BodyText"/>
        <w:rPr>
          <w:sz w:val="24"/>
          <w:szCs w:val="24"/>
        </w:rPr>
      </w:pPr>
    </w:p>
    <w:p w:rsidR="002F71C9" w:rsidRDefault="00525299" w:rsidP="005C2E6F">
      <w:pPr>
        <w:pStyle w:val="Heading3"/>
        <w:jc w:val="both"/>
        <w:rPr>
          <w:sz w:val="24"/>
          <w:szCs w:val="24"/>
        </w:rPr>
      </w:pPr>
      <w:r w:rsidRPr="005C2E6F">
        <w:rPr>
          <w:sz w:val="24"/>
          <w:szCs w:val="24"/>
          <w:u w:val="single"/>
        </w:rPr>
        <w:t>8.5 NVQ</w:t>
      </w:r>
      <w:r w:rsidR="0071658B" w:rsidRPr="005C2E6F">
        <w:rPr>
          <w:sz w:val="24"/>
          <w:szCs w:val="24"/>
          <w:u w:val="single"/>
        </w:rPr>
        <w:t xml:space="preserve"> taught in English</w:t>
      </w:r>
    </w:p>
    <w:p w:rsidR="00126142" w:rsidRPr="00B32DFD" w:rsidRDefault="00126142" w:rsidP="005C2E6F">
      <w:pPr>
        <w:pStyle w:val="Heading3"/>
        <w:jc w:val="both"/>
        <w:rPr>
          <w:sz w:val="24"/>
          <w:szCs w:val="24"/>
        </w:rPr>
      </w:pPr>
    </w:p>
    <w:p w:rsidR="002F71C9" w:rsidRPr="00B32DFD" w:rsidRDefault="0071658B">
      <w:pPr>
        <w:pStyle w:val="BodyText"/>
        <w:spacing w:before="93"/>
        <w:ind w:left="112" w:right="206"/>
        <w:jc w:val="both"/>
        <w:rPr>
          <w:sz w:val="24"/>
          <w:szCs w:val="24"/>
        </w:rPr>
      </w:pPr>
      <w:r w:rsidRPr="00B32DFD">
        <w:rPr>
          <w:sz w:val="24"/>
          <w:szCs w:val="24"/>
        </w:rPr>
        <w:t xml:space="preserve">A national vocational qualification </w:t>
      </w:r>
      <w:r w:rsidR="00525299" w:rsidRPr="00B32DFD">
        <w:rPr>
          <w:sz w:val="24"/>
          <w:szCs w:val="24"/>
        </w:rPr>
        <w:t>is</w:t>
      </w:r>
      <w:r w:rsidRPr="00B32DFD">
        <w:rPr>
          <w:sz w:val="24"/>
          <w:szCs w:val="24"/>
        </w:rPr>
        <w:t xml:space="preserve"> a qualification </w:t>
      </w:r>
      <w:proofErr w:type="spellStart"/>
      <w:r w:rsidRPr="00B32DFD">
        <w:rPr>
          <w:sz w:val="24"/>
          <w:szCs w:val="24"/>
        </w:rPr>
        <w:t>recognised</w:t>
      </w:r>
      <w:proofErr w:type="spellEnd"/>
      <w:r w:rsidRPr="00B32DFD">
        <w:rPr>
          <w:sz w:val="24"/>
          <w:szCs w:val="24"/>
        </w:rPr>
        <w:t xml:space="preserve"> by</w:t>
      </w:r>
      <w:r w:rsidR="0085488D">
        <w:rPr>
          <w:sz w:val="24"/>
          <w:szCs w:val="24"/>
        </w:rPr>
        <w:t xml:space="preserve"> </w:t>
      </w:r>
      <w:r w:rsidR="0085488D" w:rsidRPr="00B32DFD">
        <w:rPr>
          <w:sz w:val="24"/>
          <w:szCs w:val="24"/>
        </w:rPr>
        <w:t>the United Kingdom</w:t>
      </w:r>
      <w:r w:rsidR="0085488D">
        <w:rPr>
          <w:sz w:val="24"/>
          <w:szCs w:val="24"/>
        </w:rPr>
        <w:t xml:space="preserve"> </w:t>
      </w:r>
      <w:r w:rsidR="0085488D">
        <w:rPr>
          <w:sz w:val="24"/>
          <w:szCs w:val="24"/>
        </w:rPr>
        <w:lastRenderedPageBreak/>
        <w:t>Qualifications and Curriculum Development Agency</w:t>
      </w:r>
      <w:r w:rsidRPr="00B32DFD">
        <w:rPr>
          <w:sz w:val="24"/>
          <w:szCs w:val="24"/>
        </w:rPr>
        <w:t>. A certificate which has been issued by an awarding body in the United Kingdom will not ordinarily require further assessment provided</w:t>
      </w:r>
      <w:r w:rsidR="008A6D46" w:rsidRPr="00B32DFD">
        <w:rPr>
          <w:sz w:val="24"/>
          <w:szCs w:val="24"/>
        </w:rPr>
        <w:t xml:space="preserve"> </w:t>
      </w:r>
      <w:r w:rsidRPr="00B32DFD">
        <w:rPr>
          <w:sz w:val="24"/>
          <w:szCs w:val="24"/>
        </w:rPr>
        <w:t>that</w:t>
      </w:r>
      <w:r w:rsidR="008A6D46" w:rsidRPr="00B32DFD">
        <w:rPr>
          <w:sz w:val="24"/>
          <w:szCs w:val="24"/>
        </w:rPr>
        <w:t xml:space="preserve"> the</w:t>
      </w:r>
      <w:r w:rsidRPr="00B32DFD">
        <w:rPr>
          <w:sz w:val="24"/>
          <w:szCs w:val="24"/>
        </w:rPr>
        <w:t xml:space="preserve"> English language was the only medium of instruction. </w:t>
      </w:r>
      <w:r w:rsidR="008A6D46" w:rsidRPr="00B32DFD">
        <w:rPr>
          <w:sz w:val="24"/>
          <w:szCs w:val="24"/>
        </w:rPr>
        <w:t>Y</w:t>
      </w:r>
      <w:r w:rsidRPr="00B32DFD">
        <w:rPr>
          <w:sz w:val="24"/>
          <w:szCs w:val="24"/>
        </w:rPr>
        <w:t xml:space="preserve">ou </w:t>
      </w:r>
      <w:r w:rsidR="008A6D46" w:rsidRPr="00B32DFD">
        <w:rPr>
          <w:sz w:val="24"/>
          <w:szCs w:val="24"/>
        </w:rPr>
        <w:t xml:space="preserve">may need to </w:t>
      </w:r>
      <w:r w:rsidRPr="00B32DFD">
        <w:rPr>
          <w:sz w:val="24"/>
          <w:szCs w:val="24"/>
        </w:rPr>
        <w:t>obtain a letter from the relevant awarding body to certify that your course of study was in English.</w:t>
      </w:r>
    </w:p>
    <w:p w:rsidR="002F71C9" w:rsidRPr="00B32DFD" w:rsidRDefault="002F71C9">
      <w:pPr>
        <w:pStyle w:val="BodyText"/>
        <w:rPr>
          <w:sz w:val="24"/>
          <w:szCs w:val="24"/>
        </w:rPr>
      </w:pPr>
    </w:p>
    <w:p w:rsidR="002F71C9" w:rsidRPr="00B32DFD" w:rsidRDefault="0071658B" w:rsidP="00B547E5">
      <w:pPr>
        <w:pStyle w:val="BodyText"/>
        <w:spacing w:before="93"/>
        <w:ind w:left="112" w:right="206"/>
        <w:jc w:val="both"/>
        <w:rPr>
          <w:sz w:val="24"/>
          <w:szCs w:val="24"/>
        </w:rPr>
      </w:pPr>
      <w:r w:rsidRPr="00B32DFD">
        <w:rPr>
          <w:sz w:val="24"/>
          <w:szCs w:val="24"/>
        </w:rPr>
        <w:t xml:space="preserve">Foreign vocational qualifications must be supported by a letter or certificate of comparability issued by the </w:t>
      </w:r>
      <w:r w:rsidR="00B547E5" w:rsidRPr="00B32DFD">
        <w:rPr>
          <w:sz w:val="24"/>
          <w:szCs w:val="24"/>
        </w:rPr>
        <w:t>ENIC</w:t>
      </w:r>
      <w:r w:rsidR="00F9765B" w:rsidRPr="00B32DFD">
        <w:rPr>
          <w:sz w:val="24"/>
          <w:szCs w:val="24"/>
        </w:rPr>
        <w:t>.</w:t>
      </w:r>
      <w:r w:rsidRPr="00B32DFD">
        <w:rPr>
          <w:sz w:val="24"/>
          <w:szCs w:val="24"/>
        </w:rPr>
        <w:t xml:space="preserve"> </w:t>
      </w:r>
      <w:r w:rsidR="008A6D46" w:rsidRPr="00B32DFD">
        <w:rPr>
          <w:sz w:val="24"/>
          <w:szCs w:val="24"/>
        </w:rPr>
        <w:t>See paragraph 8.4.</w:t>
      </w:r>
    </w:p>
    <w:p w:rsidR="002F71C9" w:rsidRPr="00B32DFD" w:rsidRDefault="002F71C9">
      <w:pPr>
        <w:pStyle w:val="BodyText"/>
        <w:spacing w:before="1"/>
        <w:rPr>
          <w:sz w:val="24"/>
          <w:szCs w:val="24"/>
        </w:rPr>
      </w:pPr>
    </w:p>
    <w:p w:rsidR="002F71C9" w:rsidRPr="00B32DFD" w:rsidRDefault="008A6D46">
      <w:pPr>
        <w:pStyle w:val="Heading3"/>
        <w:jc w:val="both"/>
        <w:rPr>
          <w:sz w:val="24"/>
          <w:szCs w:val="24"/>
        </w:rPr>
      </w:pPr>
      <w:r w:rsidRPr="00B32DFD">
        <w:rPr>
          <w:sz w:val="24"/>
          <w:szCs w:val="24"/>
          <w:u w:val="single"/>
        </w:rPr>
        <w:t xml:space="preserve">8.6 </w:t>
      </w:r>
      <w:r w:rsidR="0071658B" w:rsidRPr="00B32DFD">
        <w:rPr>
          <w:sz w:val="24"/>
          <w:szCs w:val="24"/>
          <w:u w:val="single"/>
        </w:rPr>
        <w:t>English language Test</w:t>
      </w:r>
    </w:p>
    <w:p w:rsidR="002F71C9" w:rsidRPr="00B32DFD" w:rsidRDefault="002F71C9">
      <w:pPr>
        <w:pStyle w:val="BodyText"/>
        <w:spacing w:before="10"/>
        <w:rPr>
          <w:sz w:val="24"/>
          <w:szCs w:val="24"/>
        </w:rPr>
      </w:pPr>
    </w:p>
    <w:p w:rsidR="00A249BE" w:rsidRDefault="008A6D46" w:rsidP="005C2E6F">
      <w:pPr>
        <w:pStyle w:val="BodyText"/>
        <w:spacing w:before="92"/>
        <w:ind w:left="112" w:right="205"/>
        <w:jc w:val="both"/>
        <w:rPr>
          <w:sz w:val="24"/>
          <w:szCs w:val="24"/>
        </w:rPr>
      </w:pPr>
      <w:r w:rsidRPr="00B32DFD">
        <w:rPr>
          <w:sz w:val="24"/>
          <w:szCs w:val="24"/>
        </w:rPr>
        <w:t>For information about taking</w:t>
      </w:r>
      <w:r w:rsidR="0071658B" w:rsidRPr="00B32DFD">
        <w:rPr>
          <w:sz w:val="24"/>
          <w:szCs w:val="24"/>
        </w:rPr>
        <w:t xml:space="preserve"> the English language test, </w:t>
      </w:r>
      <w:r w:rsidRPr="00B32DFD">
        <w:rPr>
          <w:sz w:val="24"/>
          <w:szCs w:val="24"/>
        </w:rPr>
        <w:t>at the</w:t>
      </w:r>
      <w:r w:rsidR="0071658B" w:rsidRPr="00B32DFD">
        <w:rPr>
          <w:sz w:val="24"/>
          <w:szCs w:val="24"/>
        </w:rPr>
        <w:t xml:space="preserve"> Falkland Islands </w:t>
      </w:r>
      <w:r w:rsidRPr="00B32DFD">
        <w:rPr>
          <w:sz w:val="24"/>
          <w:szCs w:val="24"/>
        </w:rPr>
        <w:t xml:space="preserve">College contact: </w:t>
      </w:r>
      <w:hyperlink r:id="rId17" w:history="1">
        <w:r w:rsidR="00A249BE" w:rsidRPr="007E6001">
          <w:rPr>
            <w:rStyle w:val="Hyperlink"/>
            <w:sz w:val="24"/>
            <w:szCs w:val="24"/>
          </w:rPr>
          <w:t>clerk@college.ac.fk</w:t>
        </w:r>
      </w:hyperlink>
    </w:p>
    <w:p w:rsidR="00E777E9" w:rsidRPr="00B32DFD" w:rsidRDefault="00E777E9" w:rsidP="005C2E6F">
      <w:pPr>
        <w:pStyle w:val="BodyText"/>
        <w:spacing w:before="92"/>
        <w:ind w:left="112" w:right="205"/>
        <w:jc w:val="both"/>
        <w:rPr>
          <w:sz w:val="24"/>
          <w:szCs w:val="24"/>
        </w:rPr>
      </w:pPr>
    </w:p>
    <w:p w:rsidR="002F71C9" w:rsidRPr="00B32DFD" w:rsidRDefault="008A6D46">
      <w:pPr>
        <w:pStyle w:val="Heading3"/>
        <w:spacing w:before="77"/>
        <w:rPr>
          <w:sz w:val="24"/>
          <w:szCs w:val="24"/>
        </w:rPr>
      </w:pPr>
      <w:r w:rsidRPr="00B32DFD">
        <w:rPr>
          <w:sz w:val="24"/>
          <w:szCs w:val="24"/>
          <w:u w:val="single"/>
        </w:rPr>
        <w:t xml:space="preserve">8.7 </w:t>
      </w:r>
      <w:r w:rsidR="001978DF">
        <w:rPr>
          <w:sz w:val="24"/>
          <w:szCs w:val="24"/>
          <w:u w:val="single"/>
        </w:rPr>
        <w:t>Fees</w:t>
      </w:r>
    </w:p>
    <w:p w:rsidR="002F71C9" w:rsidRPr="00B32DFD" w:rsidRDefault="002F71C9">
      <w:pPr>
        <w:pStyle w:val="BodyText"/>
        <w:spacing w:before="10"/>
        <w:rPr>
          <w:sz w:val="24"/>
          <w:szCs w:val="24"/>
        </w:rPr>
      </w:pPr>
    </w:p>
    <w:p w:rsidR="002F71C9" w:rsidRPr="00B32DFD" w:rsidRDefault="0071658B">
      <w:pPr>
        <w:pStyle w:val="BodyText"/>
        <w:spacing w:before="93"/>
        <w:ind w:left="112" w:right="205"/>
        <w:jc w:val="both"/>
        <w:rPr>
          <w:sz w:val="24"/>
          <w:szCs w:val="24"/>
        </w:rPr>
      </w:pPr>
      <w:r w:rsidRPr="00B32DFD">
        <w:rPr>
          <w:sz w:val="24"/>
          <w:szCs w:val="24"/>
        </w:rPr>
        <w:t xml:space="preserve">Any </w:t>
      </w:r>
      <w:r w:rsidR="001978DF">
        <w:rPr>
          <w:sz w:val="24"/>
          <w:szCs w:val="24"/>
        </w:rPr>
        <w:t>fees</w:t>
      </w:r>
      <w:r w:rsidRPr="00B32DFD">
        <w:rPr>
          <w:sz w:val="24"/>
          <w:szCs w:val="24"/>
        </w:rPr>
        <w:t xml:space="preserve"> incurred in relation to an applicant obtaining evidence of meeting the command of English language requirement are the responsibility of the applicant.</w:t>
      </w:r>
    </w:p>
    <w:p w:rsidR="002F71C9" w:rsidRPr="00B32DFD" w:rsidRDefault="002F71C9">
      <w:pPr>
        <w:pStyle w:val="BodyText"/>
        <w:rPr>
          <w:sz w:val="24"/>
          <w:szCs w:val="24"/>
        </w:rPr>
      </w:pPr>
    </w:p>
    <w:p w:rsidR="002F71C9" w:rsidRPr="00B32DFD" w:rsidRDefault="002F71C9">
      <w:pPr>
        <w:pStyle w:val="BodyText"/>
        <w:spacing w:before="8"/>
        <w:rPr>
          <w:sz w:val="24"/>
          <w:szCs w:val="24"/>
        </w:rPr>
      </w:pPr>
    </w:p>
    <w:p w:rsidR="002F71C9" w:rsidRPr="00B32DFD" w:rsidRDefault="0071658B">
      <w:pPr>
        <w:pStyle w:val="Heading2"/>
        <w:numPr>
          <w:ilvl w:val="0"/>
          <w:numId w:val="25"/>
        </w:numPr>
        <w:tabs>
          <w:tab w:val="left" w:pos="652"/>
          <w:tab w:val="left" w:pos="653"/>
        </w:tabs>
        <w:spacing w:before="1"/>
        <w:rPr>
          <w:sz w:val="24"/>
          <w:szCs w:val="24"/>
        </w:rPr>
      </w:pPr>
      <w:r w:rsidRPr="00B32DFD">
        <w:rPr>
          <w:sz w:val="24"/>
          <w:szCs w:val="24"/>
        </w:rPr>
        <w:t>Accommodation</w:t>
      </w:r>
    </w:p>
    <w:p w:rsidR="002F71C9" w:rsidRPr="00B32DFD" w:rsidRDefault="002F71C9">
      <w:pPr>
        <w:pStyle w:val="BodyText"/>
        <w:spacing w:before="1"/>
        <w:rPr>
          <w:b/>
          <w:sz w:val="24"/>
          <w:szCs w:val="24"/>
        </w:rPr>
      </w:pPr>
    </w:p>
    <w:p w:rsidR="002D1385" w:rsidRPr="00B32DFD" w:rsidRDefault="00C93B86">
      <w:pPr>
        <w:pStyle w:val="BodyText"/>
        <w:ind w:left="112" w:right="207"/>
        <w:jc w:val="both"/>
        <w:rPr>
          <w:sz w:val="24"/>
          <w:szCs w:val="24"/>
          <w:u w:val="single"/>
        </w:rPr>
      </w:pPr>
      <w:r w:rsidRPr="00B32DFD">
        <w:rPr>
          <w:sz w:val="24"/>
          <w:szCs w:val="24"/>
          <w:u w:val="single"/>
        </w:rPr>
        <w:t xml:space="preserve">9.1 </w:t>
      </w:r>
      <w:r w:rsidR="002D1385" w:rsidRPr="00B32DFD">
        <w:rPr>
          <w:sz w:val="24"/>
          <w:szCs w:val="24"/>
          <w:u w:val="single"/>
        </w:rPr>
        <w:t>Satisfactory accommodation</w:t>
      </w:r>
    </w:p>
    <w:p w:rsidR="002D1385" w:rsidRPr="00B32DFD" w:rsidRDefault="002D1385">
      <w:pPr>
        <w:pStyle w:val="BodyText"/>
        <w:ind w:left="112" w:right="207"/>
        <w:jc w:val="both"/>
        <w:rPr>
          <w:sz w:val="24"/>
          <w:szCs w:val="24"/>
        </w:rPr>
      </w:pPr>
    </w:p>
    <w:p w:rsidR="002F71C9" w:rsidRPr="00B32DFD" w:rsidRDefault="0071658B">
      <w:pPr>
        <w:pStyle w:val="BodyText"/>
        <w:ind w:left="112" w:right="207"/>
        <w:jc w:val="both"/>
        <w:rPr>
          <w:sz w:val="24"/>
          <w:szCs w:val="24"/>
        </w:rPr>
      </w:pPr>
      <w:r w:rsidRPr="00B32DFD">
        <w:rPr>
          <w:sz w:val="24"/>
          <w:szCs w:val="24"/>
        </w:rPr>
        <w:t>Satisfactory long-term accommodation arrangements for you, and any dependent included in your application must be in place when you make your application.</w:t>
      </w:r>
    </w:p>
    <w:p w:rsidR="002F71C9" w:rsidRPr="00B32DFD" w:rsidRDefault="002F71C9">
      <w:pPr>
        <w:pStyle w:val="BodyText"/>
        <w:spacing w:before="1"/>
        <w:rPr>
          <w:sz w:val="24"/>
          <w:szCs w:val="24"/>
        </w:rPr>
      </w:pPr>
    </w:p>
    <w:p w:rsidR="002F71C9" w:rsidRPr="00B32DFD" w:rsidRDefault="0071658B">
      <w:pPr>
        <w:pStyle w:val="BodyText"/>
        <w:ind w:left="112" w:right="203"/>
        <w:jc w:val="both"/>
        <w:rPr>
          <w:sz w:val="24"/>
          <w:szCs w:val="24"/>
        </w:rPr>
      </w:pPr>
      <w:r w:rsidRPr="00B32DFD">
        <w:rPr>
          <w:sz w:val="24"/>
          <w:szCs w:val="24"/>
        </w:rPr>
        <w:t>Your arrangements can be on the basis of ownership of your own home or accommodation that is rented but in either case must be must be evidenced with relevant document/s (e.g. proof of ownership; tenancy agreement).</w:t>
      </w:r>
    </w:p>
    <w:p w:rsidR="002F71C9" w:rsidRPr="00B32DFD" w:rsidRDefault="002F71C9">
      <w:pPr>
        <w:pStyle w:val="BodyText"/>
        <w:spacing w:before="11"/>
        <w:rPr>
          <w:sz w:val="24"/>
          <w:szCs w:val="24"/>
        </w:rPr>
      </w:pPr>
    </w:p>
    <w:p w:rsidR="002F71C9" w:rsidRPr="00B32DFD" w:rsidRDefault="00C93B86">
      <w:pPr>
        <w:pStyle w:val="Heading3"/>
        <w:jc w:val="both"/>
        <w:rPr>
          <w:sz w:val="24"/>
          <w:szCs w:val="24"/>
        </w:rPr>
      </w:pPr>
      <w:r w:rsidRPr="00B32DFD">
        <w:rPr>
          <w:sz w:val="24"/>
          <w:szCs w:val="24"/>
          <w:u w:val="single"/>
        </w:rPr>
        <w:t>9.</w:t>
      </w:r>
      <w:r w:rsidR="00402B30" w:rsidRPr="00B32DFD">
        <w:rPr>
          <w:sz w:val="24"/>
          <w:szCs w:val="24"/>
          <w:u w:val="single"/>
        </w:rPr>
        <w:t>2</w:t>
      </w:r>
      <w:r w:rsidRPr="00B32DFD">
        <w:rPr>
          <w:sz w:val="24"/>
          <w:szCs w:val="24"/>
          <w:u w:val="single"/>
        </w:rPr>
        <w:t xml:space="preserve"> </w:t>
      </w:r>
      <w:r w:rsidR="0071658B" w:rsidRPr="00B32DFD">
        <w:rPr>
          <w:sz w:val="24"/>
          <w:szCs w:val="24"/>
          <w:u w:val="single"/>
        </w:rPr>
        <w:t>Criteria applied in determining that accommodation arrangements are satisfactory</w:t>
      </w:r>
    </w:p>
    <w:p w:rsidR="002F71C9" w:rsidRPr="00B32DFD" w:rsidRDefault="002F71C9">
      <w:pPr>
        <w:pStyle w:val="BodyText"/>
        <w:spacing w:before="1"/>
        <w:rPr>
          <w:sz w:val="24"/>
          <w:szCs w:val="24"/>
        </w:rPr>
      </w:pPr>
    </w:p>
    <w:p w:rsidR="002F71C9" w:rsidRPr="00B32DFD" w:rsidRDefault="0071658B">
      <w:pPr>
        <w:pStyle w:val="BodyText"/>
        <w:spacing w:before="93"/>
        <w:ind w:left="112"/>
        <w:rPr>
          <w:sz w:val="24"/>
          <w:szCs w:val="24"/>
        </w:rPr>
      </w:pPr>
      <w:r w:rsidRPr="00B32DFD">
        <w:rPr>
          <w:sz w:val="24"/>
          <w:szCs w:val="24"/>
        </w:rPr>
        <w:t xml:space="preserve">In determining whether your current accommodation arrangements are satisfactory, the </w:t>
      </w:r>
      <w:r w:rsidR="007942FB">
        <w:rPr>
          <w:sz w:val="24"/>
          <w:szCs w:val="24"/>
        </w:rPr>
        <w:t>I</w:t>
      </w:r>
      <w:r w:rsidRPr="00B32DFD">
        <w:rPr>
          <w:sz w:val="24"/>
          <w:szCs w:val="24"/>
        </w:rPr>
        <w:t xml:space="preserve">mmigration </w:t>
      </w:r>
      <w:r w:rsidR="007942FB">
        <w:rPr>
          <w:sz w:val="24"/>
          <w:szCs w:val="24"/>
        </w:rPr>
        <w:t>O</w:t>
      </w:r>
      <w:r w:rsidRPr="00B32DFD">
        <w:rPr>
          <w:sz w:val="24"/>
          <w:szCs w:val="24"/>
        </w:rPr>
        <w:t>fficer handling your application will apply the following criteria:</w:t>
      </w:r>
    </w:p>
    <w:p w:rsidR="002F71C9" w:rsidRPr="00B32DFD" w:rsidRDefault="002F71C9">
      <w:pPr>
        <w:pStyle w:val="BodyText"/>
        <w:spacing w:before="10"/>
        <w:rPr>
          <w:sz w:val="24"/>
          <w:szCs w:val="24"/>
        </w:rPr>
      </w:pPr>
    </w:p>
    <w:p w:rsidR="002F71C9" w:rsidRPr="00B32DFD" w:rsidRDefault="0071658B">
      <w:pPr>
        <w:pStyle w:val="ListParagraph"/>
        <w:numPr>
          <w:ilvl w:val="0"/>
          <w:numId w:val="15"/>
        </w:numPr>
        <w:tabs>
          <w:tab w:val="left" w:pos="473"/>
        </w:tabs>
        <w:ind w:right="204"/>
        <w:rPr>
          <w:sz w:val="24"/>
          <w:szCs w:val="24"/>
        </w:rPr>
      </w:pPr>
      <w:r w:rsidRPr="00B32DFD">
        <w:rPr>
          <w:sz w:val="24"/>
          <w:szCs w:val="24"/>
        </w:rPr>
        <w:t xml:space="preserve">the accommodation is available to the </w:t>
      </w:r>
      <w:r w:rsidR="00402B30" w:rsidRPr="00B32DFD">
        <w:rPr>
          <w:sz w:val="24"/>
          <w:szCs w:val="24"/>
        </w:rPr>
        <w:t xml:space="preserve">principal </w:t>
      </w:r>
      <w:r w:rsidRPr="00B32DFD">
        <w:rPr>
          <w:sz w:val="24"/>
          <w:szCs w:val="24"/>
        </w:rPr>
        <w:t>applicant and all dependents included in the application for at least six months from the date of</w:t>
      </w:r>
      <w:r w:rsidRPr="00B32DFD">
        <w:rPr>
          <w:spacing w:val="-1"/>
          <w:sz w:val="24"/>
          <w:szCs w:val="24"/>
        </w:rPr>
        <w:t xml:space="preserve"> </w:t>
      </w:r>
      <w:r w:rsidRPr="00B32DFD">
        <w:rPr>
          <w:sz w:val="24"/>
          <w:szCs w:val="24"/>
        </w:rPr>
        <w:t>application</w:t>
      </w:r>
      <w:r w:rsidR="00316060" w:rsidRPr="00B32DFD">
        <w:rPr>
          <w:sz w:val="24"/>
          <w:szCs w:val="24"/>
        </w:rPr>
        <w:t xml:space="preserve"> (see paragraph 12.6)</w:t>
      </w:r>
      <w:r w:rsidRPr="00B32DFD">
        <w:rPr>
          <w:sz w:val="24"/>
          <w:szCs w:val="24"/>
        </w:rPr>
        <w:t>;</w:t>
      </w:r>
    </w:p>
    <w:p w:rsidR="002F71C9" w:rsidRPr="00B32DFD" w:rsidRDefault="002F71C9">
      <w:pPr>
        <w:pStyle w:val="BodyText"/>
        <w:spacing w:before="1"/>
        <w:rPr>
          <w:sz w:val="24"/>
          <w:szCs w:val="24"/>
        </w:rPr>
      </w:pPr>
    </w:p>
    <w:p w:rsidR="002F71C9" w:rsidRPr="00B32DFD" w:rsidRDefault="0071658B">
      <w:pPr>
        <w:pStyle w:val="ListParagraph"/>
        <w:numPr>
          <w:ilvl w:val="0"/>
          <w:numId w:val="15"/>
        </w:numPr>
        <w:tabs>
          <w:tab w:val="left" w:pos="473"/>
        </w:tabs>
        <w:ind w:right="205"/>
        <w:rPr>
          <w:sz w:val="24"/>
          <w:szCs w:val="24"/>
        </w:rPr>
      </w:pPr>
      <w:r w:rsidRPr="00B32DFD">
        <w:rPr>
          <w:sz w:val="24"/>
          <w:szCs w:val="24"/>
        </w:rPr>
        <w:t>all members of the household have access to reasonable kitchen, toilet and washing facilities and (except in the case of bedsit type accommodation</w:t>
      </w:r>
      <w:r w:rsidR="00402B30" w:rsidRPr="00B32DFD">
        <w:rPr>
          <w:sz w:val="24"/>
          <w:szCs w:val="24"/>
        </w:rPr>
        <w:t xml:space="preserve"> for a single applicant</w:t>
      </w:r>
      <w:r w:rsidRPr="00B32DFD">
        <w:rPr>
          <w:sz w:val="24"/>
          <w:szCs w:val="24"/>
        </w:rPr>
        <w:t>) a separate common living</w:t>
      </w:r>
      <w:r w:rsidRPr="00B32DFD">
        <w:rPr>
          <w:spacing w:val="-11"/>
          <w:sz w:val="24"/>
          <w:szCs w:val="24"/>
        </w:rPr>
        <w:t xml:space="preserve"> </w:t>
      </w:r>
      <w:r w:rsidRPr="00B32DFD">
        <w:rPr>
          <w:sz w:val="24"/>
          <w:szCs w:val="24"/>
        </w:rPr>
        <w:t>area;</w:t>
      </w:r>
    </w:p>
    <w:p w:rsidR="002F71C9" w:rsidRPr="00B32DFD" w:rsidRDefault="002F71C9">
      <w:pPr>
        <w:pStyle w:val="BodyText"/>
        <w:spacing w:before="10"/>
        <w:rPr>
          <w:sz w:val="24"/>
          <w:szCs w:val="24"/>
        </w:rPr>
      </w:pPr>
    </w:p>
    <w:p w:rsidR="002F71C9" w:rsidRPr="00B32DFD" w:rsidRDefault="0071658B">
      <w:pPr>
        <w:pStyle w:val="ListParagraph"/>
        <w:numPr>
          <w:ilvl w:val="0"/>
          <w:numId w:val="15"/>
        </w:numPr>
        <w:tabs>
          <w:tab w:val="left" w:pos="473"/>
        </w:tabs>
        <w:spacing w:before="1"/>
        <w:ind w:right="204"/>
        <w:rPr>
          <w:sz w:val="24"/>
          <w:szCs w:val="24"/>
        </w:rPr>
      </w:pPr>
      <w:proofErr w:type="gramStart"/>
      <w:r w:rsidRPr="00B32DFD">
        <w:rPr>
          <w:sz w:val="24"/>
          <w:szCs w:val="24"/>
        </w:rPr>
        <w:t>there</w:t>
      </w:r>
      <w:proofErr w:type="gramEnd"/>
      <w:r w:rsidRPr="00B32DFD">
        <w:rPr>
          <w:sz w:val="24"/>
          <w:szCs w:val="24"/>
        </w:rPr>
        <w:t xml:space="preserve"> are sufficient sleeping rooms for the </w:t>
      </w:r>
      <w:r w:rsidR="00402B30" w:rsidRPr="00B32DFD">
        <w:rPr>
          <w:sz w:val="24"/>
          <w:szCs w:val="24"/>
        </w:rPr>
        <w:t xml:space="preserve">household </w:t>
      </w:r>
      <w:r w:rsidRPr="00B32DFD">
        <w:rPr>
          <w:sz w:val="24"/>
          <w:szCs w:val="24"/>
        </w:rPr>
        <w:t>and none of the rooms are overcrowded (which will be established by reference to the tables</w:t>
      </w:r>
      <w:r w:rsidRPr="00B32DFD">
        <w:rPr>
          <w:spacing w:val="-11"/>
          <w:sz w:val="24"/>
          <w:szCs w:val="24"/>
        </w:rPr>
        <w:t xml:space="preserve"> </w:t>
      </w:r>
      <w:r w:rsidRPr="00B32DFD">
        <w:rPr>
          <w:sz w:val="24"/>
          <w:szCs w:val="24"/>
        </w:rPr>
        <w:t>below).</w:t>
      </w:r>
    </w:p>
    <w:p w:rsidR="002F71C9" w:rsidRPr="00B32DFD" w:rsidRDefault="002F71C9">
      <w:pPr>
        <w:pStyle w:val="BodyText"/>
        <w:spacing w:before="1"/>
        <w:rPr>
          <w:sz w:val="24"/>
          <w:szCs w:val="24"/>
        </w:rPr>
      </w:pPr>
    </w:p>
    <w:p w:rsidR="002F71C9" w:rsidRPr="00B32DFD" w:rsidRDefault="00402B30">
      <w:pPr>
        <w:pStyle w:val="Heading3"/>
        <w:rPr>
          <w:sz w:val="24"/>
          <w:szCs w:val="24"/>
        </w:rPr>
      </w:pPr>
      <w:r w:rsidRPr="00B32DFD">
        <w:rPr>
          <w:sz w:val="24"/>
          <w:szCs w:val="24"/>
          <w:u w:val="single"/>
        </w:rPr>
        <w:t>9.3 Tables for</w:t>
      </w:r>
      <w:r w:rsidR="0071658B" w:rsidRPr="00B32DFD">
        <w:rPr>
          <w:sz w:val="24"/>
          <w:szCs w:val="24"/>
          <w:u w:val="single"/>
        </w:rPr>
        <w:t xml:space="preserve"> determining if accommodation arrangements are satisfactory</w:t>
      </w:r>
    </w:p>
    <w:p w:rsidR="002F71C9" w:rsidRDefault="002F71C9">
      <w:pPr>
        <w:pStyle w:val="BodyText"/>
        <w:spacing w:before="10"/>
        <w:rPr>
          <w:sz w:val="24"/>
          <w:szCs w:val="24"/>
        </w:rPr>
      </w:pPr>
    </w:p>
    <w:p w:rsidR="00F62A7F" w:rsidRDefault="00871246">
      <w:pPr>
        <w:pStyle w:val="BodyText"/>
        <w:spacing w:before="10"/>
        <w:rPr>
          <w:b/>
          <w:sz w:val="24"/>
          <w:szCs w:val="24"/>
        </w:rPr>
      </w:pPr>
      <w:r>
        <w:rPr>
          <w:sz w:val="24"/>
          <w:szCs w:val="24"/>
        </w:rPr>
        <w:t xml:space="preserve">  </w:t>
      </w:r>
      <w:r w:rsidRPr="0033556C">
        <w:rPr>
          <w:b/>
          <w:sz w:val="24"/>
          <w:szCs w:val="24"/>
        </w:rPr>
        <w:t>Both table</w:t>
      </w:r>
      <w:r w:rsidR="00F62A7F">
        <w:rPr>
          <w:b/>
          <w:sz w:val="24"/>
          <w:szCs w:val="24"/>
        </w:rPr>
        <w:t xml:space="preserve"> 1 and table 2</w:t>
      </w:r>
      <w:r w:rsidRPr="0033556C">
        <w:rPr>
          <w:b/>
          <w:sz w:val="24"/>
          <w:szCs w:val="24"/>
        </w:rPr>
        <w:t xml:space="preserve"> need to be considered </w:t>
      </w:r>
      <w:r w:rsidR="00B13718" w:rsidRPr="0033556C">
        <w:rPr>
          <w:b/>
          <w:sz w:val="24"/>
          <w:szCs w:val="24"/>
        </w:rPr>
        <w:t xml:space="preserve">when the suitability of the available </w:t>
      </w:r>
      <w:r w:rsidR="00F62A7F">
        <w:rPr>
          <w:b/>
          <w:sz w:val="24"/>
          <w:szCs w:val="24"/>
        </w:rPr>
        <w:t xml:space="preserve"> </w:t>
      </w:r>
    </w:p>
    <w:p w:rsidR="00871246" w:rsidRPr="0033556C" w:rsidRDefault="00F62A7F">
      <w:pPr>
        <w:pStyle w:val="BodyText"/>
        <w:spacing w:before="10"/>
        <w:rPr>
          <w:b/>
          <w:sz w:val="24"/>
          <w:szCs w:val="24"/>
        </w:rPr>
      </w:pPr>
      <w:r>
        <w:rPr>
          <w:b/>
          <w:sz w:val="24"/>
          <w:szCs w:val="24"/>
        </w:rPr>
        <w:t xml:space="preserve">  </w:t>
      </w:r>
      <w:proofErr w:type="gramStart"/>
      <w:r w:rsidR="00B13718" w:rsidRPr="0033556C">
        <w:rPr>
          <w:b/>
          <w:sz w:val="24"/>
          <w:szCs w:val="24"/>
        </w:rPr>
        <w:t>accommodation</w:t>
      </w:r>
      <w:proofErr w:type="gramEnd"/>
      <w:r w:rsidR="00B13718" w:rsidRPr="0033556C">
        <w:rPr>
          <w:b/>
          <w:sz w:val="24"/>
          <w:szCs w:val="24"/>
        </w:rPr>
        <w:t xml:space="preserve"> is being assessed.</w:t>
      </w:r>
    </w:p>
    <w:p w:rsidR="00B13718" w:rsidRPr="00B32DFD" w:rsidRDefault="00B13718">
      <w:pPr>
        <w:pStyle w:val="BodyText"/>
        <w:spacing w:before="10"/>
        <w:rPr>
          <w:sz w:val="24"/>
          <w:szCs w:val="24"/>
        </w:rPr>
      </w:pPr>
    </w:p>
    <w:p w:rsidR="002F71C9" w:rsidRPr="005B134D" w:rsidRDefault="0071658B">
      <w:pPr>
        <w:pStyle w:val="BodyText"/>
        <w:ind w:left="112"/>
        <w:rPr>
          <w:sz w:val="24"/>
          <w:szCs w:val="24"/>
          <w:u w:val="single"/>
        </w:rPr>
      </w:pPr>
      <w:r w:rsidRPr="005B134D">
        <w:rPr>
          <w:sz w:val="24"/>
          <w:szCs w:val="24"/>
          <w:u w:val="single"/>
        </w:rPr>
        <w:t>Note</w:t>
      </w:r>
      <w:r w:rsidR="00402B30" w:rsidRPr="005B134D">
        <w:rPr>
          <w:sz w:val="24"/>
          <w:szCs w:val="24"/>
          <w:u w:val="single"/>
        </w:rPr>
        <w:t>s for</w:t>
      </w:r>
      <w:r w:rsidRPr="005B134D">
        <w:rPr>
          <w:sz w:val="24"/>
          <w:szCs w:val="24"/>
          <w:u w:val="single"/>
        </w:rPr>
        <w:t xml:space="preserve"> Table </w:t>
      </w:r>
      <w:r w:rsidR="00402B30" w:rsidRPr="005B134D">
        <w:rPr>
          <w:sz w:val="24"/>
          <w:szCs w:val="24"/>
          <w:u w:val="single"/>
        </w:rPr>
        <w:t>1</w:t>
      </w:r>
      <w:r w:rsidR="006C1D56" w:rsidRPr="005B134D">
        <w:rPr>
          <w:sz w:val="24"/>
          <w:szCs w:val="24"/>
          <w:u w:val="single"/>
        </w:rPr>
        <w:t xml:space="preserve"> – maximum occupancy for number of rooms</w:t>
      </w:r>
      <w:r w:rsidRPr="005B134D">
        <w:rPr>
          <w:sz w:val="24"/>
          <w:szCs w:val="24"/>
          <w:u w:val="single"/>
        </w:rPr>
        <w:t>:</w:t>
      </w:r>
    </w:p>
    <w:p w:rsidR="002F71C9" w:rsidRPr="00B32DFD" w:rsidRDefault="002F71C9">
      <w:pPr>
        <w:pStyle w:val="BodyText"/>
        <w:spacing w:before="1"/>
        <w:rPr>
          <w:sz w:val="24"/>
          <w:szCs w:val="24"/>
        </w:rPr>
      </w:pPr>
    </w:p>
    <w:p w:rsidR="002F71C9" w:rsidRPr="00B32DFD" w:rsidRDefault="0071658B">
      <w:pPr>
        <w:pStyle w:val="ListParagraph"/>
        <w:numPr>
          <w:ilvl w:val="0"/>
          <w:numId w:val="14"/>
        </w:numPr>
        <w:tabs>
          <w:tab w:val="left" w:pos="473"/>
        </w:tabs>
        <w:ind w:hanging="360"/>
        <w:rPr>
          <w:sz w:val="24"/>
          <w:szCs w:val="24"/>
        </w:rPr>
      </w:pPr>
      <w:r w:rsidRPr="00B32DFD">
        <w:rPr>
          <w:sz w:val="24"/>
          <w:szCs w:val="24"/>
        </w:rPr>
        <w:t xml:space="preserve">only rooms exceeding 50 square feet (4.6 square </w:t>
      </w:r>
      <w:proofErr w:type="spellStart"/>
      <w:r w:rsidRPr="00B32DFD">
        <w:rPr>
          <w:sz w:val="24"/>
          <w:szCs w:val="24"/>
        </w:rPr>
        <w:t>metres</w:t>
      </w:r>
      <w:proofErr w:type="spellEnd"/>
      <w:r w:rsidRPr="00B32DFD">
        <w:rPr>
          <w:sz w:val="24"/>
          <w:szCs w:val="24"/>
        </w:rPr>
        <w:t>) will be taken into</w:t>
      </w:r>
      <w:r w:rsidRPr="00B32DFD">
        <w:rPr>
          <w:spacing w:val="-17"/>
          <w:sz w:val="24"/>
          <w:szCs w:val="24"/>
        </w:rPr>
        <w:t xml:space="preserve"> </w:t>
      </w:r>
      <w:r w:rsidRPr="00B32DFD">
        <w:rPr>
          <w:sz w:val="24"/>
          <w:szCs w:val="24"/>
        </w:rPr>
        <w:t>account;</w:t>
      </w:r>
    </w:p>
    <w:p w:rsidR="002F71C9" w:rsidRPr="00B32DFD" w:rsidRDefault="002F71C9">
      <w:pPr>
        <w:pStyle w:val="BodyText"/>
        <w:spacing w:before="1"/>
        <w:rPr>
          <w:sz w:val="24"/>
          <w:szCs w:val="24"/>
        </w:rPr>
      </w:pPr>
    </w:p>
    <w:p w:rsidR="002F71C9" w:rsidRPr="00B32DFD" w:rsidRDefault="0071658B">
      <w:pPr>
        <w:pStyle w:val="ListParagraph"/>
        <w:numPr>
          <w:ilvl w:val="0"/>
          <w:numId w:val="14"/>
        </w:numPr>
        <w:tabs>
          <w:tab w:val="left" w:pos="473"/>
        </w:tabs>
        <w:ind w:right="208" w:hanging="360"/>
        <w:jc w:val="both"/>
        <w:rPr>
          <w:sz w:val="24"/>
          <w:szCs w:val="24"/>
        </w:rPr>
      </w:pPr>
      <w:r w:rsidRPr="00B32DFD">
        <w:rPr>
          <w:sz w:val="24"/>
          <w:szCs w:val="24"/>
        </w:rPr>
        <w:t>only  rooms  which  can  be  ordinarily  considered  as  bedrooms  (except  bedsit   type   accommodation where the occupants’ living room and bedroom occupy the same space) will be taken into account;</w:t>
      </w:r>
    </w:p>
    <w:p w:rsidR="002F71C9" w:rsidRPr="00B32DFD" w:rsidRDefault="002F71C9">
      <w:pPr>
        <w:pStyle w:val="BodyText"/>
        <w:spacing w:before="10"/>
        <w:rPr>
          <w:sz w:val="24"/>
          <w:szCs w:val="24"/>
        </w:rPr>
      </w:pPr>
    </w:p>
    <w:p w:rsidR="002F71C9" w:rsidRPr="00B32DFD" w:rsidRDefault="0071658B">
      <w:pPr>
        <w:pStyle w:val="ListParagraph"/>
        <w:numPr>
          <w:ilvl w:val="0"/>
          <w:numId w:val="14"/>
        </w:numPr>
        <w:tabs>
          <w:tab w:val="left" w:pos="473"/>
        </w:tabs>
        <w:spacing w:before="1"/>
        <w:ind w:hanging="360"/>
        <w:rPr>
          <w:sz w:val="24"/>
          <w:szCs w:val="24"/>
        </w:rPr>
      </w:pPr>
      <w:r w:rsidRPr="00B32DFD">
        <w:rPr>
          <w:sz w:val="24"/>
          <w:szCs w:val="24"/>
        </w:rPr>
        <w:t>children under 1 are not</w:t>
      </w:r>
      <w:r w:rsidRPr="00B32DFD">
        <w:rPr>
          <w:spacing w:val="-1"/>
          <w:sz w:val="24"/>
          <w:szCs w:val="24"/>
        </w:rPr>
        <w:t xml:space="preserve"> </w:t>
      </w:r>
      <w:r w:rsidRPr="00B32DFD">
        <w:rPr>
          <w:sz w:val="24"/>
          <w:szCs w:val="24"/>
        </w:rPr>
        <w:t>counted;</w:t>
      </w:r>
    </w:p>
    <w:p w:rsidR="002F71C9" w:rsidRPr="00B32DFD" w:rsidRDefault="002F71C9">
      <w:pPr>
        <w:pStyle w:val="BodyText"/>
        <w:rPr>
          <w:sz w:val="24"/>
          <w:szCs w:val="24"/>
        </w:rPr>
      </w:pPr>
    </w:p>
    <w:p w:rsidR="002F71C9" w:rsidRPr="00B32DFD" w:rsidRDefault="0071658B">
      <w:pPr>
        <w:pStyle w:val="ListParagraph"/>
        <w:numPr>
          <w:ilvl w:val="0"/>
          <w:numId w:val="14"/>
        </w:numPr>
        <w:tabs>
          <w:tab w:val="left" w:pos="473"/>
        </w:tabs>
        <w:ind w:hanging="360"/>
        <w:rPr>
          <w:sz w:val="24"/>
          <w:szCs w:val="24"/>
        </w:rPr>
      </w:pPr>
      <w:r w:rsidRPr="00B32DFD">
        <w:rPr>
          <w:sz w:val="24"/>
          <w:szCs w:val="24"/>
        </w:rPr>
        <w:t>children who are 1 or older but under 10, count as half a</w:t>
      </w:r>
      <w:r w:rsidRPr="00B32DFD">
        <w:rPr>
          <w:spacing w:val="-1"/>
          <w:sz w:val="24"/>
          <w:szCs w:val="24"/>
        </w:rPr>
        <w:t xml:space="preserve"> </w:t>
      </w:r>
      <w:r w:rsidRPr="00B32DFD">
        <w:rPr>
          <w:sz w:val="24"/>
          <w:szCs w:val="24"/>
        </w:rPr>
        <w:t>person;</w:t>
      </w:r>
    </w:p>
    <w:p w:rsidR="002F71C9" w:rsidRPr="00B32DFD" w:rsidRDefault="002F71C9">
      <w:pPr>
        <w:pStyle w:val="BodyText"/>
        <w:spacing w:before="10"/>
        <w:rPr>
          <w:sz w:val="24"/>
          <w:szCs w:val="24"/>
        </w:rPr>
      </w:pPr>
    </w:p>
    <w:p w:rsidR="002F71C9" w:rsidRPr="00B32DFD" w:rsidRDefault="0071658B">
      <w:pPr>
        <w:pStyle w:val="ListParagraph"/>
        <w:numPr>
          <w:ilvl w:val="0"/>
          <w:numId w:val="14"/>
        </w:numPr>
        <w:tabs>
          <w:tab w:val="left" w:pos="473"/>
        </w:tabs>
        <w:ind w:hanging="360"/>
        <w:rPr>
          <w:sz w:val="24"/>
          <w:szCs w:val="24"/>
        </w:rPr>
      </w:pPr>
      <w:r w:rsidRPr="00B32DFD">
        <w:rPr>
          <w:sz w:val="24"/>
          <w:szCs w:val="24"/>
        </w:rPr>
        <w:t>persons who are 10 or older each count as one person;</w:t>
      </w:r>
    </w:p>
    <w:p w:rsidR="002F71C9" w:rsidRPr="00B32DFD" w:rsidRDefault="002F71C9">
      <w:pPr>
        <w:pStyle w:val="BodyText"/>
        <w:spacing w:before="1"/>
        <w:rPr>
          <w:sz w:val="24"/>
          <w:szCs w:val="24"/>
        </w:rPr>
      </w:pPr>
    </w:p>
    <w:p w:rsidR="002F71C9" w:rsidRPr="00B32DFD" w:rsidRDefault="0071658B">
      <w:pPr>
        <w:pStyle w:val="ListParagraph"/>
        <w:numPr>
          <w:ilvl w:val="0"/>
          <w:numId w:val="14"/>
        </w:numPr>
        <w:tabs>
          <w:tab w:val="left" w:pos="473"/>
        </w:tabs>
        <w:ind w:right="209" w:hanging="360"/>
        <w:rPr>
          <w:sz w:val="24"/>
          <w:szCs w:val="24"/>
        </w:rPr>
      </w:pPr>
      <w:r w:rsidRPr="00B32DFD">
        <w:rPr>
          <w:sz w:val="24"/>
          <w:szCs w:val="24"/>
        </w:rPr>
        <w:t>persons of opposite sexes who are 10 or older cannot sleep in the same room unless they are married, in a civil union or a cohabiting</w:t>
      </w:r>
      <w:r w:rsidRPr="00B32DFD">
        <w:rPr>
          <w:spacing w:val="-1"/>
          <w:sz w:val="24"/>
          <w:szCs w:val="24"/>
        </w:rPr>
        <w:t xml:space="preserve"> </w:t>
      </w:r>
      <w:r w:rsidRPr="00B32DFD">
        <w:rPr>
          <w:sz w:val="24"/>
          <w:szCs w:val="24"/>
        </w:rPr>
        <w:t>couple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1455"/>
        <w:gridCol w:w="1681"/>
        <w:gridCol w:w="4712"/>
      </w:tblGrid>
      <w:tr w:rsidR="002F71C9" w:rsidRPr="00B32DFD">
        <w:trPr>
          <w:trHeight w:val="918"/>
        </w:trPr>
        <w:tc>
          <w:tcPr>
            <w:tcW w:w="9634" w:type="dxa"/>
            <w:gridSpan w:val="4"/>
          </w:tcPr>
          <w:p w:rsidR="002F71C9" w:rsidRPr="00B32DFD" w:rsidRDefault="002F71C9">
            <w:pPr>
              <w:pStyle w:val="TableParagraph"/>
              <w:spacing w:before="4"/>
              <w:ind w:left="0"/>
              <w:rPr>
                <w:sz w:val="24"/>
                <w:szCs w:val="24"/>
              </w:rPr>
            </w:pPr>
          </w:p>
          <w:p w:rsidR="002F71C9" w:rsidRPr="00B32DFD" w:rsidRDefault="0071658B">
            <w:pPr>
              <w:pStyle w:val="TableParagraph"/>
              <w:ind w:left="3702" w:right="776" w:hanging="2225"/>
              <w:rPr>
                <w:b/>
                <w:sz w:val="24"/>
                <w:szCs w:val="24"/>
              </w:rPr>
            </w:pPr>
            <w:r w:rsidRPr="00B32DFD">
              <w:rPr>
                <w:b/>
                <w:sz w:val="24"/>
                <w:szCs w:val="24"/>
              </w:rPr>
              <w:t xml:space="preserve">Table </w:t>
            </w:r>
            <w:r w:rsidR="00402B30" w:rsidRPr="00B32DFD">
              <w:rPr>
                <w:b/>
                <w:sz w:val="24"/>
                <w:szCs w:val="24"/>
              </w:rPr>
              <w:t>1</w:t>
            </w:r>
            <w:r w:rsidRPr="00B32DFD">
              <w:rPr>
                <w:b/>
                <w:sz w:val="24"/>
                <w:szCs w:val="24"/>
              </w:rPr>
              <w:t xml:space="preserve"> – Maximum occupancy by reference to age and relationship of persons sharing rooms</w:t>
            </w:r>
          </w:p>
        </w:tc>
      </w:tr>
      <w:tr w:rsidR="002F71C9" w:rsidRPr="00B32DFD">
        <w:trPr>
          <w:trHeight w:val="230"/>
        </w:trPr>
        <w:tc>
          <w:tcPr>
            <w:tcW w:w="1786" w:type="dxa"/>
            <w:vMerge w:val="restart"/>
          </w:tcPr>
          <w:p w:rsidR="002F71C9" w:rsidRPr="00B32DFD" w:rsidRDefault="002F71C9">
            <w:pPr>
              <w:pStyle w:val="TableParagraph"/>
              <w:spacing w:before="4"/>
              <w:ind w:left="0"/>
              <w:rPr>
                <w:sz w:val="24"/>
                <w:szCs w:val="24"/>
              </w:rPr>
            </w:pPr>
          </w:p>
          <w:p w:rsidR="002F71C9" w:rsidRPr="00B32DFD" w:rsidRDefault="0071658B">
            <w:pPr>
              <w:pStyle w:val="TableParagraph"/>
              <w:ind w:left="554" w:hanging="216"/>
              <w:rPr>
                <w:b/>
                <w:sz w:val="24"/>
                <w:szCs w:val="24"/>
              </w:rPr>
            </w:pPr>
            <w:r w:rsidRPr="00B32DFD">
              <w:rPr>
                <w:b/>
                <w:sz w:val="24"/>
                <w:szCs w:val="24"/>
              </w:rPr>
              <w:t>Number of Rooms</w:t>
            </w:r>
          </w:p>
        </w:tc>
        <w:tc>
          <w:tcPr>
            <w:tcW w:w="3136" w:type="dxa"/>
            <w:gridSpan w:val="2"/>
          </w:tcPr>
          <w:p w:rsidR="002F71C9" w:rsidRPr="00B32DFD" w:rsidRDefault="0071658B">
            <w:pPr>
              <w:pStyle w:val="TableParagraph"/>
              <w:spacing w:line="210" w:lineRule="exact"/>
              <w:ind w:left="136"/>
              <w:rPr>
                <w:b/>
                <w:sz w:val="24"/>
                <w:szCs w:val="24"/>
              </w:rPr>
            </w:pPr>
            <w:r w:rsidRPr="00B32DFD">
              <w:rPr>
                <w:b/>
                <w:sz w:val="24"/>
                <w:szCs w:val="24"/>
              </w:rPr>
              <w:t>Number of persons permitted</w:t>
            </w:r>
          </w:p>
        </w:tc>
        <w:tc>
          <w:tcPr>
            <w:tcW w:w="4712" w:type="dxa"/>
            <w:vMerge w:val="restart"/>
          </w:tcPr>
          <w:p w:rsidR="002F71C9" w:rsidRPr="00B32DFD" w:rsidRDefault="002F71C9">
            <w:pPr>
              <w:pStyle w:val="TableParagraph"/>
              <w:ind w:left="0"/>
              <w:rPr>
                <w:sz w:val="24"/>
                <w:szCs w:val="24"/>
              </w:rPr>
            </w:pPr>
          </w:p>
          <w:p w:rsidR="002F71C9" w:rsidRPr="00B32DFD" w:rsidRDefault="002F71C9">
            <w:pPr>
              <w:pStyle w:val="TableParagraph"/>
              <w:spacing w:before="6"/>
              <w:ind w:left="0"/>
              <w:rPr>
                <w:sz w:val="24"/>
                <w:szCs w:val="24"/>
              </w:rPr>
            </w:pPr>
          </w:p>
          <w:p w:rsidR="002F71C9" w:rsidRPr="00B32DFD" w:rsidRDefault="0071658B">
            <w:pPr>
              <w:pStyle w:val="TableParagraph"/>
              <w:spacing w:before="1"/>
              <w:ind w:left="1910" w:right="1905"/>
              <w:jc w:val="center"/>
              <w:rPr>
                <w:b/>
                <w:sz w:val="24"/>
                <w:szCs w:val="24"/>
              </w:rPr>
            </w:pPr>
            <w:r w:rsidRPr="00B32DFD">
              <w:rPr>
                <w:b/>
                <w:sz w:val="24"/>
                <w:szCs w:val="24"/>
              </w:rPr>
              <w:t>Remarks</w:t>
            </w:r>
          </w:p>
        </w:tc>
      </w:tr>
      <w:tr w:rsidR="002F71C9" w:rsidRPr="00B32DFD">
        <w:trPr>
          <w:trHeight w:val="690"/>
        </w:trPr>
        <w:tc>
          <w:tcPr>
            <w:tcW w:w="1786" w:type="dxa"/>
            <w:vMerge/>
            <w:tcBorders>
              <w:top w:val="nil"/>
            </w:tcBorders>
          </w:tcPr>
          <w:p w:rsidR="002F71C9" w:rsidRPr="00B32DFD" w:rsidRDefault="002F71C9">
            <w:pPr>
              <w:rPr>
                <w:sz w:val="24"/>
                <w:szCs w:val="24"/>
              </w:rPr>
            </w:pPr>
          </w:p>
        </w:tc>
        <w:tc>
          <w:tcPr>
            <w:tcW w:w="1455" w:type="dxa"/>
          </w:tcPr>
          <w:p w:rsidR="002F71C9" w:rsidRPr="00B32DFD" w:rsidRDefault="0071658B">
            <w:pPr>
              <w:pStyle w:val="TableParagraph"/>
              <w:spacing w:line="225" w:lineRule="exact"/>
              <w:rPr>
                <w:b/>
                <w:sz w:val="24"/>
                <w:szCs w:val="24"/>
              </w:rPr>
            </w:pPr>
            <w:r w:rsidRPr="00B32DFD">
              <w:rPr>
                <w:b/>
                <w:sz w:val="24"/>
                <w:szCs w:val="24"/>
              </w:rPr>
              <w:t>Persons</w:t>
            </w:r>
          </w:p>
          <w:p w:rsidR="002F71C9" w:rsidRPr="00B32DFD" w:rsidRDefault="0071658B">
            <w:pPr>
              <w:pStyle w:val="TableParagraph"/>
              <w:spacing w:line="230" w:lineRule="atLeast"/>
              <w:ind w:right="284"/>
              <w:rPr>
                <w:b/>
                <w:sz w:val="24"/>
                <w:szCs w:val="24"/>
              </w:rPr>
            </w:pPr>
            <w:r w:rsidRPr="00B32DFD">
              <w:rPr>
                <w:b/>
                <w:sz w:val="24"/>
                <w:szCs w:val="24"/>
              </w:rPr>
              <w:t>who are 10 or older</w:t>
            </w:r>
          </w:p>
        </w:tc>
        <w:tc>
          <w:tcPr>
            <w:tcW w:w="1681" w:type="dxa"/>
          </w:tcPr>
          <w:p w:rsidR="002F71C9" w:rsidRPr="00B32DFD" w:rsidRDefault="0071658B">
            <w:pPr>
              <w:pStyle w:val="TableParagraph"/>
              <w:spacing w:before="110"/>
              <w:ind w:left="106"/>
              <w:rPr>
                <w:b/>
                <w:sz w:val="24"/>
                <w:szCs w:val="24"/>
              </w:rPr>
            </w:pPr>
            <w:r w:rsidRPr="00B32DFD">
              <w:rPr>
                <w:b/>
                <w:sz w:val="24"/>
                <w:szCs w:val="24"/>
              </w:rPr>
              <w:t>Children over 1</w:t>
            </w:r>
          </w:p>
          <w:p w:rsidR="002F71C9" w:rsidRPr="00B32DFD" w:rsidRDefault="0071658B">
            <w:pPr>
              <w:pStyle w:val="TableParagraph"/>
              <w:ind w:left="106"/>
              <w:rPr>
                <w:b/>
                <w:sz w:val="24"/>
                <w:szCs w:val="24"/>
              </w:rPr>
            </w:pPr>
            <w:r w:rsidRPr="00B32DFD">
              <w:rPr>
                <w:b/>
                <w:sz w:val="24"/>
                <w:szCs w:val="24"/>
              </w:rPr>
              <w:t>and under 10</w:t>
            </w:r>
          </w:p>
        </w:tc>
        <w:tc>
          <w:tcPr>
            <w:tcW w:w="4712" w:type="dxa"/>
            <w:vMerge/>
            <w:tcBorders>
              <w:top w:val="nil"/>
            </w:tcBorders>
          </w:tcPr>
          <w:p w:rsidR="002F71C9" w:rsidRPr="00B32DFD" w:rsidRDefault="002F71C9">
            <w:pPr>
              <w:rPr>
                <w:sz w:val="24"/>
                <w:szCs w:val="24"/>
              </w:rPr>
            </w:pPr>
          </w:p>
        </w:tc>
      </w:tr>
      <w:tr w:rsidR="002F71C9" w:rsidRPr="00B32DFD">
        <w:trPr>
          <w:trHeight w:val="230"/>
        </w:trPr>
        <w:tc>
          <w:tcPr>
            <w:tcW w:w="1786" w:type="dxa"/>
          </w:tcPr>
          <w:p w:rsidR="002F71C9" w:rsidRPr="00B32DFD" w:rsidRDefault="0071658B">
            <w:pPr>
              <w:pStyle w:val="TableParagraph"/>
              <w:spacing w:line="210" w:lineRule="exact"/>
              <w:rPr>
                <w:sz w:val="24"/>
                <w:szCs w:val="24"/>
              </w:rPr>
            </w:pPr>
            <w:r w:rsidRPr="00B32DFD">
              <w:rPr>
                <w:w w:val="99"/>
                <w:sz w:val="24"/>
                <w:szCs w:val="24"/>
              </w:rPr>
              <w:t>1</w:t>
            </w:r>
          </w:p>
        </w:tc>
        <w:tc>
          <w:tcPr>
            <w:tcW w:w="1455" w:type="dxa"/>
          </w:tcPr>
          <w:p w:rsidR="002F71C9" w:rsidRPr="00B32DFD" w:rsidRDefault="0071658B">
            <w:pPr>
              <w:pStyle w:val="TableParagraph"/>
              <w:spacing w:line="210" w:lineRule="exact"/>
              <w:rPr>
                <w:sz w:val="24"/>
                <w:szCs w:val="24"/>
              </w:rPr>
            </w:pPr>
            <w:r w:rsidRPr="00B32DFD">
              <w:rPr>
                <w:w w:val="99"/>
                <w:sz w:val="24"/>
                <w:szCs w:val="24"/>
              </w:rPr>
              <w:t>2</w:t>
            </w:r>
          </w:p>
        </w:tc>
        <w:tc>
          <w:tcPr>
            <w:tcW w:w="1681" w:type="dxa"/>
          </w:tcPr>
          <w:p w:rsidR="002F71C9" w:rsidRPr="00B32DFD" w:rsidRDefault="0071658B">
            <w:pPr>
              <w:pStyle w:val="TableParagraph"/>
              <w:spacing w:line="210" w:lineRule="exact"/>
              <w:ind w:left="106"/>
              <w:rPr>
                <w:sz w:val="24"/>
                <w:szCs w:val="24"/>
              </w:rPr>
            </w:pPr>
            <w:r w:rsidRPr="00B32DFD">
              <w:rPr>
                <w:w w:val="99"/>
                <w:sz w:val="24"/>
                <w:szCs w:val="24"/>
              </w:rPr>
              <w:t>2</w:t>
            </w:r>
          </w:p>
        </w:tc>
        <w:tc>
          <w:tcPr>
            <w:tcW w:w="4712" w:type="dxa"/>
          </w:tcPr>
          <w:p w:rsidR="002F71C9" w:rsidRPr="00B32DFD" w:rsidRDefault="0071658B">
            <w:pPr>
              <w:pStyle w:val="TableParagraph"/>
              <w:spacing w:line="210" w:lineRule="exact"/>
              <w:ind w:left="105"/>
              <w:rPr>
                <w:sz w:val="24"/>
                <w:szCs w:val="24"/>
              </w:rPr>
            </w:pPr>
            <w:r w:rsidRPr="00B32DFD">
              <w:rPr>
                <w:sz w:val="24"/>
                <w:szCs w:val="24"/>
              </w:rPr>
              <w:t>But the total number of persons must not exceed 3</w:t>
            </w:r>
          </w:p>
        </w:tc>
      </w:tr>
      <w:tr w:rsidR="002F71C9" w:rsidRPr="00B32DFD">
        <w:trPr>
          <w:trHeight w:val="230"/>
        </w:trPr>
        <w:tc>
          <w:tcPr>
            <w:tcW w:w="1786" w:type="dxa"/>
          </w:tcPr>
          <w:p w:rsidR="002F71C9" w:rsidRPr="00B32DFD" w:rsidRDefault="0071658B">
            <w:pPr>
              <w:pStyle w:val="TableParagraph"/>
              <w:spacing w:line="210" w:lineRule="exact"/>
              <w:rPr>
                <w:sz w:val="24"/>
                <w:szCs w:val="24"/>
              </w:rPr>
            </w:pPr>
            <w:r w:rsidRPr="00B32DFD">
              <w:rPr>
                <w:w w:val="99"/>
                <w:sz w:val="24"/>
                <w:szCs w:val="24"/>
              </w:rPr>
              <w:t>2</w:t>
            </w:r>
          </w:p>
        </w:tc>
        <w:tc>
          <w:tcPr>
            <w:tcW w:w="1455" w:type="dxa"/>
          </w:tcPr>
          <w:p w:rsidR="002F71C9" w:rsidRPr="00B32DFD" w:rsidRDefault="0071658B">
            <w:pPr>
              <w:pStyle w:val="TableParagraph"/>
              <w:spacing w:line="210" w:lineRule="exact"/>
              <w:rPr>
                <w:sz w:val="24"/>
                <w:szCs w:val="24"/>
              </w:rPr>
            </w:pPr>
            <w:r w:rsidRPr="00B32DFD">
              <w:rPr>
                <w:w w:val="99"/>
                <w:sz w:val="24"/>
                <w:szCs w:val="24"/>
              </w:rPr>
              <w:t>4</w:t>
            </w:r>
          </w:p>
        </w:tc>
        <w:tc>
          <w:tcPr>
            <w:tcW w:w="1681" w:type="dxa"/>
          </w:tcPr>
          <w:p w:rsidR="002F71C9" w:rsidRPr="00B32DFD" w:rsidRDefault="0071658B">
            <w:pPr>
              <w:pStyle w:val="TableParagraph"/>
              <w:spacing w:line="210" w:lineRule="exact"/>
              <w:ind w:left="106"/>
              <w:rPr>
                <w:sz w:val="24"/>
                <w:szCs w:val="24"/>
              </w:rPr>
            </w:pPr>
            <w:r w:rsidRPr="00B32DFD">
              <w:rPr>
                <w:w w:val="99"/>
                <w:sz w:val="24"/>
                <w:szCs w:val="24"/>
              </w:rPr>
              <w:t>5</w:t>
            </w:r>
          </w:p>
        </w:tc>
        <w:tc>
          <w:tcPr>
            <w:tcW w:w="4712" w:type="dxa"/>
          </w:tcPr>
          <w:p w:rsidR="002F71C9" w:rsidRPr="00B32DFD" w:rsidRDefault="0071658B">
            <w:pPr>
              <w:pStyle w:val="TableParagraph"/>
              <w:spacing w:line="210" w:lineRule="exact"/>
              <w:ind w:left="105"/>
              <w:rPr>
                <w:sz w:val="24"/>
                <w:szCs w:val="24"/>
              </w:rPr>
            </w:pPr>
            <w:r w:rsidRPr="00B32DFD">
              <w:rPr>
                <w:sz w:val="24"/>
                <w:szCs w:val="24"/>
              </w:rPr>
              <w:t>But the total number of persons must not exceed 6</w:t>
            </w:r>
          </w:p>
        </w:tc>
      </w:tr>
      <w:tr w:rsidR="002F71C9" w:rsidRPr="00B32DFD">
        <w:trPr>
          <w:trHeight w:val="230"/>
        </w:trPr>
        <w:tc>
          <w:tcPr>
            <w:tcW w:w="1786" w:type="dxa"/>
          </w:tcPr>
          <w:p w:rsidR="002F71C9" w:rsidRPr="00B32DFD" w:rsidRDefault="0071658B">
            <w:pPr>
              <w:pStyle w:val="TableParagraph"/>
              <w:spacing w:line="210" w:lineRule="exact"/>
              <w:rPr>
                <w:sz w:val="24"/>
                <w:szCs w:val="24"/>
              </w:rPr>
            </w:pPr>
            <w:r w:rsidRPr="00B32DFD">
              <w:rPr>
                <w:w w:val="99"/>
                <w:sz w:val="24"/>
                <w:szCs w:val="24"/>
              </w:rPr>
              <w:t>3</w:t>
            </w:r>
          </w:p>
        </w:tc>
        <w:tc>
          <w:tcPr>
            <w:tcW w:w="1455" w:type="dxa"/>
          </w:tcPr>
          <w:p w:rsidR="002F71C9" w:rsidRPr="00B32DFD" w:rsidRDefault="0071658B">
            <w:pPr>
              <w:pStyle w:val="TableParagraph"/>
              <w:spacing w:line="210" w:lineRule="exact"/>
              <w:rPr>
                <w:sz w:val="24"/>
                <w:szCs w:val="24"/>
              </w:rPr>
            </w:pPr>
            <w:r w:rsidRPr="00B32DFD">
              <w:rPr>
                <w:w w:val="99"/>
                <w:sz w:val="24"/>
                <w:szCs w:val="24"/>
              </w:rPr>
              <w:t>6</w:t>
            </w:r>
          </w:p>
        </w:tc>
        <w:tc>
          <w:tcPr>
            <w:tcW w:w="1681" w:type="dxa"/>
          </w:tcPr>
          <w:p w:rsidR="002F71C9" w:rsidRPr="00B32DFD" w:rsidRDefault="0071658B">
            <w:pPr>
              <w:pStyle w:val="TableParagraph"/>
              <w:spacing w:line="210" w:lineRule="exact"/>
              <w:ind w:left="106"/>
              <w:rPr>
                <w:sz w:val="24"/>
                <w:szCs w:val="24"/>
              </w:rPr>
            </w:pPr>
            <w:r w:rsidRPr="00B32DFD">
              <w:rPr>
                <w:w w:val="99"/>
                <w:sz w:val="24"/>
                <w:szCs w:val="24"/>
              </w:rPr>
              <w:t>8</w:t>
            </w:r>
          </w:p>
        </w:tc>
        <w:tc>
          <w:tcPr>
            <w:tcW w:w="4712" w:type="dxa"/>
          </w:tcPr>
          <w:p w:rsidR="002F71C9" w:rsidRPr="00B32DFD" w:rsidRDefault="0071658B">
            <w:pPr>
              <w:pStyle w:val="TableParagraph"/>
              <w:spacing w:line="210" w:lineRule="exact"/>
              <w:ind w:left="105"/>
              <w:rPr>
                <w:sz w:val="24"/>
                <w:szCs w:val="24"/>
              </w:rPr>
            </w:pPr>
            <w:r w:rsidRPr="00B32DFD">
              <w:rPr>
                <w:sz w:val="24"/>
                <w:szCs w:val="24"/>
              </w:rPr>
              <w:t>But the total number of persons must not exceed 9</w:t>
            </w:r>
          </w:p>
        </w:tc>
      </w:tr>
      <w:tr w:rsidR="002F71C9" w:rsidRPr="00B32DFD">
        <w:trPr>
          <w:trHeight w:val="458"/>
        </w:trPr>
        <w:tc>
          <w:tcPr>
            <w:tcW w:w="1786" w:type="dxa"/>
          </w:tcPr>
          <w:p w:rsidR="002F71C9" w:rsidRPr="00B32DFD" w:rsidRDefault="0071658B">
            <w:pPr>
              <w:pStyle w:val="TableParagraph"/>
              <w:spacing w:before="112"/>
              <w:rPr>
                <w:sz w:val="24"/>
                <w:szCs w:val="24"/>
              </w:rPr>
            </w:pPr>
            <w:r w:rsidRPr="00B32DFD">
              <w:rPr>
                <w:w w:val="99"/>
                <w:sz w:val="24"/>
                <w:szCs w:val="24"/>
              </w:rPr>
              <w:t>4</w:t>
            </w:r>
          </w:p>
        </w:tc>
        <w:tc>
          <w:tcPr>
            <w:tcW w:w="1455" w:type="dxa"/>
          </w:tcPr>
          <w:p w:rsidR="002F71C9" w:rsidRPr="00B32DFD" w:rsidRDefault="0071658B">
            <w:pPr>
              <w:pStyle w:val="TableParagraph"/>
              <w:spacing w:before="112"/>
              <w:rPr>
                <w:sz w:val="24"/>
                <w:szCs w:val="24"/>
              </w:rPr>
            </w:pPr>
            <w:r w:rsidRPr="00B32DFD">
              <w:rPr>
                <w:w w:val="99"/>
                <w:sz w:val="24"/>
                <w:szCs w:val="24"/>
              </w:rPr>
              <w:t>8</w:t>
            </w:r>
          </w:p>
        </w:tc>
        <w:tc>
          <w:tcPr>
            <w:tcW w:w="1681" w:type="dxa"/>
          </w:tcPr>
          <w:p w:rsidR="002F71C9" w:rsidRPr="00B32DFD" w:rsidRDefault="0071658B">
            <w:pPr>
              <w:pStyle w:val="TableParagraph"/>
              <w:spacing w:before="112"/>
              <w:ind w:left="106"/>
              <w:rPr>
                <w:sz w:val="24"/>
                <w:szCs w:val="24"/>
              </w:rPr>
            </w:pPr>
            <w:r w:rsidRPr="00B32DFD">
              <w:rPr>
                <w:sz w:val="24"/>
                <w:szCs w:val="24"/>
              </w:rPr>
              <w:t>11</w:t>
            </w:r>
          </w:p>
        </w:tc>
        <w:tc>
          <w:tcPr>
            <w:tcW w:w="4712" w:type="dxa"/>
          </w:tcPr>
          <w:p w:rsidR="002F71C9" w:rsidRPr="00B32DFD" w:rsidRDefault="0071658B">
            <w:pPr>
              <w:pStyle w:val="TableParagraph"/>
              <w:spacing w:before="2" w:line="228" w:lineRule="exact"/>
              <w:ind w:left="105" w:right="80"/>
              <w:rPr>
                <w:sz w:val="24"/>
                <w:szCs w:val="24"/>
              </w:rPr>
            </w:pPr>
            <w:r w:rsidRPr="00B32DFD">
              <w:rPr>
                <w:sz w:val="24"/>
                <w:szCs w:val="24"/>
              </w:rPr>
              <w:t>But the total number of persons must not exceed 12</w:t>
            </w:r>
          </w:p>
        </w:tc>
      </w:tr>
      <w:tr w:rsidR="002F71C9" w:rsidRPr="00B32DFD">
        <w:trPr>
          <w:trHeight w:val="460"/>
        </w:trPr>
        <w:tc>
          <w:tcPr>
            <w:tcW w:w="1786" w:type="dxa"/>
          </w:tcPr>
          <w:p w:rsidR="002F71C9" w:rsidRPr="00B32DFD" w:rsidRDefault="0071658B">
            <w:pPr>
              <w:pStyle w:val="TableParagraph"/>
              <w:spacing w:before="112"/>
              <w:rPr>
                <w:sz w:val="24"/>
                <w:szCs w:val="24"/>
              </w:rPr>
            </w:pPr>
            <w:r w:rsidRPr="00B32DFD">
              <w:rPr>
                <w:w w:val="99"/>
                <w:sz w:val="24"/>
                <w:szCs w:val="24"/>
              </w:rPr>
              <w:t>5</w:t>
            </w:r>
          </w:p>
        </w:tc>
        <w:tc>
          <w:tcPr>
            <w:tcW w:w="1455" w:type="dxa"/>
          </w:tcPr>
          <w:p w:rsidR="002F71C9" w:rsidRPr="00B32DFD" w:rsidRDefault="0071658B">
            <w:pPr>
              <w:pStyle w:val="TableParagraph"/>
              <w:spacing w:before="112"/>
              <w:rPr>
                <w:sz w:val="24"/>
                <w:szCs w:val="24"/>
              </w:rPr>
            </w:pPr>
            <w:r w:rsidRPr="00B32DFD">
              <w:rPr>
                <w:sz w:val="24"/>
                <w:szCs w:val="24"/>
              </w:rPr>
              <w:t>10</w:t>
            </w:r>
          </w:p>
        </w:tc>
        <w:tc>
          <w:tcPr>
            <w:tcW w:w="1681" w:type="dxa"/>
          </w:tcPr>
          <w:p w:rsidR="002F71C9" w:rsidRPr="00B32DFD" w:rsidRDefault="0071658B">
            <w:pPr>
              <w:pStyle w:val="TableParagraph"/>
              <w:spacing w:before="112"/>
              <w:ind w:left="106"/>
              <w:rPr>
                <w:sz w:val="24"/>
                <w:szCs w:val="24"/>
              </w:rPr>
            </w:pPr>
            <w:r w:rsidRPr="00B32DFD">
              <w:rPr>
                <w:sz w:val="24"/>
                <w:szCs w:val="24"/>
              </w:rPr>
              <w:t>14</w:t>
            </w:r>
          </w:p>
        </w:tc>
        <w:tc>
          <w:tcPr>
            <w:tcW w:w="4712" w:type="dxa"/>
          </w:tcPr>
          <w:p w:rsidR="002F71C9" w:rsidRPr="00B32DFD" w:rsidRDefault="0071658B">
            <w:pPr>
              <w:pStyle w:val="TableParagraph"/>
              <w:spacing w:line="230" w:lineRule="exact"/>
              <w:ind w:left="105" w:right="80"/>
              <w:rPr>
                <w:sz w:val="24"/>
                <w:szCs w:val="24"/>
              </w:rPr>
            </w:pPr>
            <w:r w:rsidRPr="00B32DFD">
              <w:rPr>
                <w:sz w:val="24"/>
                <w:szCs w:val="24"/>
              </w:rPr>
              <w:t>But the total number of persons must not exceed 15</w:t>
            </w:r>
          </w:p>
        </w:tc>
      </w:tr>
    </w:tbl>
    <w:p w:rsidR="00B13718" w:rsidRPr="00B32DFD" w:rsidRDefault="00B13718">
      <w:pPr>
        <w:pStyle w:val="BodyText"/>
        <w:spacing w:before="8"/>
        <w:rPr>
          <w:sz w:val="24"/>
          <w:szCs w:val="24"/>
        </w:rPr>
      </w:pPr>
    </w:p>
    <w:p w:rsidR="002F71C9" w:rsidRPr="00B32DFD" w:rsidRDefault="0071658B">
      <w:pPr>
        <w:pStyle w:val="BodyText"/>
        <w:spacing w:before="93"/>
        <w:ind w:left="112"/>
        <w:rPr>
          <w:sz w:val="24"/>
          <w:szCs w:val="24"/>
        </w:rPr>
      </w:pPr>
      <w:r w:rsidRPr="00B32DFD">
        <w:rPr>
          <w:sz w:val="24"/>
          <w:szCs w:val="24"/>
          <w:u w:val="single"/>
        </w:rPr>
        <w:t>Note</w:t>
      </w:r>
      <w:r w:rsidR="00402B30" w:rsidRPr="00B32DFD">
        <w:rPr>
          <w:sz w:val="24"/>
          <w:szCs w:val="24"/>
          <w:u w:val="single"/>
        </w:rPr>
        <w:t>s for</w:t>
      </w:r>
      <w:r w:rsidR="00AD6AC3">
        <w:rPr>
          <w:sz w:val="24"/>
          <w:szCs w:val="24"/>
          <w:u w:val="single"/>
        </w:rPr>
        <w:t xml:space="preserve"> </w:t>
      </w:r>
      <w:r w:rsidRPr="00B32DFD">
        <w:rPr>
          <w:sz w:val="24"/>
          <w:szCs w:val="24"/>
          <w:u w:val="single"/>
        </w:rPr>
        <w:t xml:space="preserve">Table </w:t>
      </w:r>
      <w:r w:rsidR="00402B30" w:rsidRPr="00B32DFD">
        <w:rPr>
          <w:sz w:val="24"/>
          <w:szCs w:val="24"/>
          <w:u w:val="single"/>
        </w:rPr>
        <w:t>2</w:t>
      </w:r>
      <w:r w:rsidR="006C1D56">
        <w:rPr>
          <w:sz w:val="24"/>
          <w:szCs w:val="24"/>
          <w:u w:val="single"/>
        </w:rPr>
        <w:t xml:space="preserve"> – maximum occupancy for size of rooms</w:t>
      </w:r>
      <w:r w:rsidRPr="00B32DFD">
        <w:rPr>
          <w:sz w:val="24"/>
          <w:szCs w:val="24"/>
        </w:rPr>
        <w:t>:</w:t>
      </w:r>
    </w:p>
    <w:p w:rsidR="002F71C9" w:rsidRPr="00B32DFD" w:rsidRDefault="002F71C9">
      <w:pPr>
        <w:pStyle w:val="BodyText"/>
        <w:rPr>
          <w:sz w:val="24"/>
          <w:szCs w:val="24"/>
        </w:rPr>
      </w:pPr>
    </w:p>
    <w:p w:rsidR="002F71C9" w:rsidRPr="00B32DFD" w:rsidRDefault="0071658B">
      <w:pPr>
        <w:pStyle w:val="ListParagraph"/>
        <w:numPr>
          <w:ilvl w:val="0"/>
          <w:numId w:val="13"/>
        </w:numPr>
        <w:tabs>
          <w:tab w:val="left" w:pos="473"/>
        </w:tabs>
        <w:spacing w:before="1"/>
        <w:ind w:right="206" w:hanging="333"/>
        <w:rPr>
          <w:sz w:val="24"/>
          <w:szCs w:val="24"/>
        </w:rPr>
      </w:pPr>
      <w:r w:rsidRPr="00B32DFD">
        <w:rPr>
          <w:sz w:val="24"/>
          <w:szCs w:val="24"/>
        </w:rPr>
        <w:t>only rooms which can be ordinarily considered as bedrooms (except bedsit type accommodation where the occupants’ living room and bedroom occupy the same space) will be taken into</w:t>
      </w:r>
      <w:r w:rsidRPr="00B32DFD">
        <w:rPr>
          <w:spacing w:val="-14"/>
          <w:sz w:val="24"/>
          <w:szCs w:val="24"/>
        </w:rPr>
        <w:t xml:space="preserve"> </w:t>
      </w:r>
      <w:r w:rsidRPr="00B32DFD">
        <w:rPr>
          <w:sz w:val="24"/>
          <w:szCs w:val="24"/>
        </w:rPr>
        <w:t>account;</w:t>
      </w:r>
    </w:p>
    <w:p w:rsidR="002F71C9" w:rsidRPr="00B32DFD" w:rsidRDefault="002F71C9">
      <w:pPr>
        <w:pStyle w:val="BodyText"/>
        <w:spacing w:before="10"/>
        <w:rPr>
          <w:sz w:val="24"/>
          <w:szCs w:val="24"/>
        </w:rPr>
      </w:pPr>
    </w:p>
    <w:p w:rsidR="002F71C9" w:rsidRPr="00B32DFD" w:rsidRDefault="0071658B">
      <w:pPr>
        <w:pStyle w:val="ListParagraph"/>
        <w:numPr>
          <w:ilvl w:val="0"/>
          <w:numId w:val="13"/>
        </w:numPr>
        <w:tabs>
          <w:tab w:val="left" w:pos="473"/>
        </w:tabs>
        <w:ind w:hanging="333"/>
        <w:rPr>
          <w:sz w:val="24"/>
          <w:szCs w:val="24"/>
        </w:rPr>
      </w:pPr>
      <w:r w:rsidRPr="00B32DFD">
        <w:rPr>
          <w:sz w:val="24"/>
          <w:szCs w:val="24"/>
        </w:rPr>
        <w:t>children under 1 are not counted;</w:t>
      </w:r>
    </w:p>
    <w:p w:rsidR="002F71C9" w:rsidRPr="00B32DFD" w:rsidRDefault="002F71C9">
      <w:pPr>
        <w:pStyle w:val="BodyText"/>
        <w:spacing w:before="1"/>
        <w:rPr>
          <w:sz w:val="24"/>
          <w:szCs w:val="24"/>
        </w:rPr>
      </w:pPr>
    </w:p>
    <w:p w:rsidR="002F71C9" w:rsidRPr="00B32DFD" w:rsidRDefault="0071658B">
      <w:pPr>
        <w:pStyle w:val="ListParagraph"/>
        <w:numPr>
          <w:ilvl w:val="0"/>
          <w:numId w:val="13"/>
        </w:numPr>
        <w:tabs>
          <w:tab w:val="left" w:pos="473"/>
        </w:tabs>
        <w:ind w:hanging="333"/>
        <w:rPr>
          <w:sz w:val="24"/>
          <w:szCs w:val="24"/>
        </w:rPr>
      </w:pPr>
      <w:r w:rsidRPr="00B32DFD">
        <w:rPr>
          <w:sz w:val="24"/>
          <w:szCs w:val="24"/>
        </w:rPr>
        <w:t>children who are 1 or older but under 10, count as half a</w:t>
      </w:r>
      <w:r w:rsidRPr="00B32DFD">
        <w:rPr>
          <w:spacing w:val="-1"/>
          <w:sz w:val="24"/>
          <w:szCs w:val="24"/>
        </w:rPr>
        <w:t xml:space="preserve"> </w:t>
      </w:r>
      <w:r w:rsidRPr="00B32DFD">
        <w:rPr>
          <w:sz w:val="24"/>
          <w:szCs w:val="24"/>
        </w:rPr>
        <w:t>person;</w:t>
      </w:r>
    </w:p>
    <w:p w:rsidR="002F71C9" w:rsidRPr="00B32DFD" w:rsidRDefault="002F71C9">
      <w:pPr>
        <w:pStyle w:val="BodyText"/>
        <w:rPr>
          <w:sz w:val="24"/>
          <w:szCs w:val="24"/>
        </w:rPr>
      </w:pPr>
    </w:p>
    <w:p w:rsidR="002F71C9" w:rsidRPr="00B32DFD" w:rsidRDefault="0071658B">
      <w:pPr>
        <w:pStyle w:val="ListParagraph"/>
        <w:numPr>
          <w:ilvl w:val="0"/>
          <w:numId w:val="13"/>
        </w:numPr>
        <w:tabs>
          <w:tab w:val="left" w:pos="473"/>
        </w:tabs>
        <w:spacing w:before="1"/>
        <w:ind w:hanging="333"/>
        <w:rPr>
          <w:sz w:val="24"/>
          <w:szCs w:val="24"/>
        </w:rPr>
      </w:pPr>
      <w:r w:rsidRPr="00B32DFD">
        <w:rPr>
          <w:sz w:val="24"/>
          <w:szCs w:val="24"/>
        </w:rPr>
        <w:t>persons who are 10 or older each count as one person;</w:t>
      </w:r>
    </w:p>
    <w:p w:rsidR="002F71C9" w:rsidRPr="00B32DFD" w:rsidRDefault="002F71C9">
      <w:pPr>
        <w:pStyle w:val="BodyText"/>
        <w:spacing w:before="9"/>
        <w:rPr>
          <w:sz w:val="24"/>
          <w:szCs w:val="24"/>
        </w:rPr>
      </w:pPr>
    </w:p>
    <w:p w:rsidR="002F71C9" w:rsidRPr="00B32DFD" w:rsidRDefault="0071658B">
      <w:pPr>
        <w:pStyle w:val="ListParagraph"/>
        <w:numPr>
          <w:ilvl w:val="0"/>
          <w:numId w:val="13"/>
        </w:numPr>
        <w:tabs>
          <w:tab w:val="left" w:pos="473"/>
        </w:tabs>
        <w:spacing w:before="1"/>
        <w:ind w:right="207" w:hanging="333"/>
        <w:rPr>
          <w:sz w:val="24"/>
          <w:szCs w:val="24"/>
        </w:rPr>
      </w:pPr>
      <w:proofErr w:type="gramStart"/>
      <w:r w:rsidRPr="00B32DFD">
        <w:rPr>
          <w:sz w:val="24"/>
          <w:szCs w:val="24"/>
        </w:rPr>
        <w:t>for</w:t>
      </w:r>
      <w:proofErr w:type="gramEnd"/>
      <w:r w:rsidRPr="00B32DFD">
        <w:rPr>
          <w:sz w:val="24"/>
          <w:szCs w:val="24"/>
        </w:rPr>
        <w:t xml:space="preserve"> rooms exceeding 110 square feet (10.2 square </w:t>
      </w:r>
      <w:proofErr w:type="spellStart"/>
      <w:r w:rsidRPr="00B32DFD">
        <w:rPr>
          <w:sz w:val="24"/>
          <w:szCs w:val="24"/>
        </w:rPr>
        <w:t>metres</w:t>
      </w:r>
      <w:proofErr w:type="spellEnd"/>
      <w:r w:rsidRPr="00B32DFD">
        <w:rPr>
          <w:sz w:val="24"/>
          <w:szCs w:val="24"/>
        </w:rPr>
        <w:t>) that are of a large dormitory style kind, higher numbers of occupants in proportion to the actual size of the room will be considered</w:t>
      </w:r>
      <w:r w:rsidRPr="00B32DFD">
        <w:rPr>
          <w:spacing w:val="-23"/>
          <w:sz w:val="24"/>
          <w:szCs w:val="24"/>
        </w:rPr>
        <w:t xml:space="preserve"> </w:t>
      </w:r>
      <w:r w:rsidRPr="00B32DFD">
        <w:rPr>
          <w:sz w:val="24"/>
          <w:szCs w:val="24"/>
        </w:rPr>
        <w:t>acceptable.</w:t>
      </w:r>
    </w:p>
    <w:p w:rsidR="002F71C9" w:rsidRPr="00B32DFD" w:rsidRDefault="002F71C9">
      <w:pPr>
        <w:pStyle w:val="BodyText"/>
        <w:spacing w:before="3" w:after="1"/>
        <w:rPr>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0"/>
        <w:gridCol w:w="4140"/>
      </w:tblGrid>
      <w:tr w:rsidR="002F71C9" w:rsidRPr="00B32DFD">
        <w:trPr>
          <w:trHeight w:val="688"/>
        </w:trPr>
        <w:tc>
          <w:tcPr>
            <w:tcW w:w="9720" w:type="dxa"/>
            <w:gridSpan w:val="2"/>
          </w:tcPr>
          <w:p w:rsidR="002F71C9" w:rsidRPr="00B32DFD" w:rsidRDefault="002F71C9">
            <w:pPr>
              <w:pStyle w:val="TableParagraph"/>
              <w:spacing w:before="6"/>
              <w:ind w:left="0"/>
              <w:rPr>
                <w:sz w:val="24"/>
                <w:szCs w:val="24"/>
              </w:rPr>
            </w:pPr>
          </w:p>
          <w:p w:rsidR="002F71C9" w:rsidRPr="00B32DFD" w:rsidRDefault="0071658B">
            <w:pPr>
              <w:pStyle w:val="TableParagraph"/>
              <w:ind w:left="808"/>
              <w:rPr>
                <w:b/>
                <w:sz w:val="24"/>
                <w:szCs w:val="24"/>
              </w:rPr>
            </w:pPr>
            <w:r w:rsidRPr="00B32DFD">
              <w:rPr>
                <w:b/>
                <w:sz w:val="24"/>
                <w:szCs w:val="24"/>
              </w:rPr>
              <w:t xml:space="preserve">Table </w:t>
            </w:r>
            <w:r w:rsidR="00402B30" w:rsidRPr="00B32DFD">
              <w:rPr>
                <w:b/>
                <w:sz w:val="24"/>
                <w:szCs w:val="24"/>
              </w:rPr>
              <w:t xml:space="preserve">2 </w:t>
            </w:r>
            <w:r w:rsidRPr="00B32DFD">
              <w:rPr>
                <w:b/>
                <w:sz w:val="24"/>
                <w:szCs w:val="24"/>
              </w:rPr>
              <w:t>– Maximum occupancy by reference to size of rooms and number of persons</w:t>
            </w:r>
          </w:p>
        </w:tc>
      </w:tr>
      <w:tr w:rsidR="002F71C9" w:rsidRPr="00B32DFD">
        <w:trPr>
          <w:trHeight w:val="230"/>
        </w:trPr>
        <w:tc>
          <w:tcPr>
            <w:tcW w:w="5580" w:type="dxa"/>
          </w:tcPr>
          <w:p w:rsidR="002F71C9" w:rsidRPr="00B32DFD" w:rsidRDefault="0071658B">
            <w:pPr>
              <w:pStyle w:val="TableParagraph"/>
              <w:spacing w:line="210" w:lineRule="exact"/>
              <w:rPr>
                <w:b/>
                <w:sz w:val="24"/>
                <w:szCs w:val="24"/>
              </w:rPr>
            </w:pPr>
            <w:r w:rsidRPr="00B32DFD">
              <w:rPr>
                <w:b/>
                <w:sz w:val="24"/>
                <w:szCs w:val="24"/>
              </w:rPr>
              <w:t>Floor area of room</w:t>
            </w:r>
          </w:p>
        </w:tc>
        <w:tc>
          <w:tcPr>
            <w:tcW w:w="4140" w:type="dxa"/>
          </w:tcPr>
          <w:p w:rsidR="002F71C9" w:rsidRPr="00B32DFD" w:rsidRDefault="0071658B">
            <w:pPr>
              <w:pStyle w:val="TableParagraph"/>
              <w:spacing w:line="210" w:lineRule="exact"/>
              <w:rPr>
                <w:b/>
                <w:sz w:val="24"/>
                <w:szCs w:val="24"/>
              </w:rPr>
            </w:pPr>
            <w:r w:rsidRPr="00B32DFD">
              <w:rPr>
                <w:b/>
                <w:sz w:val="24"/>
                <w:szCs w:val="24"/>
              </w:rPr>
              <w:t>Number of persons</w:t>
            </w:r>
          </w:p>
        </w:tc>
      </w:tr>
      <w:tr w:rsidR="002F71C9" w:rsidRPr="00B32DFD">
        <w:trPr>
          <w:trHeight w:val="230"/>
        </w:trPr>
        <w:tc>
          <w:tcPr>
            <w:tcW w:w="5580" w:type="dxa"/>
          </w:tcPr>
          <w:p w:rsidR="002F71C9" w:rsidRPr="00B32DFD" w:rsidRDefault="0071658B">
            <w:pPr>
              <w:pStyle w:val="TableParagraph"/>
              <w:tabs>
                <w:tab w:val="left" w:pos="2427"/>
              </w:tabs>
              <w:spacing w:line="210" w:lineRule="exact"/>
              <w:rPr>
                <w:sz w:val="24"/>
                <w:szCs w:val="24"/>
              </w:rPr>
            </w:pPr>
            <w:r w:rsidRPr="00B32DFD">
              <w:rPr>
                <w:sz w:val="24"/>
                <w:szCs w:val="24"/>
              </w:rPr>
              <w:t>50 – 69</w:t>
            </w:r>
            <w:r w:rsidRPr="00B32DFD">
              <w:rPr>
                <w:spacing w:val="-4"/>
                <w:sz w:val="24"/>
                <w:szCs w:val="24"/>
              </w:rPr>
              <w:t xml:space="preserve"> </w:t>
            </w:r>
            <w:proofErr w:type="spellStart"/>
            <w:r w:rsidRPr="00B32DFD">
              <w:rPr>
                <w:sz w:val="24"/>
                <w:szCs w:val="24"/>
              </w:rPr>
              <w:t>sq</w:t>
            </w:r>
            <w:proofErr w:type="spellEnd"/>
            <w:r w:rsidRPr="00B32DFD">
              <w:rPr>
                <w:spacing w:val="-2"/>
                <w:sz w:val="24"/>
                <w:szCs w:val="24"/>
              </w:rPr>
              <w:t xml:space="preserve"> </w:t>
            </w:r>
            <w:r w:rsidRPr="00B32DFD">
              <w:rPr>
                <w:sz w:val="24"/>
                <w:szCs w:val="24"/>
              </w:rPr>
              <w:t>feet</w:t>
            </w:r>
            <w:r w:rsidRPr="00B32DFD">
              <w:rPr>
                <w:sz w:val="24"/>
                <w:szCs w:val="24"/>
              </w:rPr>
              <w:tab/>
              <w:t xml:space="preserve">(4.6 – 6.5 </w:t>
            </w:r>
            <w:proofErr w:type="spellStart"/>
            <w:r w:rsidRPr="00B32DFD">
              <w:rPr>
                <w:sz w:val="24"/>
                <w:szCs w:val="24"/>
              </w:rPr>
              <w:t>sq</w:t>
            </w:r>
            <w:proofErr w:type="spellEnd"/>
            <w:r w:rsidRPr="00B32DFD">
              <w:rPr>
                <w:sz w:val="24"/>
                <w:szCs w:val="24"/>
              </w:rPr>
              <w:t xml:space="preserve"> </w:t>
            </w:r>
            <w:proofErr w:type="spellStart"/>
            <w:r w:rsidRPr="00B32DFD">
              <w:rPr>
                <w:sz w:val="24"/>
                <w:szCs w:val="24"/>
              </w:rPr>
              <w:t>metres</w:t>
            </w:r>
            <w:proofErr w:type="spellEnd"/>
            <w:r w:rsidRPr="00B32DFD">
              <w:rPr>
                <w:spacing w:val="-4"/>
                <w:sz w:val="24"/>
                <w:szCs w:val="24"/>
              </w:rPr>
              <w:t xml:space="preserve"> </w:t>
            </w:r>
            <w:proofErr w:type="spellStart"/>
            <w:r w:rsidRPr="00B32DFD">
              <w:rPr>
                <w:sz w:val="24"/>
                <w:szCs w:val="24"/>
              </w:rPr>
              <w:t>approx</w:t>
            </w:r>
            <w:proofErr w:type="spellEnd"/>
            <w:r w:rsidRPr="00B32DFD">
              <w:rPr>
                <w:sz w:val="24"/>
                <w:szCs w:val="24"/>
              </w:rPr>
              <w:t>)</w:t>
            </w:r>
          </w:p>
        </w:tc>
        <w:tc>
          <w:tcPr>
            <w:tcW w:w="4140" w:type="dxa"/>
          </w:tcPr>
          <w:p w:rsidR="002F71C9" w:rsidRPr="00B32DFD" w:rsidRDefault="0071658B">
            <w:pPr>
              <w:pStyle w:val="TableParagraph"/>
              <w:tabs>
                <w:tab w:val="left" w:pos="438"/>
              </w:tabs>
              <w:spacing w:line="210" w:lineRule="exact"/>
              <w:rPr>
                <w:sz w:val="24"/>
                <w:szCs w:val="24"/>
              </w:rPr>
            </w:pPr>
            <w:r w:rsidRPr="00B32DFD">
              <w:rPr>
                <w:sz w:val="24"/>
                <w:szCs w:val="24"/>
              </w:rPr>
              <w:t>1</w:t>
            </w:r>
            <w:r w:rsidRPr="00B32DFD">
              <w:rPr>
                <w:sz w:val="24"/>
                <w:szCs w:val="24"/>
              </w:rPr>
              <w:tab/>
              <w:t>person</w:t>
            </w:r>
          </w:p>
        </w:tc>
      </w:tr>
      <w:tr w:rsidR="002F71C9" w:rsidRPr="00B32DFD">
        <w:trPr>
          <w:trHeight w:val="230"/>
        </w:trPr>
        <w:tc>
          <w:tcPr>
            <w:tcW w:w="5580" w:type="dxa"/>
          </w:tcPr>
          <w:p w:rsidR="002F71C9" w:rsidRPr="00B32DFD" w:rsidRDefault="0071658B">
            <w:pPr>
              <w:pStyle w:val="TableParagraph"/>
              <w:tabs>
                <w:tab w:val="left" w:pos="2427"/>
              </w:tabs>
              <w:spacing w:line="210" w:lineRule="exact"/>
              <w:rPr>
                <w:sz w:val="24"/>
                <w:szCs w:val="24"/>
              </w:rPr>
            </w:pPr>
            <w:r w:rsidRPr="00B32DFD">
              <w:rPr>
                <w:sz w:val="24"/>
                <w:szCs w:val="24"/>
              </w:rPr>
              <w:t>70 – 89</w:t>
            </w:r>
            <w:r w:rsidRPr="00B32DFD">
              <w:rPr>
                <w:spacing w:val="-4"/>
                <w:sz w:val="24"/>
                <w:szCs w:val="24"/>
              </w:rPr>
              <w:t xml:space="preserve"> </w:t>
            </w:r>
            <w:proofErr w:type="spellStart"/>
            <w:r w:rsidRPr="00B32DFD">
              <w:rPr>
                <w:sz w:val="24"/>
                <w:szCs w:val="24"/>
              </w:rPr>
              <w:t>sq</w:t>
            </w:r>
            <w:proofErr w:type="spellEnd"/>
            <w:r w:rsidRPr="00B32DFD">
              <w:rPr>
                <w:spacing w:val="-2"/>
                <w:sz w:val="24"/>
                <w:szCs w:val="24"/>
              </w:rPr>
              <w:t xml:space="preserve"> </w:t>
            </w:r>
            <w:r w:rsidRPr="00B32DFD">
              <w:rPr>
                <w:sz w:val="24"/>
                <w:szCs w:val="24"/>
              </w:rPr>
              <w:t>feet</w:t>
            </w:r>
            <w:r w:rsidRPr="00B32DFD">
              <w:rPr>
                <w:sz w:val="24"/>
                <w:szCs w:val="24"/>
              </w:rPr>
              <w:tab/>
              <w:t xml:space="preserve">(6.5 – 8.4 </w:t>
            </w:r>
            <w:proofErr w:type="spellStart"/>
            <w:r w:rsidRPr="00B32DFD">
              <w:rPr>
                <w:sz w:val="24"/>
                <w:szCs w:val="24"/>
              </w:rPr>
              <w:t>sq</w:t>
            </w:r>
            <w:proofErr w:type="spellEnd"/>
            <w:r w:rsidRPr="00B32DFD">
              <w:rPr>
                <w:sz w:val="24"/>
                <w:szCs w:val="24"/>
              </w:rPr>
              <w:t xml:space="preserve"> </w:t>
            </w:r>
            <w:proofErr w:type="spellStart"/>
            <w:r w:rsidRPr="00B32DFD">
              <w:rPr>
                <w:sz w:val="24"/>
                <w:szCs w:val="24"/>
              </w:rPr>
              <w:t>metres</w:t>
            </w:r>
            <w:proofErr w:type="spellEnd"/>
            <w:r w:rsidRPr="00B32DFD">
              <w:rPr>
                <w:spacing w:val="-4"/>
                <w:sz w:val="24"/>
                <w:szCs w:val="24"/>
              </w:rPr>
              <w:t xml:space="preserve"> </w:t>
            </w:r>
            <w:proofErr w:type="spellStart"/>
            <w:r w:rsidRPr="00B32DFD">
              <w:rPr>
                <w:sz w:val="24"/>
                <w:szCs w:val="24"/>
              </w:rPr>
              <w:t>approx</w:t>
            </w:r>
            <w:proofErr w:type="spellEnd"/>
            <w:r w:rsidRPr="00B32DFD">
              <w:rPr>
                <w:sz w:val="24"/>
                <w:szCs w:val="24"/>
              </w:rPr>
              <w:t>)</w:t>
            </w:r>
          </w:p>
        </w:tc>
        <w:tc>
          <w:tcPr>
            <w:tcW w:w="4140" w:type="dxa"/>
          </w:tcPr>
          <w:p w:rsidR="002F71C9" w:rsidRPr="00B32DFD" w:rsidRDefault="0071658B">
            <w:pPr>
              <w:pStyle w:val="TableParagraph"/>
              <w:spacing w:line="210" w:lineRule="exact"/>
              <w:rPr>
                <w:sz w:val="24"/>
                <w:szCs w:val="24"/>
              </w:rPr>
            </w:pPr>
            <w:r w:rsidRPr="00B32DFD">
              <w:rPr>
                <w:sz w:val="24"/>
                <w:szCs w:val="24"/>
              </w:rPr>
              <w:t>1.5 persons</w:t>
            </w:r>
          </w:p>
        </w:tc>
      </w:tr>
      <w:tr w:rsidR="002F71C9" w:rsidRPr="00B32DFD">
        <w:trPr>
          <w:trHeight w:val="230"/>
        </w:trPr>
        <w:tc>
          <w:tcPr>
            <w:tcW w:w="5580" w:type="dxa"/>
          </w:tcPr>
          <w:p w:rsidR="002F71C9" w:rsidRPr="00B32DFD" w:rsidRDefault="0071658B">
            <w:pPr>
              <w:pStyle w:val="TableParagraph"/>
              <w:tabs>
                <w:tab w:val="left" w:pos="2372"/>
              </w:tabs>
              <w:spacing w:line="210" w:lineRule="exact"/>
              <w:rPr>
                <w:sz w:val="24"/>
                <w:szCs w:val="24"/>
              </w:rPr>
            </w:pPr>
            <w:r w:rsidRPr="00B32DFD">
              <w:rPr>
                <w:sz w:val="24"/>
                <w:szCs w:val="24"/>
              </w:rPr>
              <w:t>90 – 109</w:t>
            </w:r>
            <w:r w:rsidRPr="00B32DFD">
              <w:rPr>
                <w:spacing w:val="-3"/>
                <w:sz w:val="24"/>
                <w:szCs w:val="24"/>
              </w:rPr>
              <w:t xml:space="preserve"> </w:t>
            </w:r>
            <w:proofErr w:type="spellStart"/>
            <w:r w:rsidRPr="00B32DFD">
              <w:rPr>
                <w:sz w:val="24"/>
                <w:szCs w:val="24"/>
              </w:rPr>
              <w:t>sq</w:t>
            </w:r>
            <w:proofErr w:type="spellEnd"/>
            <w:r w:rsidRPr="00B32DFD">
              <w:rPr>
                <w:spacing w:val="-3"/>
                <w:sz w:val="24"/>
                <w:szCs w:val="24"/>
              </w:rPr>
              <w:t xml:space="preserve"> </w:t>
            </w:r>
            <w:r w:rsidRPr="00B32DFD">
              <w:rPr>
                <w:sz w:val="24"/>
                <w:szCs w:val="24"/>
              </w:rPr>
              <w:t>feet</w:t>
            </w:r>
            <w:r w:rsidRPr="00B32DFD">
              <w:rPr>
                <w:sz w:val="24"/>
                <w:szCs w:val="24"/>
              </w:rPr>
              <w:tab/>
              <w:t xml:space="preserve">(8.4 – 10.2 </w:t>
            </w:r>
            <w:proofErr w:type="spellStart"/>
            <w:r w:rsidRPr="00B32DFD">
              <w:rPr>
                <w:sz w:val="24"/>
                <w:szCs w:val="24"/>
              </w:rPr>
              <w:t>sq</w:t>
            </w:r>
            <w:proofErr w:type="spellEnd"/>
            <w:r w:rsidRPr="00B32DFD">
              <w:rPr>
                <w:sz w:val="24"/>
                <w:szCs w:val="24"/>
              </w:rPr>
              <w:t xml:space="preserve"> </w:t>
            </w:r>
            <w:proofErr w:type="spellStart"/>
            <w:r w:rsidRPr="00B32DFD">
              <w:rPr>
                <w:sz w:val="24"/>
                <w:szCs w:val="24"/>
              </w:rPr>
              <w:t>metres</w:t>
            </w:r>
            <w:proofErr w:type="spellEnd"/>
            <w:r w:rsidRPr="00B32DFD">
              <w:rPr>
                <w:spacing w:val="-5"/>
                <w:sz w:val="24"/>
                <w:szCs w:val="24"/>
              </w:rPr>
              <w:t xml:space="preserve"> </w:t>
            </w:r>
            <w:proofErr w:type="spellStart"/>
            <w:r w:rsidRPr="00B32DFD">
              <w:rPr>
                <w:sz w:val="24"/>
                <w:szCs w:val="24"/>
              </w:rPr>
              <w:t>approx</w:t>
            </w:r>
            <w:proofErr w:type="spellEnd"/>
            <w:r w:rsidRPr="00B32DFD">
              <w:rPr>
                <w:sz w:val="24"/>
                <w:szCs w:val="24"/>
              </w:rPr>
              <w:t>)</w:t>
            </w:r>
          </w:p>
        </w:tc>
        <w:tc>
          <w:tcPr>
            <w:tcW w:w="4140" w:type="dxa"/>
          </w:tcPr>
          <w:p w:rsidR="002F71C9" w:rsidRPr="00B32DFD" w:rsidRDefault="0071658B">
            <w:pPr>
              <w:pStyle w:val="TableParagraph"/>
              <w:spacing w:line="210" w:lineRule="exact"/>
              <w:rPr>
                <w:sz w:val="24"/>
                <w:szCs w:val="24"/>
              </w:rPr>
            </w:pPr>
            <w:r w:rsidRPr="00B32DFD">
              <w:rPr>
                <w:sz w:val="24"/>
                <w:szCs w:val="24"/>
              </w:rPr>
              <w:t>2.0 persons</w:t>
            </w:r>
          </w:p>
        </w:tc>
      </w:tr>
      <w:tr w:rsidR="002F71C9" w:rsidRPr="00B32DFD">
        <w:trPr>
          <w:trHeight w:val="232"/>
        </w:trPr>
        <w:tc>
          <w:tcPr>
            <w:tcW w:w="5580" w:type="dxa"/>
          </w:tcPr>
          <w:p w:rsidR="002F71C9" w:rsidRPr="00B32DFD" w:rsidRDefault="0071658B">
            <w:pPr>
              <w:pStyle w:val="TableParagraph"/>
              <w:tabs>
                <w:tab w:val="left" w:pos="2373"/>
              </w:tabs>
              <w:spacing w:line="212" w:lineRule="exact"/>
              <w:rPr>
                <w:sz w:val="24"/>
                <w:szCs w:val="24"/>
              </w:rPr>
            </w:pPr>
            <w:r w:rsidRPr="00B32DFD">
              <w:rPr>
                <w:sz w:val="24"/>
                <w:szCs w:val="24"/>
              </w:rPr>
              <w:t xml:space="preserve">110  </w:t>
            </w:r>
            <w:proofErr w:type="spellStart"/>
            <w:r w:rsidRPr="00B32DFD">
              <w:rPr>
                <w:sz w:val="24"/>
                <w:szCs w:val="24"/>
              </w:rPr>
              <w:t>sq</w:t>
            </w:r>
            <w:proofErr w:type="spellEnd"/>
            <w:r w:rsidRPr="00B32DFD">
              <w:rPr>
                <w:sz w:val="24"/>
                <w:szCs w:val="24"/>
              </w:rPr>
              <w:t xml:space="preserve"> feet</w:t>
            </w:r>
            <w:r w:rsidRPr="00B32DFD">
              <w:rPr>
                <w:spacing w:val="-7"/>
                <w:sz w:val="24"/>
                <w:szCs w:val="24"/>
              </w:rPr>
              <w:t xml:space="preserve"> </w:t>
            </w:r>
            <w:r w:rsidRPr="00B32DFD">
              <w:rPr>
                <w:sz w:val="24"/>
                <w:szCs w:val="24"/>
              </w:rPr>
              <w:t>and</w:t>
            </w:r>
            <w:r w:rsidRPr="00B32DFD">
              <w:rPr>
                <w:spacing w:val="-3"/>
                <w:sz w:val="24"/>
                <w:szCs w:val="24"/>
              </w:rPr>
              <w:t xml:space="preserve"> </w:t>
            </w:r>
            <w:r w:rsidRPr="00B32DFD">
              <w:rPr>
                <w:sz w:val="24"/>
                <w:szCs w:val="24"/>
              </w:rPr>
              <w:t>over</w:t>
            </w:r>
            <w:r w:rsidRPr="00B32DFD">
              <w:rPr>
                <w:sz w:val="24"/>
                <w:szCs w:val="24"/>
              </w:rPr>
              <w:tab/>
              <w:t xml:space="preserve">(10.2 </w:t>
            </w:r>
            <w:proofErr w:type="spellStart"/>
            <w:r w:rsidRPr="00B32DFD">
              <w:rPr>
                <w:sz w:val="24"/>
                <w:szCs w:val="24"/>
              </w:rPr>
              <w:t>sq</w:t>
            </w:r>
            <w:proofErr w:type="spellEnd"/>
            <w:r w:rsidRPr="00B32DFD">
              <w:rPr>
                <w:sz w:val="24"/>
                <w:szCs w:val="24"/>
              </w:rPr>
              <w:t xml:space="preserve"> </w:t>
            </w:r>
            <w:proofErr w:type="spellStart"/>
            <w:r w:rsidRPr="00B32DFD">
              <w:rPr>
                <w:sz w:val="24"/>
                <w:szCs w:val="24"/>
              </w:rPr>
              <w:t>metres</w:t>
            </w:r>
            <w:proofErr w:type="spellEnd"/>
            <w:r w:rsidRPr="00B32DFD">
              <w:rPr>
                <w:sz w:val="24"/>
                <w:szCs w:val="24"/>
              </w:rPr>
              <w:t xml:space="preserve"> </w:t>
            </w:r>
            <w:proofErr w:type="spellStart"/>
            <w:r w:rsidRPr="00B32DFD">
              <w:rPr>
                <w:sz w:val="24"/>
                <w:szCs w:val="24"/>
              </w:rPr>
              <w:t>approx</w:t>
            </w:r>
            <w:proofErr w:type="spellEnd"/>
            <w:r w:rsidRPr="00B32DFD">
              <w:rPr>
                <w:sz w:val="24"/>
                <w:szCs w:val="24"/>
              </w:rPr>
              <w:t xml:space="preserve"> and</w:t>
            </w:r>
            <w:r w:rsidRPr="00B32DFD">
              <w:rPr>
                <w:spacing w:val="-12"/>
                <w:sz w:val="24"/>
                <w:szCs w:val="24"/>
              </w:rPr>
              <w:t xml:space="preserve"> </w:t>
            </w:r>
            <w:r w:rsidRPr="00B32DFD">
              <w:rPr>
                <w:sz w:val="24"/>
                <w:szCs w:val="24"/>
              </w:rPr>
              <w:t>larger)</w:t>
            </w:r>
          </w:p>
        </w:tc>
        <w:tc>
          <w:tcPr>
            <w:tcW w:w="4140" w:type="dxa"/>
          </w:tcPr>
          <w:p w:rsidR="002F71C9" w:rsidRPr="00B32DFD" w:rsidRDefault="0071658B">
            <w:pPr>
              <w:pStyle w:val="TableParagraph"/>
              <w:spacing w:line="212" w:lineRule="exact"/>
              <w:rPr>
                <w:sz w:val="24"/>
                <w:szCs w:val="24"/>
              </w:rPr>
            </w:pPr>
            <w:r w:rsidRPr="00B32DFD">
              <w:rPr>
                <w:sz w:val="24"/>
                <w:szCs w:val="24"/>
              </w:rPr>
              <w:t>2.5 persons</w:t>
            </w:r>
          </w:p>
        </w:tc>
      </w:tr>
    </w:tbl>
    <w:p w:rsidR="002F71C9" w:rsidRPr="00B32DFD" w:rsidRDefault="002F71C9">
      <w:pPr>
        <w:pStyle w:val="BodyText"/>
        <w:rPr>
          <w:sz w:val="24"/>
          <w:szCs w:val="24"/>
        </w:rPr>
      </w:pPr>
    </w:p>
    <w:p w:rsidR="002F71C9" w:rsidRPr="00B32DFD" w:rsidRDefault="002F71C9">
      <w:pPr>
        <w:pStyle w:val="BodyText"/>
        <w:spacing w:before="9"/>
        <w:rPr>
          <w:sz w:val="24"/>
          <w:szCs w:val="24"/>
        </w:rPr>
      </w:pPr>
    </w:p>
    <w:p w:rsidR="002F71C9" w:rsidRPr="00B32DFD" w:rsidRDefault="0071658B">
      <w:pPr>
        <w:pStyle w:val="Heading2"/>
        <w:numPr>
          <w:ilvl w:val="0"/>
          <w:numId w:val="25"/>
        </w:numPr>
        <w:tabs>
          <w:tab w:val="left" w:pos="652"/>
          <w:tab w:val="left" w:pos="653"/>
        </w:tabs>
        <w:spacing w:before="1"/>
        <w:rPr>
          <w:sz w:val="24"/>
          <w:szCs w:val="24"/>
        </w:rPr>
      </w:pPr>
      <w:r w:rsidRPr="00B32DFD">
        <w:rPr>
          <w:sz w:val="24"/>
          <w:szCs w:val="24"/>
        </w:rPr>
        <w:t>The points</w:t>
      </w:r>
      <w:r w:rsidRPr="00B32DFD">
        <w:rPr>
          <w:spacing w:val="-1"/>
          <w:sz w:val="24"/>
          <w:szCs w:val="24"/>
        </w:rPr>
        <w:t xml:space="preserve"> </w:t>
      </w:r>
      <w:r w:rsidRPr="00B32DFD">
        <w:rPr>
          <w:sz w:val="24"/>
          <w:szCs w:val="24"/>
        </w:rPr>
        <w:t>system</w:t>
      </w:r>
    </w:p>
    <w:p w:rsidR="002F71C9" w:rsidRPr="00B32DFD" w:rsidRDefault="002F71C9">
      <w:pPr>
        <w:pStyle w:val="BodyText"/>
        <w:spacing w:before="1"/>
        <w:rPr>
          <w:b/>
          <w:sz w:val="24"/>
          <w:szCs w:val="24"/>
        </w:rPr>
      </w:pPr>
    </w:p>
    <w:p w:rsidR="00063517" w:rsidRPr="00B32DFD" w:rsidRDefault="00063517" w:rsidP="00063517">
      <w:pPr>
        <w:pStyle w:val="Heading3"/>
        <w:jc w:val="both"/>
        <w:rPr>
          <w:sz w:val="24"/>
          <w:szCs w:val="24"/>
        </w:rPr>
      </w:pPr>
      <w:r w:rsidRPr="00B32DFD">
        <w:rPr>
          <w:sz w:val="24"/>
          <w:szCs w:val="24"/>
        </w:rPr>
        <w:t>10.1</w:t>
      </w:r>
      <w:r w:rsidRPr="00B32DFD">
        <w:rPr>
          <w:sz w:val="24"/>
          <w:szCs w:val="24"/>
          <w:u w:val="single"/>
        </w:rPr>
        <w:t xml:space="preserve"> Objective of the points system</w:t>
      </w:r>
    </w:p>
    <w:p w:rsidR="00063517" w:rsidRPr="00B32DFD" w:rsidRDefault="00063517">
      <w:pPr>
        <w:pStyle w:val="BodyText"/>
        <w:ind w:left="112" w:right="205"/>
        <w:jc w:val="both"/>
        <w:rPr>
          <w:sz w:val="24"/>
          <w:szCs w:val="24"/>
        </w:rPr>
      </w:pPr>
    </w:p>
    <w:p w:rsidR="002F71C9" w:rsidRPr="00B32DFD" w:rsidRDefault="0071658B">
      <w:pPr>
        <w:pStyle w:val="BodyText"/>
        <w:ind w:left="112" w:right="205"/>
        <w:jc w:val="both"/>
        <w:rPr>
          <w:sz w:val="24"/>
          <w:szCs w:val="24"/>
        </w:rPr>
      </w:pPr>
      <w:r w:rsidRPr="00B32DFD">
        <w:rPr>
          <w:sz w:val="24"/>
          <w:szCs w:val="24"/>
        </w:rPr>
        <w:t xml:space="preserve">The points system has been devised as a method of identifying those people wishing to permanently reside in the Falkland Islands </w:t>
      </w:r>
      <w:r w:rsidR="00063517" w:rsidRPr="00B32DFD">
        <w:rPr>
          <w:sz w:val="24"/>
          <w:szCs w:val="24"/>
        </w:rPr>
        <w:t>who</w:t>
      </w:r>
      <w:r w:rsidRPr="00B32DFD">
        <w:rPr>
          <w:sz w:val="24"/>
          <w:szCs w:val="24"/>
        </w:rPr>
        <w:t xml:space="preserve"> have </w:t>
      </w:r>
      <w:r w:rsidR="00063517" w:rsidRPr="00B32DFD">
        <w:rPr>
          <w:sz w:val="24"/>
          <w:szCs w:val="24"/>
        </w:rPr>
        <w:t xml:space="preserve">skills and </w:t>
      </w:r>
      <w:r w:rsidRPr="00B32DFD">
        <w:rPr>
          <w:sz w:val="24"/>
          <w:szCs w:val="24"/>
        </w:rPr>
        <w:t>qualities that are needed</w:t>
      </w:r>
      <w:r w:rsidR="00063517" w:rsidRPr="00B32DFD">
        <w:rPr>
          <w:sz w:val="24"/>
          <w:szCs w:val="24"/>
        </w:rPr>
        <w:t xml:space="preserve"> in the Islands</w:t>
      </w:r>
      <w:r w:rsidRPr="00B32DFD">
        <w:rPr>
          <w:sz w:val="24"/>
          <w:szCs w:val="24"/>
        </w:rPr>
        <w:t>. The system sets minimum points thresholds that an adult principal applicant (who is not the partner of a person with Falkland Islands status or holder of a permanent residence permit) is required to meet in order to qualify to apply for a permanent residen</w:t>
      </w:r>
      <w:r w:rsidR="00D2410D">
        <w:rPr>
          <w:sz w:val="24"/>
          <w:szCs w:val="24"/>
        </w:rPr>
        <w:t>ce</w:t>
      </w:r>
      <w:r w:rsidRPr="00B32DFD">
        <w:rPr>
          <w:spacing w:val="-1"/>
          <w:sz w:val="24"/>
          <w:szCs w:val="24"/>
        </w:rPr>
        <w:t xml:space="preserve"> </w:t>
      </w:r>
      <w:r w:rsidRPr="00B32DFD">
        <w:rPr>
          <w:sz w:val="24"/>
          <w:szCs w:val="24"/>
        </w:rPr>
        <w:t>permit.</w:t>
      </w:r>
    </w:p>
    <w:p w:rsidR="002F71C9" w:rsidRPr="00B32DFD" w:rsidRDefault="0071658B">
      <w:pPr>
        <w:pStyle w:val="BodyText"/>
        <w:spacing w:before="93"/>
        <w:ind w:left="112" w:right="204"/>
        <w:jc w:val="both"/>
        <w:rPr>
          <w:sz w:val="24"/>
          <w:szCs w:val="24"/>
        </w:rPr>
      </w:pPr>
      <w:r w:rsidRPr="00B32DFD">
        <w:rPr>
          <w:sz w:val="24"/>
          <w:szCs w:val="24"/>
        </w:rPr>
        <w:t>The system is also intended to be flexible</w:t>
      </w:r>
      <w:r w:rsidR="00063517" w:rsidRPr="00B32DFD">
        <w:rPr>
          <w:sz w:val="24"/>
          <w:szCs w:val="24"/>
        </w:rPr>
        <w:t>, enabling</w:t>
      </w:r>
      <w:r w:rsidRPr="00B32DFD">
        <w:rPr>
          <w:sz w:val="24"/>
          <w:szCs w:val="24"/>
        </w:rPr>
        <w:t xml:space="preserve"> applicants without formal qualifications to meet the </w:t>
      </w:r>
      <w:proofErr w:type="gramStart"/>
      <w:r w:rsidR="00063517" w:rsidRPr="00B32DFD">
        <w:rPr>
          <w:sz w:val="24"/>
          <w:szCs w:val="24"/>
        </w:rPr>
        <w:t>points</w:t>
      </w:r>
      <w:proofErr w:type="gramEnd"/>
      <w:r w:rsidR="00063517" w:rsidRPr="00B32DFD">
        <w:rPr>
          <w:sz w:val="24"/>
          <w:szCs w:val="24"/>
        </w:rPr>
        <w:t xml:space="preserve"> </w:t>
      </w:r>
      <w:r w:rsidRPr="00B32DFD">
        <w:rPr>
          <w:sz w:val="24"/>
          <w:szCs w:val="24"/>
        </w:rPr>
        <w:t>threshold by gaining points for other criteria, such as experience rele</w:t>
      </w:r>
      <w:r w:rsidR="00D53773" w:rsidRPr="00B32DFD">
        <w:rPr>
          <w:sz w:val="24"/>
          <w:szCs w:val="24"/>
        </w:rPr>
        <w:t xml:space="preserve">vant to their employment, community engagement, </w:t>
      </w:r>
      <w:r w:rsidRPr="00B32DFD">
        <w:rPr>
          <w:sz w:val="24"/>
          <w:szCs w:val="24"/>
        </w:rPr>
        <w:t>and close family connections.</w:t>
      </w:r>
    </w:p>
    <w:p w:rsidR="00063517" w:rsidRPr="00B32DFD" w:rsidRDefault="00063517" w:rsidP="005B134D">
      <w:pPr>
        <w:pStyle w:val="Heading3"/>
        <w:spacing w:before="77"/>
        <w:rPr>
          <w:sz w:val="24"/>
          <w:szCs w:val="24"/>
          <w:u w:val="single"/>
        </w:rPr>
      </w:pPr>
    </w:p>
    <w:p w:rsidR="002F71C9" w:rsidRPr="00B32DFD" w:rsidRDefault="00063517">
      <w:pPr>
        <w:pStyle w:val="Heading3"/>
        <w:spacing w:before="77"/>
        <w:rPr>
          <w:sz w:val="24"/>
          <w:szCs w:val="24"/>
        </w:rPr>
      </w:pPr>
      <w:r w:rsidRPr="00B32DFD">
        <w:rPr>
          <w:sz w:val="24"/>
          <w:szCs w:val="24"/>
          <w:u w:val="single"/>
        </w:rPr>
        <w:t>10.2 S</w:t>
      </w:r>
      <w:r w:rsidR="0071658B" w:rsidRPr="00B32DFD">
        <w:rPr>
          <w:sz w:val="24"/>
          <w:szCs w:val="24"/>
          <w:u w:val="single"/>
        </w:rPr>
        <w:t>elf</w:t>
      </w:r>
      <w:r w:rsidR="002F15A4">
        <w:rPr>
          <w:sz w:val="24"/>
          <w:szCs w:val="24"/>
          <w:u w:val="single"/>
        </w:rPr>
        <w:t>-</w:t>
      </w:r>
      <w:r w:rsidR="0071658B" w:rsidRPr="00B32DFD">
        <w:rPr>
          <w:sz w:val="24"/>
          <w:szCs w:val="24"/>
          <w:u w:val="single"/>
        </w:rPr>
        <w:t>assessment</w:t>
      </w:r>
      <w:r w:rsidRPr="00B32DFD">
        <w:rPr>
          <w:sz w:val="24"/>
          <w:szCs w:val="24"/>
          <w:u w:val="single"/>
        </w:rPr>
        <w:t xml:space="preserve"> against the points criteria</w:t>
      </w:r>
    </w:p>
    <w:p w:rsidR="002F71C9" w:rsidRPr="00B32DFD" w:rsidRDefault="002F71C9">
      <w:pPr>
        <w:pStyle w:val="BodyText"/>
        <w:spacing w:before="10"/>
        <w:rPr>
          <w:sz w:val="24"/>
          <w:szCs w:val="24"/>
        </w:rPr>
      </w:pPr>
    </w:p>
    <w:p w:rsidR="002F71C9" w:rsidRPr="00B32DFD" w:rsidRDefault="00063517">
      <w:pPr>
        <w:pStyle w:val="BodyText"/>
        <w:spacing w:before="93"/>
        <w:ind w:left="112" w:right="204"/>
        <w:jc w:val="both"/>
        <w:rPr>
          <w:sz w:val="24"/>
          <w:szCs w:val="24"/>
        </w:rPr>
      </w:pPr>
      <w:r w:rsidRPr="00B32DFD">
        <w:rPr>
          <w:sz w:val="24"/>
          <w:szCs w:val="24"/>
        </w:rPr>
        <w:t>P</w:t>
      </w:r>
      <w:r w:rsidR="0071658B" w:rsidRPr="00B32DFD">
        <w:rPr>
          <w:sz w:val="24"/>
          <w:szCs w:val="24"/>
        </w:rPr>
        <w:t xml:space="preserve">rospective applicants are </w:t>
      </w:r>
      <w:r w:rsidRPr="00B32DFD">
        <w:rPr>
          <w:sz w:val="24"/>
          <w:szCs w:val="24"/>
        </w:rPr>
        <w:t>expected to undertake</w:t>
      </w:r>
      <w:r w:rsidR="002F3C81" w:rsidRPr="00B32DFD">
        <w:rPr>
          <w:sz w:val="24"/>
          <w:szCs w:val="24"/>
        </w:rPr>
        <w:t xml:space="preserve"> a self-assessment</w:t>
      </w:r>
      <w:r w:rsidRPr="00B32DFD">
        <w:rPr>
          <w:sz w:val="24"/>
          <w:szCs w:val="24"/>
        </w:rPr>
        <w:t xml:space="preserve"> against the </w:t>
      </w:r>
      <w:proofErr w:type="gramStart"/>
      <w:r w:rsidRPr="00B32DFD">
        <w:rPr>
          <w:sz w:val="24"/>
          <w:szCs w:val="24"/>
        </w:rPr>
        <w:t>points</w:t>
      </w:r>
      <w:proofErr w:type="gramEnd"/>
      <w:r w:rsidRPr="00B32DFD">
        <w:rPr>
          <w:sz w:val="24"/>
          <w:szCs w:val="24"/>
        </w:rPr>
        <w:t xml:space="preserve"> criteria</w:t>
      </w:r>
      <w:r w:rsidR="002F3C81" w:rsidRPr="00B32DFD">
        <w:rPr>
          <w:sz w:val="24"/>
          <w:szCs w:val="24"/>
        </w:rPr>
        <w:t>. If the</w:t>
      </w:r>
      <w:r w:rsidR="0071658B" w:rsidRPr="00B32DFD">
        <w:rPr>
          <w:sz w:val="24"/>
          <w:szCs w:val="24"/>
        </w:rPr>
        <w:t xml:space="preserve"> total points </w:t>
      </w:r>
      <w:r w:rsidRPr="00B32DFD">
        <w:rPr>
          <w:sz w:val="24"/>
          <w:szCs w:val="24"/>
        </w:rPr>
        <w:t>are equal to or exceed the</w:t>
      </w:r>
      <w:r w:rsidR="0071658B" w:rsidRPr="00B32DFD">
        <w:rPr>
          <w:sz w:val="24"/>
          <w:szCs w:val="24"/>
        </w:rPr>
        <w:t xml:space="preserve"> threshold and provided the other essential criteria are satisfied, </w:t>
      </w:r>
      <w:r w:rsidRPr="00B32DFD">
        <w:rPr>
          <w:sz w:val="24"/>
          <w:szCs w:val="24"/>
        </w:rPr>
        <w:t>you</w:t>
      </w:r>
      <w:r w:rsidR="0071658B" w:rsidRPr="00B32DFD">
        <w:rPr>
          <w:sz w:val="24"/>
          <w:szCs w:val="24"/>
        </w:rPr>
        <w:t xml:space="preserve"> can reasonably anticipate </w:t>
      </w:r>
      <w:r w:rsidRPr="00B32DFD">
        <w:rPr>
          <w:sz w:val="24"/>
          <w:szCs w:val="24"/>
        </w:rPr>
        <w:t xml:space="preserve">your </w:t>
      </w:r>
      <w:r w:rsidR="0071658B" w:rsidRPr="00B32DFD">
        <w:rPr>
          <w:sz w:val="24"/>
          <w:szCs w:val="24"/>
        </w:rPr>
        <w:t xml:space="preserve">application </w:t>
      </w:r>
      <w:r w:rsidR="00AE6930">
        <w:rPr>
          <w:sz w:val="24"/>
          <w:szCs w:val="24"/>
        </w:rPr>
        <w:t>will</w:t>
      </w:r>
      <w:r w:rsidRPr="00B32DFD">
        <w:rPr>
          <w:sz w:val="24"/>
          <w:szCs w:val="24"/>
        </w:rPr>
        <w:t xml:space="preserve"> </w:t>
      </w:r>
      <w:r w:rsidR="0071658B" w:rsidRPr="00B32DFD">
        <w:rPr>
          <w:sz w:val="24"/>
          <w:szCs w:val="24"/>
        </w:rPr>
        <w:t>be</w:t>
      </w:r>
      <w:r w:rsidR="0071658B" w:rsidRPr="00B32DFD">
        <w:rPr>
          <w:spacing w:val="-10"/>
          <w:sz w:val="24"/>
          <w:szCs w:val="24"/>
        </w:rPr>
        <w:t xml:space="preserve"> </w:t>
      </w:r>
      <w:r w:rsidR="0071658B" w:rsidRPr="00B32DFD">
        <w:rPr>
          <w:sz w:val="24"/>
          <w:szCs w:val="24"/>
        </w:rPr>
        <w:t>approved.</w:t>
      </w:r>
    </w:p>
    <w:p w:rsidR="002F71C9" w:rsidRPr="00B32DFD" w:rsidRDefault="002F71C9">
      <w:pPr>
        <w:pStyle w:val="BodyText"/>
        <w:spacing w:before="11"/>
        <w:rPr>
          <w:sz w:val="24"/>
          <w:szCs w:val="24"/>
        </w:rPr>
      </w:pPr>
    </w:p>
    <w:p w:rsidR="002F71C9" w:rsidRPr="00B32DFD" w:rsidRDefault="00063517">
      <w:pPr>
        <w:pStyle w:val="Heading3"/>
        <w:jc w:val="both"/>
        <w:rPr>
          <w:sz w:val="24"/>
          <w:szCs w:val="24"/>
        </w:rPr>
      </w:pPr>
      <w:r w:rsidRPr="00B32DFD">
        <w:rPr>
          <w:sz w:val="24"/>
          <w:szCs w:val="24"/>
          <w:u w:val="single"/>
        </w:rPr>
        <w:t xml:space="preserve">10.3 </w:t>
      </w:r>
      <w:r w:rsidR="002A6160" w:rsidRPr="00B32DFD">
        <w:rPr>
          <w:sz w:val="24"/>
          <w:szCs w:val="24"/>
          <w:u w:val="single"/>
        </w:rPr>
        <w:t>Workforce Shortage List</w:t>
      </w:r>
    </w:p>
    <w:p w:rsidR="002F71C9" w:rsidRPr="00B32DFD" w:rsidRDefault="002F71C9">
      <w:pPr>
        <w:pStyle w:val="BodyText"/>
        <w:spacing w:before="10"/>
        <w:rPr>
          <w:sz w:val="24"/>
          <w:szCs w:val="24"/>
        </w:rPr>
      </w:pPr>
    </w:p>
    <w:p w:rsidR="002F71C9" w:rsidRPr="00B32DFD" w:rsidRDefault="0071658B">
      <w:pPr>
        <w:pStyle w:val="BodyText"/>
        <w:spacing w:before="93"/>
        <w:ind w:left="112" w:right="206"/>
        <w:jc w:val="both"/>
        <w:rPr>
          <w:sz w:val="24"/>
          <w:szCs w:val="24"/>
        </w:rPr>
      </w:pPr>
      <w:r w:rsidRPr="00B32DFD">
        <w:rPr>
          <w:sz w:val="24"/>
          <w:szCs w:val="24"/>
        </w:rPr>
        <w:t xml:space="preserve">The system </w:t>
      </w:r>
      <w:r w:rsidR="00063517" w:rsidRPr="00B32DFD">
        <w:rPr>
          <w:sz w:val="24"/>
          <w:szCs w:val="24"/>
        </w:rPr>
        <w:t>awards points</w:t>
      </w:r>
      <w:r w:rsidRPr="00B32DFD">
        <w:rPr>
          <w:sz w:val="24"/>
          <w:szCs w:val="24"/>
        </w:rPr>
        <w:t xml:space="preserve"> for employment </w:t>
      </w:r>
      <w:r w:rsidR="0028321A" w:rsidRPr="00B32DFD">
        <w:rPr>
          <w:sz w:val="24"/>
          <w:szCs w:val="24"/>
        </w:rPr>
        <w:t>included in the Workforce Shortage List</w:t>
      </w:r>
      <w:r w:rsidR="00350874" w:rsidRPr="00B32DFD">
        <w:rPr>
          <w:sz w:val="24"/>
          <w:szCs w:val="24"/>
        </w:rPr>
        <w:t xml:space="preserve">. The list is reviewed annually by the Skills Assessment Council and approved by Executive Council. </w:t>
      </w:r>
      <w:r w:rsidR="002F110F" w:rsidRPr="00B32DFD">
        <w:rPr>
          <w:sz w:val="24"/>
          <w:szCs w:val="24"/>
        </w:rPr>
        <w:t xml:space="preserve">The occupations included in the current Workforce Shortage List can be seen by </w:t>
      </w:r>
      <w:r w:rsidR="003976C0" w:rsidRPr="00B32DFD">
        <w:rPr>
          <w:sz w:val="24"/>
          <w:szCs w:val="24"/>
        </w:rPr>
        <w:t xml:space="preserve">checking the list which is available at: </w:t>
      </w:r>
      <w:hyperlink r:id="rId18" w:history="1">
        <w:r w:rsidR="003976C0" w:rsidRPr="00B32DFD">
          <w:rPr>
            <w:rStyle w:val="Hyperlink"/>
            <w:sz w:val="24"/>
            <w:szCs w:val="24"/>
          </w:rPr>
          <w:t>www.fig.gov.fk/customs/for-employers</w:t>
        </w:r>
      </w:hyperlink>
      <w:r w:rsidR="003976C0" w:rsidRPr="00B32DFD">
        <w:rPr>
          <w:sz w:val="24"/>
          <w:szCs w:val="24"/>
        </w:rPr>
        <w:t xml:space="preserve"> </w:t>
      </w:r>
    </w:p>
    <w:p w:rsidR="002F71C9" w:rsidRPr="00B32DFD" w:rsidRDefault="002F71C9">
      <w:pPr>
        <w:pStyle w:val="BodyText"/>
        <w:spacing w:before="2"/>
        <w:rPr>
          <w:sz w:val="24"/>
          <w:szCs w:val="24"/>
        </w:rPr>
      </w:pPr>
    </w:p>
    <w:p w:rsidR="002F71C9" w:rsidRPr="00B32DFD" w:rsidRDefault="00063517">
      <w:pPr>
        <w:pStyle w:val="Heading3"/>
        <w:rPr>
          <w:sz w:val="24"/>
          <w:szCs w:val="24"/>
        </w:rPr>
      </w:pPr>
      <w:r w:rsidRPr="00B32DFD">
        <w:rPr>
          <w:sz w:val="24"/>
          <w:szCs w:val="24"/>
          <w:u w:val="single"/>
        </w:rPr>
        <w:t>10.4 P</w:t>
      </w:r>
      <w:r w:rsidR="0071658B" w:rsidRPr="00B32DFD">
        <w:rPr>
          <w:sz w:val="24"/>
          <w:szCs w:val="24"/>
          <w:u w:val="single"/>
        </w:rPr>
        <w:t xml:space="preserve">oints earning criteria </w:t>
      </w:r>
      <w:r w:rsidRPr="00B32DFD">
        <w:rPr>
          <w:sz w:val="24"/>
          <w:szCs w:val="24"/>
          <w:u w:val="single"/>
        </w:rPr>
        <w:t xml:space="preserve"> </w:t>
      </w:r>
    </w:p>
    <w:p w:rsidR="002F71C9" w:rsidRPr="00B32DFD" w:rsidRDefault="002F71C9">
      <w:pPr>
        <w:pStyle w:val="BodyText"/>
        <w:spacing w:before="10"/>
        <w:rPr>
          <w:sz w:val="24"/>
          <w:szCs w:val="24"/>
        </w:rPr>
      </w:pPr>
    </w:p>
    <w:p w:rsidR="002F71C9" w:rsidRPr="00B32DFD" w:rsidRDefault="00063517">
      <w:pPr>
        <w:pStyle w:val="BodyText"/>
        <w:spacing w:before="93"/>
        <w:ind w:left="112" w:right="206"/>
        <w:jc w:val="both"/>
        <w:rPr>
          <w:sz w:val="24"/>
          <w:szCs w:val="24"/>
        </w:rPr>
      </w:pPr>
      <w:r w:rsidRPr="00B32DFD">
        <w:rPr>
          <w:sz w:val="24"/>
          <w:szCs w:val="24"/>
        </w:rPr>
        <w:t>T</w:t>
      </w:r>
      <w:r w:rsidR="0071658B" w:rsidRPr="00B32DFD">
        <w:rPr>
          <w:sz w:val="24"/>
          <w:szCs w:val="24"/>
        </w:rPr>
        <w:t xml:space="preserve">he points earning criteria and the points that may be earned are </w:t>
      </w:r>
      <w:r w:rsidRPr="00B32DFD">
        <w:rPr>
          <w:sz w:val="24"/>
          <w:szCs w:val="24"/>
        </w:rPr>
        <w:t xml:space="preserve">set out </w:t>
      </w:r>
      <w:r w:rsidR="00327652" w:rsidRPr="00B32DFD">
        <w:rPr>
          <w:sz w:val="24"/>
          <w:szCs w:val="24"/>
        </w:rPr>
        <w:t>in the table at Appendix B</w:t>
      </w:r>
      <w:r w:rsidR="0071658B" w:rsidRPr="00B32DFD">
        <w:rPr>
          <w:sz w:val="24"/>
          <w:szCs w:val="24"/>
        </w:rPr>
        <w:t xml:space="preserve">. to this Guidance. More detailed information regarding points earning </w:t>
      </w:r>
      <w:r w:rsidR="008A506E" w:rsidRPr="00B32DFD">
        <w:rPr>
          <w:sz w:val="24"/>
          <w:szCs w:val="24"/>
        </w:rPr>
        <w:t xml:space="preserve">criteria </w:t>
      </w:r>
      <w:r w:rsidR="0071658B" w:rsidRPr="00B32DFD">
        <w:rPr>
          <w:sz w:val="24"/>
          <w:szCs w:val="24"/>
        </w:rPr>
        <w:t>can be found in the Form 1B Guidance.</w:t>
      </w:r>
    </w:p>
    <w:p w:rsidR="002F71C9" w:rsidRDefault="002F71C9">
      <w:pPr>
        <w:pStyle w:val="BodyText"/>
        <w:spacing w:before="11"/>
        <w:rPr>
          <w:sz w:val="24"/>
          <w:szCs w:val="24"/>
        </w:rPr>
      </w:pPr>
    </w:p>
    <w:p w:rsidR="00605DA9" w:rsidRPr="00B32DFD" w:rsidRDefault="00605DA9">
      <w:pPr>
        <w:pStyle w:val="BodyText"/>
        <w:spacing w:before="11"/>
        <w:rPr>
          <w:sz w:val="24"/>
          <w:szCs w:val="24"/>
        </w:rPr>
      </w:pPr>
    </w:p>
    <w:p w:rsidR="002F71C9" w:rsidRPr="00B32DFD" w:rsidRDefault="00063517">
      <w:pPr>
        <w:pStyle w:val="Heading3"/>
        <w:jc w:val="both"/>
        <w:rPr>
          <w:sz w:val="24"/>
          <w:szCs w:val="24"/>
        </w:rPr>
      </w:pPr>
      <w:r w:rsidRPr="00B32DFD">
        <w:rPr>
          <w:sz w:val="24"/>
          <w:szCs w:val="24"/>
          <w:u w:val="single"/>
        </w:rPr>
        <w:t xml:space="preserve">10.5 </w:t>
      </w:r>
      <w:r w:rsidR="0071658B" w:rsidRPr="00B32DFD">
        <w:rPr>
          <w:sz w:val="24"/>
          <w:szCs w:val="24"/>
          <w:u w:val="single"/>
        </w:rPr>
        <w:t>The points threshold</w:t>
      </w:r>
    </w:p>
    <w:p w:rsidR="002F71C9" w:rsidRPr="00B32DFD" w:rsidRDefault="002F71C9">
      <w:pPr>
        <w:pStyle w:val="BodyText"/>
        <w:rPr>
          <w:sz w:val="24"/>
          <w:szCs w:val="24"/>
        </w:rPr>
      </w:pPr>
    </w:p>
    <w:p w:rsidR="002F71C9" w:rsidRPr="00B32DFD" w:rsidRDefault="0071658B" w:rsidP="00E439B2">
      <w:pPr>
        <w:pStyle w:val="BodyText"/>
        <w:spacing w:before="93"/>
        <w:ind w:left="112" w:right="205"/>
        <w:jc w:val="both"/>
        <w:rPr>
          <w:sz w:val="24"/>
          <w:szCs w:val="24"/>
        </w:rPr>
      </w:pPr>
      <w:r w:rsidRPr="00B32DFD">
        <w:rPr>
          <w:sz w:val="24"/>
          <w:szCs w:val="24"/>
        </w:rPr>
        <w:t>A</w:t>
      </w:r>
      <w:r w:rsidR="008A506E" w:rsidRPr="00B32DFD">
        <w:rPr>
          <w:sz w:val="24"/>
          <w:szCs w:val="24"/>
        </w:rPr>
        <w:t>n adult</w:t>
      </w:r>
      <w:r w:rsidRPr="00B32DFD">
        <w:rPr>
          <w:sz w:val="24"/>
          <w:szCs w:val="24"/>
        </w:rPr>
        <w:t xml:space="preserve"> principal applicant</w:t>
      </w:r>
      <w:r w:rsidR="008A506E" w:rsidRPr="00B32DFD">
        <w:rPr>
          <w:sz w:val="24"/>
          <w:szCs w:val="24"/>
        </w:rPr>
        <w:t xml:space="preserve"> who is not the partner of a </w:t>
      </w:r>
      <w:r w:rsidR="006B0DB3">
        <w:rPr>
          <w:sz w:val="24"/>
          <w:szCs w:val="24"/>
        </w:rPr>
        <w:t xml:space="preserve">person with </w:t>
      </w:r>
      <w:r w:rsidR="008A506E" w:rsidRPr="00B32DFD">
        <w:rPr>
          <w:sz w:val="24"/>
          <w:szCs w:val="24"/>
        </w:rPr>
        <w:t>Falkland I</w:t>
      </w:r>
      <w:r w:rsidR="006B0DB3">
        <w:rPr>
          <w:sz w:val="24"/>
          <w:szCs w:val="24"/>
        </w:rPr>
        <w:t>sland status</w:t>
      </w:r>
      <w:r w:rsidR="008A506E" w:rsidRPr="00B32DFD">
        <w:rPr>
          <w:sz w:val="24"/>
          <w:szCs w:val="24"/>
        </w:rPr>
        <w:t xml:space="preserve"> or a person who already has</w:t>
      </w:r>
      <w:r w:rsidR="00273040">
        <w:rPr>
          <w:sz w:val="24"/>
          <w:szCs w:val="24"/>
        </w:rPr>
        <w:t xml:space="preserve"> </w:t>
      </w:r>
      <w:r w:rsidR="00AE6930">
        <w:rPr>
          <w:sz w:val="24"/>
          <w:szCs w:val="24"/>
        </w:rPr>
        <w:t xml:space="preserve">a </w:t>
      </w:r>
      <w:r w:rsidR="00273040">
        <w:rPr>
          <w:sz w:val="24"/>
          <w:szCs w:val="24"/>
        </w:rPr>
        <w:t>permanent residence permit</w:t>
      </w:r>
      <w:r w:rsidRPr="00B32DFD">
        <w:rPr>
          <w:sz w:val="24"/>
          <w:szCs w:val="24"/>
        </w:rPr>
        <w:t xml:space="preserve"> must meet or exceed the </w:t>
      </w:r>
      <w:r w:rsidR="008A506E" w:rsidRPr="00B32DFD">
        <w:rPr>
          <w:sz w:val="24"/>
          <w:szCs w:val="24"/>
        </w:rPr>
        <w:t>“</w:t>
      </w:r>
      <w:proofErr w:type="gramStart"/>
      <w:r w:rsidR="008A506E" w:rsidRPr="00B32DFD">
        <w:rPr>
          <w:b/>
          <w:sz w:val="24"/>
          <w:szCs w:val="24"/>
        </w:rPr>
        <w:t>points</w:t>
      </w:r>
      <w:proofErr w:type="gramEnd"/>
      <w:r w:rsidR="008A506E" w:rsidRPr="00B32DFD">
        <w:rPr>
          <w:b/>
          <w:sz w:val="24"/>
          <w:szCs w:val="24"/>
        </w:rPr>
        <w:t xml:space="preserve"> </w:t>
      </w:r>
      <w:r w:rsidRPr="00B32DFD">
        <w:rPr>
          <w:b/>
          <w:sz w:val="24"/>
          <w:szCs w:val="24"/>
        </w:rPr>
        <w:t>threshold</w:t>
      </w:r>
      <w:r w:rsidR="008A506E" w:rsidRPr="00B32DFD">
        <w:rPr>
          <w:sz w:val="24"/>
          <w:szCs w:val="24"/>
        </w:rPr>
        <w:t>”. Currently the threshold is 50 points</w:t>
      </w:r>
      <w:r w:rsidR="008B35D3" w:rsidRPr="00B32DFD">
        <w:rPr>
          <w:sz w:val="24"/>
          <w:szCs w:val="24"/>
        </w:rPr>
        <w:t>, whether the application includes dependents or not.</w:t>
      </w:r>
      <w:r w:rsidRPr="00B32DFD">
        <w:rPr>
          <w:sz w:val="24"/>
          <w:szCs w:val="24"/>
        </w:rPr>
        <w:t xml:space="preserve"> </w:t>
      </w:r>
    </w:p>
    <w:p w:rsidR="00E656A9" w:rsidRPr="00B32DFD" w:rsidRDefault="00E656A9">
      <w:pPr>
        <w:pStyle w:val="BodyText"/>
        <w:spacing w:before="1"/>
        <w:rPr>
          <w:sz w:val="24"/>
          <w:szCs w:val="24"/>
        </w:rPr>
      </w:pPr>
    </w:p>
    <w:p w:rsidR="002F71C9" w:rsidRPr="00B32DFD" w:rsidRDefault="002F71C9">
      <w:pPr>
        <w:pStyle w:val="BodyText"/>
        <w:spacing w:before="10"/>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Quota for grant of</w:t>
      </w:r>
      <w:r w:rsidRPr="00B32DFD">
        <w:rPr>
          <w:spacing w:val="1"/>
          <w:sz w:val="24"/>
          <w:szCs w:val="24"/>
        </w:rPr>
        <w:t xml:space="preserve"> </w:t>
      </w:r>
      <w:r w:rsidRPr="00B32DFD">
        <w:rPr>
          <w:sz w:val="24"/>
          <w:szCs w:val="24"/>
        </w:rPr>
        <w:t>permits</w:t>
      </w:r>
    </w:p>
    <w:p w:rsidR="002F71C9" w:rsidRPr="00B32DFD" w:rsidRDefault="002F71C9">
      <w:pPr>
        <w:pStyle w:val="BodyText"/>
        <w:spacing w:before="1"/>
        <w:rPr>
          <w:b/>
          <w:sz w:val="24"/>
          <w:szCs w:val="24"/>
        </w:rPr>
      </w:pPr>
    </w:p>
    <w:p w:rsidR="002F71C9" w:rsidRPr="00B32DFD" w:rsidRDefault="008B35D3" w:rsidP="00E439B2">
      <w:pPr>
        <w:pStyle w:val="BodyText"/>
        <w:ind w:left="112" w:right="206" w:hanging="1"/>
        <w:jc w:val="both"/>
        <w:rPr>
          <w:sz w:val="24"/>
          <w:szCs w:val="24"/>
        </w:rPr>
      </w:pPr>
      <w:r w:rsidRPr="00B32DFD">
        <w:rPr>
          <w:sz w:val="24"/>
          <w:szCs w:val="24"/>
        </w:rPr>
        <w:t xml:space="preserve">The current </w:t>
      </w:r>
      <w:r w:rsidR="0071658B" w:rsidRPr="00B32DFD">
        <w:rPr>
          <w:sz w:val="24"/>
          <w:szCs w:val="24"/>
        </w:rPr>
        <w:t>annual quota for the grant of permanent residen</w:t>
      </w:r>
      <w:r w:rsidR="00273040">
        <w:rPr>
          <w:sz w:val="24"/>
          <w:szCs w:val="24"/>
        </w:rPr>
        <w:t>ce</w:t>
      </w:r>
      <w:r w:rsidR="0071658B" w:rsidRPr="00B32DFD">
        <w:rPr>
          <w:sz w:val="24"/>
          <w:szCs w:val="24"/>
        </w:rPr>
        <w:t xml:space="preserve"> permits</w:t>
      </w:r>
      <w:r w:rsidR="00273040">
        <w:rPr>
          <w:sz w:val="24"/>
          <w:szCs w:val="24"/>
        </w:rPr>
        <w:t xml:space="preserve"> is</w:t>
      </w:r>
      <w:r w:rsidR="0071658B" w:rsidRPr="00B32DFD">
        <w:rPr>
          <w:sz w:val="24"/>
          <w:szCs w:val="24"/>
        </w:rPr>
        <w:t xml:space="preserve"> </w:t>
      </w:r>
      <w:r w:rsidR="00662802" w:rsidRPr="00B32DFD">
        <w:rPr>
          <w:sz w:val="24"/>
          <w:szCs w:val="24"/>
        </w:rPr>
        <w:t>90</w:t>
      </w:r>
      <w:r w:rsidR="0071658B" w:rsidRPr="00B32DFD">
        <w:rPr>
          <w:sz w:val="24"/>
          <w:szCs w:val="24"/>
        </w:rPr>
        <w:t xml:space="preserve"> </w:t>
      </w:r>
      <w:r w:rsidRPr="00B32DFD">
        <w:rPr>
          <w:sz w:val="24"/>
          <w:szCs w:val="24"/>
        </w:rPr>
        <w:t>granted to principal applicants and dependents between 1 September and 31 August each year</w:t>
      </w:r>
      <w:r w:rsidR="0071658B" w:rsidRPr="00B32DFD">
        <w:rPr>
          <w:sz w:val="24"/>
          <w:szCs w:val="24"/>
        </w:rPr>
        <w:t xml:space="preserve">. </w:t>
      </w:r>
      <w:r w:rsidRPr="00B32DFD">
        <w:rPr>
          <w:sz w:val="24"/>
          <w:szCs w:val="24"/>
        </w:rPr>
        <w:t xml:space="preserve"> </w:t>
      </w:r>
    </w:p>
    <w:p w:rsidR="002F71C9" w:rsidRPr="00B32DFD" w:rsidRDefault="002F71C9">
      <w:pPr>
        <w:pStyle w:val="BodyText"/>
        <w:spacing w:before="2"/>
        <w:rPr>
          <w:sz w:val="24"/>
          <w:szCs w:val="24"/>
        </w:rPr>
      </w:pPr>
    </w:p>
    <w:p w:rsidR="002F71C9" w:rsidRPr="00B32DFD" w:rsidRDefault="008B35D3">
      <w:pPr>
        <w:pStyle w:val="BodyText"/>
        <w:spacing w:before="93"/>
        <w:ind w:left="112" w:right="206"/>
        <w:jc w:val="both"/>
        <w:rPr>
          <w:sz w:val="24"/>
          <w:szCs w:val="24"/>
        </w:rPr>
      </w:pPr>
      <w:r w:rsidRPr="00B32DFD">
        <w:rPr>
          <w:sz w:val="24"/>
          <w:szCs w:val="24"/>
        </w:rPr>
        <w:t>A</w:t>
      </w:r>
      <w:r w:rsidR="0072547A" w:rsidRPr="00B32DFD">
        <w:rPr>
          <w:sz w:val="24"/>
          <w:szCs w:val="24"/>
        </w:rPr>
        <w:t>pplications are considered on a monthly basis.</w:t>
      </w:r>
      <w:r w:rsidR="0071658B" w:rsidRPr="00B32DFD">
        <w:rPr>
          <w:sz w:val="24"/>
          <w:szCs w:val="24"/>
        </w:rPr>
        <w:t xml:space="preserve"> Applications are queued </w:t>
      </w:r>
      <w:r w:rsidR="0071658B" w:rsidRPr="00B32DFD">
        <w:rPr>
          <w:sz w:val="24"/>
          <w:szCs w:val="24"/>
          <w:u w:val="single"/>
        </w:rPr>
        <w:t>in order of the date of</w:t>
      </w:r>
      <w:r w:rsidR="0071658B" w:rsidRPr="00B32DFD">
        <w:rPr>
          <w:spacing w:val="2"/>
          <w:sz w:val="24"/>
          <w:szCs w:val="24"/>
          <w:u w:val="single"/>
        </w:rPr>
        <w:t xml:space="preserve"> </w:t>
      </w:r>
      <w:r w:rsidR="0071658B" w:rsidRPr="00B32DFD">
        <w:rPr>
          <w:sz w:val="24"/>
          <w:szCs w:val="24"/>
          <w:u w:val="single"/>
        </w:rPr>
        <w:t>application</w:t>
      </w:r>
      <w:r w:rsidR="00316060" w:rsidRPr="00B32DFD">
        <w:rPr>
          <w:sz w:val="24"/>
          <w:szCs w:val="24"/>
          <w:u w:val="single"/>
        </w:rPr>
        <w:t xml:space="preserve"> (see paragraph 12.6)</w:t>
      </w:r>
      <w:r w:rsidR="0071658B" w:rsidRPr="00B32DFD">
        <w:rPr>
          <w:sz w:val="24"/>
          <w:szCs w:val="24"/>
        </w:rPr>
        <w:t>.</w:t>
      </w:r>
    </w:p>
    <w:p w:rsidR="00F51542" w:rsidRPr="00B32DFD" w:rsidRDefault="00F51542">
      <w:pPr>
        <w:pStyle w:val="BodyText"/>
        <w:spacing w:before="93"/>
        <w:ind w:left="112" w:right="206"/>
        <w:jc w:val="both"/>
        <w:rPr>
          <w:sz w:val="24"/>
          <w:szCs w:val="24"/>
        </w:rPr>
      </w:pPr>
    </w:p>
    <w:p w:rsidR="002F71C9" w:rsidRPr="00B32DFD" w:rsidRDefault="00564E87" w:rsidP="008B35D3">
      <w:pPr>
        <w:pStyle w:val="BodyText"/>
        <w:ind w:left="112" w:right="208"/>
        <w:jc w:val="both"/>
        <w:rPr>
          <w:sz w:val="24"/>
          <w:szCs w:val="24"/>
        </w:rPr>
      </w:pPr>
      <w:r w:rsidRPr="00B32DFD">
        <w:rPr>
          <w:sz w:val="24"/>
          <w:szCs w:val="24"/>
        </w:rPr>
        <w:t xml:space="preserve">The annual quota </w:t>
      </w:r>
      <w:r w:rsidR="00B27D81" w:rsidRPr="00B32DFD">
        <w:rPr>
          <w:sz w:val="24"/>
          <w:szCs w:val="24"/>
        </w:rPr>
        <w:t>can</w:t>
      </w:r>
      <w:r w:rsidR="003258E2" w:rsidRPr="00B32DFD">
        <w:rPr>
          <w:sz w:val="24"/>
          <w:szCs w:val="24"/>
        </w:rPr>
        <w:t>not be exceeded</w:t>
      </w:r>
      <w:r w:rsidR="0071658B" w:rsidRPr="00B32DFD">
        <w:rPr>
          <w:sz w:val="24"/>
          <w:szCs w:val="24"/>
        </w:rPr>
        <w:t>.</w:t>
      </w:r>
      <w:r w:rsidR="00B27D81" w:rsidRPr="00B32DFD">
        <w:rPr>
          <w:sz w:val="24"/>
          <w:szCs w:val="24"/>
        </w:rPr>
        <w:t xml:space="preserve"> If there is no </w:t>
      </w:r>
      <w:r w:rsidR="0003438B">
        <w:rPr>
          <w:sz w:val="24"/>
          <w:szCs w:val="24"/>
        </w:rPr>
        <w:t xml:space="preserve">annual </w:t>
      </w:r>
      <w:r w:rsidR="00B27D81" w:rsidRPr="00B32DFD">
        <w:rPr>
          <w:sz w:val="24"/>
          <w:szCs w:val="24"/>
        </w:rPr>
        <w:t xml:space="preserve">quota </w:t>
      </w:r>
      <w:r w:rsidR="00BF598D">
        <w:rPr>
          <w:sz w:val="24"/>
          <w:szCs w:val="24"/>
        </w:rPr>
        <w:t xml:space="preserve">left </w:t>
      </w:r>
      <w:r w:rsidR="00B27D81" w:rsidRPr="00B32DFD">
        <w:rPr>
          <w:sz w:val="24"/>
          <w:szCs w:val="24"/>
        </w:rPr>
        <w:t xml:space="preserve">available, </w:t>
      </w:r>
      <w:r w:rsidR="002B09DA">
        <w:rPr>
          <w:sz w:val="24"/>
          <w:szCs w:val="24"/>
        </w:rPr>
        <w:t xml:space="preserve">an </w:t>
      </w:r>
      <w:r w:rsidR="00B27D81" w:rsidRPr="00B32DFD">
        <w:rPr>
          <w:sz w:val="24"/>
          <w:szCs w:val="24"/>
        </w:rPr>
        <w:t xml:space="preserve">application </w:t>
      </w:r>
      <w:r w:rsidR="002B09DA">
        <w:rPr>
          <w:sz w:val="24"/>
          <w:szCs w:val="24"/>
        </w:rPr>
        <w:t>can</w:t>
      </w:r>
      <w:r w:rsidR="00A71F9C">
        <w:rPr>
          <w:sz w:val="24"/>
          <w:szCs w:val="24"/>
        </w:rPr>
        <w:t>not be considered</w:t>
      </w:r>
      <w:r w:rsidR="0003438B">
        <w:rPr>
          <w:sz w:val="24"/>
          <w:szCs w:val="24"/>
        </w:rPr>
        <w:t xml:space="preserve"> in that quota year and will not be accepted</w:t>
      </w:r>
      <w:r w:rsidR="00A71F9C">
        <w:rPr>
          <w:sz w:val="24"/>
          <w:szCs w:val="24"/>
        </w:rPr>
        <w:t>.</w:t>
      </w:r>
    </w:p>
    <w:p w:rsidR="002F71C9" w:rsidRPr="00B32DFD" w:rsidRDefault="002F71C9">
      <w:pPr>
        <w:pStyle w:val="BodyText"/>
        <w:spacing w:before="9"/>
        <w:rPr>
          <w:sz w:val="24"/>
          <w:szCs w:val="24"/>
        </w:rPr>
      </w:pPr>
    </w:p>
    <w:p w:rsidR="00F51542" w:rsidRPr="00B32DFD" w:rsidRDefault="00F51542">
      <w:pPr>
        <w:pStyle w:val="BodyText"/>
        <w:spacing w:before="9"/>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The</w:t>
      </w:r>
      <w:r w:rsidRPr="00B32DFD">
        <w:rPr>
          <w:spacing w:val="-1"/>
          <w:sz w:val="24"/>
          <w:szCs w:val="24"/>
        </w:rPr>
        <w:t xml:space="preserve"> </w:t>
      </w:r>
      <w:r w:rsidRPr="00B32DFD">
        <w:rPr>
          <w:sz w:val="24"/>
          <w:szCs w:val="24"/>
        </w:rPr>
        <w:t>application</w:t>
      </w:r>
    </w:p>
    <w:p w:rsidR="002F71C9" w:rsidRPr="00B32DFD" w:rsidRDefault="002F71C9">
      <w:pPr>
        <w:pStyle w:val="BodyText"/>
        <w:spacing w:before="1"/>
        <w:rPr>
          <w:b/>
          <w:sz w:val="24"/>
          <w:szCs w:val="24"/>
        </w:rPr>
      </w:pPr>
    </w:p>
    <w:p w:rsidR="00F51542" w:rsidRPr="00B32DFD" w:rsidRDefault="00316060">
      <w:pPr>
        <w:pStyle w:val="BodyText"/>
        <w:spacing w:before="1"/>
        <w:ind w:left="112" w:hanging="1"/>
        <w:rPr>
          <w:sz w:val="24"/>
          <w:szCs w:val="24"/>
          <w:u w:val="single"/>
        </w:rPr>
      </w:pPr>
      <w:r w:rsidRPr="00B32DFD">
        <w:rPr>
          <w:sz w:val="24"/>
          <w:szCs w:val="24"/>
          <w:u w:val="single"/>
        </w:rPr>
        <w:t xml:space="preserve">12.1 </w:t>
      </w:r>
      <w:r w:rsidR="0071658B" w:rsidRPr="00B32DFD">
        <w:rPr>
          <w:sz w:val="24"/>
          <w:szCs w:val="24"/>
          <w:u w:val="single"/>
        </w:rPr>
        <w:t>Application</w:t>
      </w:r>
      <w:r w:rsidR="00792193" w:rsidRPr="00B32DFD">
        <w:rPr>
          <w:sz w:val="24"/>
          <w:szCs w:val="24"/>
          <w:u w:val="single"/>
        </w:rPr>
        <w:t xml:space="preserve"> form</w:t>
      </w:r>
      <w:r w:rsidR="0071658B" w:rsidRPr="00B32DFD">
        <w:rPr>
          <w:sz w:val="24"/>
          <w:szCs w:val="24"/>
          <w:u w:val="single"/>
        </w:rPr>
        <w:t xml:space="preserve"> </w:t>
      </w:r>
    </w:p>
    <w:p w:rsidR="00F51542" w:rsidRPr="00B32DFD" w:rsidRDefault="00F51542">
      <w:pPr>
        <w:pStyle w:val="BodyText"/>
        <w:spacing w:before="1"/>
        <w:ind w:left="112" w:hanging="1"/>
        <w:rPr>
          <w:sz w:val="24"/>
          <w:szCs w:val="24"/>
          <w:u w:val="single"/>
        </w:rPr>
      </w:pPr>
    </w:p>
    <w:p w:rsidR="002F71C9" w:rsidRPr="00B32DFD" w:rsidRDefault="00F51542">
      <w:pPr>
        <w:pStyle w:val="BodyText"/>
        <w:spacing w:before="1"/>
        <w:ind w:left="112" w:hanging="1"/>
        <w:rPr>
          <w:sz w:val="24"/>
          <w:szCs w:val="24"/>
        </w:rPr>
      </w:pPr>
      <w:r w:rsidRPr="00B32DFD">
        <w:rPr>
          <w:sz w:val="24"/>
          <w:szCs w:val="24"/>
        </w:rPr>
        <w:t xml:space="preserve">An application </w:t>
      </w:r>
      <w:r w:rsidR="0071658B" w:rsidRPr="00B32DFD">
        <w:rPr>
          <w:sz w:val="24"/>
          <w:szCs w:val="24"/>
        </w:rPr>
        <w:t>is made by completing the forms</w:t>
      </w:r>
      <w:r w:rsidR="00316060" w:rsidRPr="00B32DFD">
        <w:rPr>
          <w:sz w:val="24"/>
          <w:szCs w:val="24"/>
        </w:rPr>
        <w:t xml:space="preserve"> that are appropriate for your circumstances</w:t>
      </w:r>
      <w:r w:rsidR="0071658B" w:rsidRPr="00B32DFD">
        <w:rPr>
          <w:sz w:val="24"/>
          <w:szCs w:val="24"/>
        </w:rPr>
        <w:t>:</w:t>
      </w:r>
    </w:p>
    <w:p w:rsidR="002F71C9" w:rsidRPr="00B32DFD" w:rsidRDefault="002F71C9">
      <w:pPr>
        <w:pStyle w:val="BodyText"/>
        <w:spacing w:before="10"/>
        <w:rPr>
          <w:sz w:val="24"/>
          <w:szCs w:val="24"/>
        </w:rPr>
      </w:pPr>
    </w:p>
    <w:p w:rsidR="002F71C9" w:rsidRPr="00B32DFD" w:rsidRDefault="0071658B">
      <w:pPr>
        <w:pStyle w:val="Heading3"/>
        <w:jc w:val="both"/>
        <w:rPr>
          <w:sz w:val="24"/>
          <w:szCs w:val="24"/>
        </w:rPr>
      </w:pPr>
      <w:r w:rsidRPr="00B32DFD">
        <w:rPr>
          <w:sz w:val="24"/>
          <w:szCs w:val="24"/>
          <w:u w:val="single"/>
        </w:rPr>
        <w:t>Form 1A: Adult Principal Applicant and Adult Dependent Partner</w:t>
      </w:r>
    </w:p>
    <w:p w:rsidR="002F71C9" w:rsidRPr="00B32DFD" w:rsidRDefault="002F71C9">
      <w:pPr>
        <w:pStyle w:val="BodyText"/>
        <w:spacing w:before="11"/>
        <w:rPr>
          <w:sz w:val="24"/>
          <w:szCs w:val="24"/>
        </w:rPr>
      </w:pPr>
    </w:p>
    <w:p w:rsidR="002F71C9" w:rsidRPr="00B32DFD" w:rsidRDefault="0071658B">
      <w:pPr>
        <w:pStyle w:val="BodyText"/>
        <w:spacing w:before="93"/>
        <w:ind w:left="112" w:right="278"/>
        <w:rPr>
          <w:sz w:val="24"/>
          <w:szCs w:val="24"/>
        </w:rPr>
      </w:pPr>
      <w:r w:rsidRPr="00B32DFD">
        <w:rPr>
          <w:sz w:val="24"/>
          <w:szCs w:val="24"/>
        </w:rPr>
        <w:t>This form must be completed by a person who is 18 or older and is applying for a permanent residen</w:t>
      </w:r>
      <w:r w:rsidR="001215C6">
        <w:rPr>
          <w:sz w:val="24"/>
          <w:szCs w:val="24"/>
        </w:rPr>
        <w:t>ce</w:t>
      </w:r>
      <w:r w:rsidRPr="00B32DFD">
        <w:rPr>
          <w:sz w:val="24"/>
          <w:szCs w:val="24"/>
        </w:rPr>
        <w:t xml:space="preserve"> permit as:</w:t>
      </w:r>
    </w:p>
    <w:p w:rsidR="002F71C9" w:rsidRPr="00B32DFD" w:rsidRDefault="002F71C9">
      <w:pPr>
        <w:pStyle w:val="BodyText"/>
        <w:spacing w:before="1"/>
        <w:rPr>
          <w:sz w:val="24"/>
          <w:szCs w:val="24"/>
        </w:rPr>
      </w:pPr>
    </w:p>
    <w:p w:rsidR="002F71C9" w:rsidRPr="00B32DFD" w:rsidRDefault="0071658B">
      <w:pPr>
        <w:pStyle w:val="ListParagraph"/>
        <w:numPr>
          <w:ilvl w:val="0"/>
          <w:numId w:val="11"/>
        </w:numPr>
        <w:tabs>
          <w:tab w:val="left" w:pos="468"/>
        </w:tabs>
        <w:ind w:hanging="355"/>
        <w:rPr>
          <w:sz w:val="24"/>
          <w:szCs w:val="24"/>
        </w:rPr>
      </w:pPr>
      <w:r w:rsidRPr="00B32DFD">
        <w:rPr>
          <w:sz w:val="24"/>
          <w:szCs w:val="24"/>
        </w:rPr>
        <w:t>an adult principal applicant,</w:t>
      </w:r>
      <w:r w:rsidRPr="00B32DFD">
        <w:rPr>
          <w:spacing w:val="-1"/>
          <w:sz w:val="24"/>
          <w:szCs w:val="24"/>
        </w:rPr>
        <w:t xml:space="preserve"> </w:t>
      </w:r>
      <w:r w:rsidRPr="00B32DFD">
        <w:rPr>
          <w:sz w:val="24"/>
          <w:szCs w:val="24"/>
        </w:rPr>
        <w:t>or;</w:t>
      </w:r>
    </w:p>
    <w:p w:rsidR="002F71C9" w:rsidRPr="00B32DFD" w:rsidRDefault="002F71C9">
      <w:pPr>
        <w:pStyle w:val="BodyText"/>
        <w:spacing w:before="10"/>
        <w:rPr>
          <w:sz w:val="24"/>
          <w:szCs w:val="24"/>
        </w:rPr>
      </w:pPr>
    </w:p>
    <w:p w:rsidR="002F71C9" w:rsidRPr="00B32DFD" w:rsidRDefault="0071658B">
      <w:pPr>
        <w:pStyle w:val="ListParagraph"/>
        <w:numPr>
          <w:ilvl w:val="0"/>
          <w:numId w:val="11"/>
        </w:numPr>
        <w:tabs>
          <w:tab w:val="left" w:pos="468"/>
        </w:tabs>
        <w:ind w:hanging="355"/>
        <w:rPr>
          <w:sz w:val="24"/>
          <w:szCs w:val="24"/>
        </w:rPr>
      </w:pPr>
      <w:proofErr w:type="gramStart"/>
      <w:r w:rsidRPr="00B32DFD">
        <w:rPr>
          <w:sz w:val="24"/>
          <w:szCs w:val="24"/>
        </w:rPr>
        <w:t>a</w:t>
      </w:r>
      <w:proofErr w:type="gramEnd"/>
      <w:r w:rsidRPr="00B32DFD">
        <w:rPr>
          <w:sz w:val="24"/>
          <w:szCs w:val="24"/>
        </w:rPr>
        <w:t xml:space="preserve"> dependent partner included in the application of an adult principal</w:t>
      </w:r>
      <w:r w:rsidRPr="00B32DFD">
        <w:rPr>
          <w:spacing w:val="-8"/>
          <w:sz w:val="24"/>
          <w:szCs w:val="24"/>
        </w:rPr>
        <w:t xml:space="preserve"> </w:t>
      </w:r>
      <w:r w:rsidRPr="00B32DFD">
        <w:rPr>
          <w:sz w:val="24"/>
          <w:szCs w:val="24"/>
        </w:rPr>
        <w:t>applicant.</w:t>
      </w:r>
    </w:p>
    <w:p w:rsidR="002F71C9" w:rsidRPr="00B32DFD" w:rsidRDefault="002F71C9">
      <w:pPr>
        <w:pStyle w:val="BodyText"/>
        <w:spacing w:before="1"/>
        <w:rPr>
          <w:sz w:val="24"/>
          <w:szCs w:val="24"/>
        </w:rPr>
      </w:pPr>
    </w:p>
    <w:p w:rsidR="002F71C9" w:rsidRPr="00B32DFD" w:rsidRDefault="0071658B">
      <w:pPr>
        <w:pStyle w:val="Heading3"/>
        <w:rPr>
          <w:sz w:val="24"/>
          <w:szCs w:val="24"/>
        </w:rPr>
      </w:pPr>
      <w:r w:rsidRPr="00B32DFD">
        <w:rPr>
          <w:sz w:val="24"/>
          <w:szCs w:val="24"/>
          <w:u w:val="single"/>
        </w:rPr>
        <w:t>Form 1B: Self</w:t>
      </w:r>
      <w:r w:rsidR="002F15A4">
        <w:rPr>
          <w:sz w:val="24"/>
          <w:szCs w:val="24"/>
          <w:u w:val="single"/>
        </w:rPr>
        <w:t>-</w:t>
      </w:r>
      <w:r w:rsidRPr="00B32DFD">
        <w:rPr>
          <w:sz w:val="24"/>
          <w:szCs w:val="24"/>
          <w:u w:val="single"/>
        </w:rPr>
        <w:t>Assessment</w:t>
      </w:r>
    </w:p>
    <w:p w:rsidR="002F71C9" w:rsidRPr="00B32DFD" w:rsidRDefault="002F71C9">
      <w:pPr>
        <w:pStyle w:val="BodyText"/>
        <w:spacing w:before="10"/>
        <w:rPr>
          <w:sz w:val="24"/>
          <w:szCs w:val="24"/>
        </w:rPr>
      </w:pPr>
    </w:p>
    <w:p w:rsidR="002F71C9" w:rsidRPr="00B32DFD" w:rsidRDefault="0071658B">
      <w:pPr>
        <w:pStyle w:val="BodyText"/>
        <w:spacing w:before="93"/>
        <w:ind w:left="112" w:right="400"/>
        <w:rPr>
          <w:sz w:val="24"/>
          <w:szCs w:val="24"/>
        </w:rPr>
      </w:pPr>
      <w:r w:rsidRPr="00B32DFD">
        <w:rPr>
          <w:sz w:val="24"/>
          <w:szCs w:val="24"/>
        </w:rPr>
        <w:t xml:space="preserve">In addition to Form 1A, an adult principal applicant must also complete </w:t>
      </w:r>
      <w:r w:rsidR="00316060" w:rsidRPr="00B32DFD">
        <w:rPr>
          <w:sz w:val="24"/>
          <w:szCs w:val="24"/>
        </w:rPr>
        <w:t xml:space="preserve">the self-assessment in relation to the </w:t>
      </w:r>
      <w:r w:rsidRPr="00B32DFD">
        <w:rPr>
          <w:sz w:val="24"/>
          <w:szCs w:val="24"/>
        </w:rPr>
        <w:t>points system</w:t>
      </w:r>
      <w:r w:rsidR="00316060" w:rsidRPr="00B32DFD">
        <w:rPr>
          <w:sz w:val="24"/>
          <w:szCs w:val="24"/>
        </w:rPr>
        <w:t xml:space="preserve"> in</w:t>
      </w:r>
      <w:r w:rsidRPr="00B32DFD">
        <w:rPr>
          <w:sz w:val="24"/>
          <w:szCs w:val="24"/>
        </w:rPr>
        <w:t xml:space="preserve"> Form 1B</w:t>
      </w:r>
      <w:r w:rsidR="00316060" w:rsidRPr="00B32DFD">
        <w:rPr>
          <w:sz w:val="24"/>
          <w:szCs w:val="24"/>
        </w:rPr>
        <w:t>,</w:t>
      </w:r>
      <w:r w:rsidRPr="00B32DFD">
        <w:rPr>
          <w:sz w:val="24"/>
          <w:szCs w:val="24"/>
        </w:rPr>
        <w:t xml:space="preserve"> unless they are the partner of a person with Falkland Islands status or who is the holder of a permanent residence permit.</w:t>
      </w:r>
    </w:p>
    <w:p w:rsidR="002F71C9" w:rsidRPr="00B32DFD" w:rsidRDefault="002F71C9">
      <w:pPr>
        <w:pStyle w:val="BodyText"/>
        <w:spacing w:before="2"/>
        <w:rPr>
          <w:sz w:val="24"/>
          <w:szCs w:val="24"/>
        </w:rPr>
      </w:pPr>
    </w:p>
    <w:p w:rsidR="002F71C9" w:rsidRPr="00B32DFD" w:rsidRDefault="0071658B">
      <w:pPr>
        <w:pStyle w:val="Heading3"/>
        <w:rPr>
          <w:sz w:val="24"/>
          <w:szCs w:val="24"/>
        </w:rPr>
      </w:pPr>
      <w:r w:rsidRPr="00B32DFD">
        <w:rPr>
          <w:sz w:val="24"/>
          <w:szCs w:val="24"/>
          <w:u w:val="single"/>
        </w:rPr>
        <w:t>Form 2: Child Applicant and Dependent Child</w:t>
      </w:r>
      <w:r w:rsidRPr="00B32DFD">
        <w:rPr>
          <w:sz w:val="24"/>
          <w:szCs w:val="24"/>
        </w:rPr>
        <w:t>:</w:t>
      </w:r>
    </w:p>
    <w:p w:rsidR="002F71C9" w:rsidRPr="00B32DFD" w:rsidRDefault="002F71C9">
      <w:pPr>
        <w:pStyle w:val="BodyText"/>
        <w:spacing w:before="10"/>
        <w:rPr>
          <w:sz w:val="24"/>
          <w:szCs w:val="24"/>
        </w:rPr>
      </w:pPr>
    </w:p>
    <w:p w:rsidR="002F71C9" w:rsidRPr="00B32DFD" w:rsidRDefault="0071658B">
      <w:pPr>
        <w:pStyle w:val="BodyText"/>
        <w:ind w:left="112"/>
        <w:rPr>
          <w:sz w:val="24"/>
          <w:szCs w:val="24"/>
        </w:rPr>
      </w:pPr>
      <w:r w:rsidRPr="00B32DFD">
        <w:rPr>
          <w:sz w:val="24"/>
          <w:szCs w:val="24"/>
        </w:rPr>
        <w:t>This form must be completed by a child who is—</w:t>
      </w:r>
    </w:p>
    <w:p w:rsidR="002F71C9" w:rsidRPr="00B32DFD" w:rsidRDefault="002F71C9">
      <w:pPr>
        <w:pStyle w:val="BodyText"/>
        <w:spacing w:before="10"/>
        <w:rPr>
          <w:sz w:val="24"/>
          <w:szCs w:val="24"/>
        </w:rPr>
      </w:pPr>
    </w:p>
    <w:p w:rsidR="002F71C9" w:rsidRPr="00B32DFD" w:rsidRDefault="0071658B">
      <w:pPr>
        <w:pStyle w:val="ListParagraph"/>
        <w:numPr>
          <w:ilvl w:val="1"/>
          <w:numId w:val="11"/>
        </w:numPr>
        <w:tabs>
          <w:tab w:val="left" w:pos="1913"/>
        </w:tabs>
        <w:ind w:right="208"/>
        <w:rPr>
          <w:sz w:val="24"/>
          <w:szCs w:val="24"/>
        </w:rPr>
      </w:pPr>
      <w:r w:rsidRPr="00B32DFD">
        <w:rPr>
          <w:sz w:val="24"/>
          <w:szCs w:val="24"/>
        </w:rPr>
        <w:t>applying as a principal applicant on the basis that they are the child of a person with Falkland Islands status or of a person who holds a permanent resident permit;</w:t>
      </w:r>
    </w:p>
    <w:p w:rsidR="002F71C9" w:rsidRPr="00B32DFD" w:rsidRDefault="002F71C9">
      <w:pPr>
        <w:pStyle w:val="BodyText"/>
        <w:spacing w:before="1"/>
        <w:rPr>
          <w:sz w:val="24"/>
          <w:szCs w:val="24"/>
        </w:rPr>
      </w:pPr>
    </w:p>
    <w:p w:rsidR="002F71C9" w:rsidRPr="00B32DFD" w:rsidRDefault="0071658B">
      <w:pPr>
        <w:pStyle w:val="ListParagraph"/>
        <w:numPr>
          <w:ilvl w:val="1"/>
          <w:numId w:val="11"/>
        </w:numPr>
        <w:tabs>
          <w:tab w:val="left" w:pos="1913"/>
        </w:tabs>
        <w:spacing w:before="1"/>
        <w:ind w:right="210"/>
        <w:rPr>
          <w:sz w:val="24"/>
          <w:szCs w:val="24"/>
        </w:rPr>
      </w:pPr>
      <w:r w:rsidRPr="00B32DFD">
        <w:rPr>
          <w:sz w:val="24"/>
          <w:szCs w:val="24"/>
        </w:rPr>
        <w:t>is 16 or older and is included as a dependent in the application of a principal applicant</w:t>
      </w:r>
      <w:r w:rsidR="00316060" w:rsidRPr="00B32DFD">
        <w:rPr>
          <w:sz w:val="24"/>
          <w:szCs w:val="24"/>
        </w:rPr>
        <w:t>;</w:t>
      </w:r>
      <w:r w:rsidRPr="00B32DFD">
        <w:rPr>
          <w:sz w:val="24"/>
          <w:szCs w:val="24"/>
        </w:rPr>
        <w:t xml:space="preserve"> or</w:t>
      </w:r>
    </w:p>
    <w:p w:rsidR="002F71C9" w:rsidRPr="00B32DFD" w:rsidRDefault="002F71C9">
      <w:pPr>
        <w:pStyle w:val="BodyText"/>
        <w:spacing w:before="10"/>
        <w:rPr>
          <w:sz w:val="24"/>
          <w:szCs w:val="24"/>
        </w:rPr>
      </w:pPr>
    </w:p>
    <w:p w:rsidR="002F71C9" w:rsidRPr="00B32DFD" w:rsidRDefault="0071658B">
      <w:pPr>
        <w:pStyle w:val="ListParagraph"/>
        <w:numPr>
          <w:ilvl w:val="1"/>
          <w:numId w:val="11"/>
        </w:numPr>
        <w:tabs>
          <w:tab w:val="left" w:pos="1913"/>
        </w:tabs>
        <w:ind w:right="208"/>
        <w:rPr>
          <w:sz w:val="24"/>
          <w:szCs w:val="24"/>
        </w:rPr>
      </w:pPr>
      <w:proofErr w:type="gramStart"/>
      <w:r w:rsidRPr="00B32DFD">
        <w:rPr>
          <w:sz w:val="24"/>
          <w:szCs w:val="24"/>
        </w:rPr>
        <w:t>applying</w:t>
      </w:r>
      <w:proofErr w:type="gramEnd"/>
      <w:r w:rsidRPr="00B32DFD">
        <w:rPr>
          <w:sz w:val="24"/>
          <w:szCs w:val="24"/>
        </w:rPr>
        <w:t xml:space="preserve"> as a principal applicant with the written approval of the Principal Immigration Officer.</w:t>
      </w:r>
    </w:p>
    <w:p w:rsidR="002F71C9" w:rsidRPr="00B32DFD" w:rsidRDefault="002F71C9">
      <w:pPr>
        <w:pStyle w:val="BodyText"/>
        <w:spacing w:before="1"/>
        <w:rPr>
          <w:sz w:val="24"/>
          <w:szCs w:val="24"/>
        </w:rPr>
      </w:pPr>
    </w:p>
    <w:p w:rsidR="002F71C9" w:rsidRPr="00B32DFD" w:rsidRDefault="00316060">
      <w:pPr>
        <w:pStyle w:val="Heading3"/>
        <w:spacing w:before="1"/>
        <w:rPr>
          <w:sz w:val="24"/>
          <w:szCs w:val="24"/>
        </w:rPr>
      </w:pPr>
      <w:r w:rsidRPr="00B32DFD">
        <w:rPr>
          <w:sz w:val="24"/>
          <w:szCs w:val="24"/>
          <w:u w:val="single"/>
        </w:rPr>
        <w:t xml:space="preserve">12.2 </w:t>
      </w:r>
      <w:r w:rsidR="0071658B" w:rsidRPr="00B32DFD">
        <w:rPr>
          <w:sz w:val="24"/>
          <w:szCs w:val="24"/>
          <w:u w:val="single"/>
        </w:rPr>
        <w:t xml:space="preserve">Who </w:t>
      </w:r>
      <w:r w:rsidRPr="00B32DFD">
        <w:rPr>
          <w:sz w:val="24"/>
          <w:szCs w:val="24"/>
          <w:u w:val="single"/>
        </w:rPr>
        <w:t>must</w:t>
      </w:r>
      <w:r w:rsidR="0071658B" w:rsidRPr="00B32DFD">
        <w:rPr>
          <w:sz w:val="24"/>
          <w:szCs w:val="24"/>
          <w:u w:val="single"/>
        </w:rPr>
        <w:t xml:space="preserve"> sign an application Form 1A</w:t>
      </w:r>
    </w:p>
    <w:p w:rsidR="002F71C9" w:rsidRPr="00B32DFD" w:rsidRDefault="002F71C9">
      <w:pPr>
        <w:pStyle w:val="BodyText"/>
        <w:spacing w:before="9"/>
        <w:rPr>
          <w:sz w:val="24"/>
          <w:szCs w:val="24"/>
        </w:rPr>
      </w:pPr>
    </w:p>
    <w:p w:rsidR="002F71C9" w:rsidRPr="00B32DFD" w:rsidRDefault="0071658B">
      <w:pPr>
        <w:pStyle w:val="BodyText"/>
        <w:spacing w:before="93"/>
        <w:ind w:left="112"/>
        <w:rPr>
          <w:sz w:val="24"/>
          <w:szCs w:val="24"/>
        </w:rPr>
      </w:pPr>
      <w:r w:rsidRPr="00B32DFD">
        <w:rPr>
          <w:sz w:val="24"/>
          <w:szCs w:val="24"/>
        </w:rPr>
        <w:lastRenderedPageBreak/>
        <w:t>An application Form 1A must be signed by:</w:t>
      </w:r>
    </w:p>
    <w:p w:rsidR="002F71C9" w:rsidRPr="00B32DFD" w:rsidRDefault="002F71C9">
      <w:pPr>
        <w:pStyle w:val="BodyText"/>
        <w:spacing w:before="1"/>
        <w:rPr>
          <w:sz w:val="24"/>
          <w:szCs w:val="24"/>
        </w:rPr>
      </w:pPr>
    </w:p>
    <w:p w:rsidR="002F71C9" w:rsidRPr="00B32DFD" w:rsidRDefault="0071658B">
      <w:pPr>
        <w:pStyle w:val="ListParagraph"/>
        <w:numPr>
          <w:ilvl w:val="0"/>
          <w:numId w:val="10"/>
        </w:numPr>
        <w:tabs>
          <w:tab w:val="left" w:pos="473"/>
        </w:tabs>
        <w:rPr>
          <w:sz w:val="24"/>
          <w:szCs w:val="24"/>
        </w:rPr>
      </w:pPr>
      <w:r w:rsidRPr="00B32DFD">
        <w:rPr>
          <w:sz w:val="24"/>
          <w:szCs w:val="24"/>
        </w:rPr>
        <w:t>the adult principal</w:t>
      </w:r>
      <w:r w:rsidRPr="00B32DFD">
        <w:rPr>
          <w:spacing w:val="-2"/>
          <w:sz w:val="24"/>
          <w:szCs w:val="24"/>
        </w:rPr>
        <w:t xml:space="preserve"> </w:t>
      </w:r>
      <w:r w:rsidRPr="00B32DFD">
        <w:rPr>
          <w:sz w:val="24"/>
          <w:szCs w:val="24"/>
        </w:rPr>
        <w:t>applicant</w:t>
      </w:r>
      <w:r w:rsidR="00316060" w:rsidRPr="00B32DFD">
        <w:rPr>
          <w:sz w:val="24"/>
          <w:szCs w:val="24"/>
        </w:rPr>
        <w:t>; and</w:t>
      </w:r>
    </w:p>
    <w:p w:rsidR="002F71C9" w:rsidRPr="00B32DFD" w:rsidRDefault="002F71C9">
      <w:pPr>
        <w:pStyle w:val="BodyText"/>
        <w:spacing w:before="10"/>
        <w:rPr>
          <w:sz w:val="24"/>
          <w:szCs w:val="24"/>
        </w:rPr>
      </w:pPr>
    </w:p>
    <w:p w:rsidR="002F71C9" w:rsidRPr="00B32DFD" w:rsidRDefault="0071658B">
      <w:pPr>
        <w:pStyle w:val="ListParagraph"/>
        <w:numPr>
          <w:ilvl w:val="0"/>
          <w:numId w:val="10"/>
        </w:numPr>
        <w:tabs>
          <w:tab w:val="left" w:pos="473"/>
        </w:tabs>
        <w:ind w:right="206"/>
        <w:rPr>
          <w:sz w:val="24"/>
          <w:szCs w:val="24"/>
        </w:rPr>
      </w:pPr>
      <w:proofErr w:type="gramStart"/>
      <w:r w:rsidRPr="00B32DFD">
        <w:rPr>
          <w:sz w:val="24"/>
          <w:szCs w:val="24"/>
        </w:rPr>
        <w:t>a</w:t>
      </w:r>
      <w:proofErr w:type="gramEnd"/>
      <w:r w:rsidRPr="00B32DFD">
        <w:rPr>
          <w:sz w:val="24"/>
          <w:szCs w:val="24"/>
        </w:rPr>
        <w:t xml:space="preserve"> dependent partner included in the application of a principal applicant (</w:t>
      </w:r>
      <w:r w:rsidR="000B1F2E">
        <w:rPr>
          <w:sz w:val="24"/>
          <w:szCs w:val="24"/>
        </w:rPr>
        <w:t xml:space="preserve">as </w:t>
      </w:r>
      <w:r w:rsidRPr="00B32DFD">
        <w:rPr>
          <w:sz w:val="24"/>
          <w:szCs w:val="24"/>
        </w:rPr>
        <w:t>they mus</w:t>
      </w:r>
      <w:r w:rsidR="000B1F2E">
        <w:rPr>
          <w:sz w:val="24"/>
          <w:szCs w:val="24"/>
        </w:rPr>
        <w:t>t</w:t>
      </w:r>
      <w:r w:rsidRPr="00B32DFD">
        <w:rPr>
          <w:sz w:val="24"/>
          <w:szCs w:val="24"/>
        </w:rPr>
        <w:t xml:space="preserve"> complete a Form 1A on their own account).</w:t>
      </w:r>
    </w:p>
    <w:p w:rsidR="002F71C9" w:rsidRPr="00B32DFD" w:rsidRDefault="002F71C9">
      <w:pPr>
        <w:pStyle w:val="BodyText"/>
        <w:spacing w:before="1"/>
        <w:rPr>
          <w:sz w:val="24"/>
          <w:szCs w:val="24"/>
        </w:rPr>
      </w:pPr>
    </w:p>
    <w:p w:rsidR="002F71C9" w:rsidRPr="00B32DFD" w:rsidRDefault="00316060">
      <w:pPr>
        <w:pStyle w:val="Heading3"/>
        <w:spacing w:before="1"/>
        <w:rPr>
          <w:sz w:val="24"/>
          <w:szCs w:val="24"/>
        </w:rPr>
      </w:pPr>
      <w:r w:rsidRPr="00B32DFD">
        <w:rPr>
          <w:sz w:val="24"/>
          <w:szCs w:val="24"/>
          <w:u w:val="single"/>
        </w:rPr>
        <w:t xml:space="preserve">12.3 </w:t>
      </w:r>
      <w:r w:rsidR="0071658B" w:rsidRPr="00B32DFD">
        <w:rPr>
          <w:sz w:val="24"/>
          <w:szCs w:val="24"/>
          <w:u w:val="single"/>
        </w:rPr>
        <w:t xml:space="preserve">Who </w:t>
      </w:r>
      <w:r w:rsidRPr="00B32DFD">
        <w:rPr>
          <w:sz w:val="24"/>
          <w:szCs w:val="24"/>
          <w:u w:val="single"/>
        </w:rPr>
        <w:t>must</w:t>
      </w:r>
      <w:r w:rsidR="0071658B" w:rsidRPr="00B32DFD">
        <w:rPr>
          <w:sz w:val="24"/>
          <w:szCs w:val="24"/>
          <w:u w:val="single"/>
        </w:rPr>
        <w:t xml:space="preserve"> sign an application Form 1B</w:t>
      </w:r>
    </w:p>
    <w:p w:rsidR="002F71C9" w:rsidRPr="00B32DFD" w:rsidRDefault="002F71C9">
      <w:pPr>
        <w:pStyle w:val="BodyText"/>
        <w:spacing w:before="9"/>
        <w:rPr>
          <w:sz w:val="24"/>
          <w:szCs w:val="24"/>
        </w:rPr>
      </w:pPr>
    </w:p>
    <w:p w:rsidR="002F71C9" w:rsidRPr="00B32DFD" w:rsidRDefault="0071658B">
      <w:pPr>
        <w:pStyle w:val="BodyText"/>
        <w:spacing w:before="93"/>
        <w:ind w:left="112" w:right="209"/>
        <w:rPr>
          <w:sz w:val="24"/>
          <w:szCs w:val="24"/>
        </w:rPr>
      </w:pPr>
      <w:r w:rsidRPr="00B32DFD">
        <w:rPr>
          <w:sz w:val="24"/>
          <w:szCs w:val="24"/>
        </w:rPr>
        <w:t xml:space="preserve">Application Form 1B </w:t>
      </w:r>
      <w:r w:rsidR="00316060" w:rsidRPr="00B32DFD">
        <w:rPr>
          <w:sz w:val="24"/>
          <w:szCs w:val="24"/>
        </w:rPr>
        <w:t>must</w:t>
      </w:r>
      <w:r w:rsidRPr="00B32DFD">
        <w:rPr>
          <w:sz w:val="24"/>
          <w:szCs w:val="24"/>
        </w:rPr>
        <w:t xml:space="preserve"> be signed by an adult principal applicant who is subject to the points system.</w:t>
      </w:r>
    </w:p>
    <w:p w:rsidR="002F71C9" w:rsidRPr="00B32DFD" w:rsidRDefault="002F71C9">
      <w:pPr>
        <w:pStyle w:val="BodyText"/>
        <w:spacing w:before="2"/>
        <w:rPr>
          <w:sz w:val="24"/>
          <w:szCs w:val="24"/>
        </w:rPr>
      </w:pPr>
    </w:p>
    <w:p w:rsidR="002F71C9" w:rsidRPr="00B32DFD" w:rsidRDefault="00316060">
      <w:pPr>
        <w:pStyle w:val="Heading3"/>
        <w:rPr>
          <w:sz w:val="24"/>
          <w:szCs w:val="24"/>
        </w:rPr>
      </w:pPr>
      <w:r w:rsidRPr="00B32DFD">
        <w:rPr>
          <w:sz w:val="24"/>
          <w:szCs w:val="24"/>
          <w:u w:val="single"/>
        </w:rPr>
        <w:t xml:space="preserve">12.4 </w:t>
      </w:r>
      <w:r w:rsidR="0071658B" w:rsidRPr="00B32DFD">
        <w:rPr>
          <w:sz w:val="24"/>
          <w:szCs w:val="24"/>
          <w:u w:val="single"/>
        </w:rPr>
        <w:t xml:space="preserve">Who </w:t>
      </w:r>
      <w:r w:rsidRPr="00B32DFD">
        <w:rPr>
          <w:sz w:val="24"/>
          <w:szCs w:val="24"/>
          <w:u w:val="single"/>
        </w:rPr>
        <w:t xml:space="preserve">must </w:t>
      </w:r>
      <w:r w:rsidR="0071658B" w:rsidRPr="00B32DFD">
        <w:rPr>
          <w:sz w:val="24"/>
          <w:szCs w:val="24"/>
          <w:u w:val="single"/>
        </w:rPr>
        <w:t>sign application an application Form 2</w:t>
      </w:r>
    </w:p>
    <w:p w:rsidR="002F71C9" w:rsidRPr="00B32DFD" w:rsidRDefault="002F71C9">
      <w:pPr>
        <w:pStyle w:val="BodyText"/>
        <w:spacing w:before="9"/>
        <w:rPr>
          <w:sz w:val="24"/>
          <w:szCs w:val="24"/>
        </w:rPr>
      </w:pPr>
    </w:p>
    <w:p w:rsidR="002F71C9" w:rsidRPr="00B32DFD" w:rsidRDefault="0071658B">
      <w:pPr>
        <w:pStyle w:val="BodyText"/>
        <w:spacing w:before="93"/>
        <w:ind w:left="112"/>
        <w:rPr>
          <w:sz w:val="24"/>
          <w:szCs w:val="24"/>
        </w:rPr>
      </w:pPr>
      <w:r w:rsidRPr="00B32DFD">
        <w:rPr>
          <w:sz w:val="24"/>
          <w:szCs w:val="24"/>
        </w:rPr>
        <w:t>An application Form 2 must be signed by:</w:t>
      </w:r>
    </w:p>
    <w:p w:rsidR="002F71C9" w:rsidRPr="00B32DFD" w:rsidRDefault="002F71C9">
      <w:pPr>
        <w:pStyle w:val="BodyText"/>
        <w:spacing w:before="10"/>
        <w:rPr>
          <w:sz w:val="24"/>
          <w:szCs w:val="24"/>
        </w:rPr>
      </w:pPr>
    </w:p>
    <w:p w:rsidR="002F71C9" w:rsidRPr="00B32DFD" w:rsidRDefault="009F7BD7">
      <w:pPr>
        <w:pStyle w:val="ListParagraph"/>
        <w:numPr>
          <w:ilvl w:val="1"/>
          <w:numId w:val="10"/>
        </w:numPr>
        <w:tabs>
          <w:tab w:val="left" w:pos="2023"/>
          <w:tab w:val="left" w:pos="2024"/>
        </w:tabs>
        <w:jc w:val="left"/>
        <w:rPr>
          <w:sz w:val="24"/>
          <w:szCs w:val="24"/>
        </w:rPr>
      </w:pPr>
      <w:r w:rsidRPr="00B32DFD">
        <w:rPr>
          <w:sz w:val="24"/>
          <w:szCs w:val="24"/>
        </w:rPr>
        <w:t xml:space="preserve">  </w:t>
      </w:r>
      <w:r w:rsidR="0071658B" w:rsidRPr="00B32DFD">
        <w:rPr>
          <w:sz w:val="24"/>
          <w:szCs w:val="24"/>
        </w:rPr>
        <w:t>a child principal applicant who is 16 or</w:t>
      </w:r>
      <w:r w:rsidR="0071658B" w:rsidRPr="00B32DFD">
        <w:rPr>
          <w:spacing w:val="-2"/>
          <w:sz w:val="24"/>
          <w:szCs w:val="24"/>
        </w:rPr>
        <w:t xml:space="preserve"> </w:t>
      </w:r>
      <w:r w:rsidR="0071658B" w:rsidRPr="00B32DFD">
        <w:rPr>
          <w:sz w:val="24"/>
          <w:szCs w:val="24"/>
        </w:rPr>
        <w:t>older,</w:t>
      </w:r>
    </w:p>
    <w:p w:rsidR="002F71C9" w:rsidRPr="00B32DFD" w:rsidRDefault="002F71C9">
      <w:pPr>
        <w:pStyle w:val="BodyText"/>
        <w:spacing w:before="1"/>
        <w:rPr>
          <w:sz w:val="24"/>
          <w:szCs w:val="24"/>
        </w:rPr>
      </w:pPr>
    </w:p>
    <w:p w:rsidR="000B1F2E" w:rsidRDefault="009F7BD7" w:rsidP="005B134D">
      <w:pPr>
        <w:pStyle w:val="ListParagraph"/>
        <w:numPr>
          <w:ilvl w:val="1"/>
          <w:numId w:val="10"/>
        </w:numPr>
        <w:tabs>
          <w:tab w:val="left" w:pos="2268"/>
        </w:tabs>
        <w:ind w:left="1963" w:hanging="411"/>
        <w:jc w:val="left"/>
        <w:rPr>
          <w:sz w:val="24"/>
          <w:szCs w:val="24"/>
        </w:rPr>
      </w:pPr>
      <w:r w:rsidRPr="00B32DFD">
        <w:rPr>
          <w:sz w:val="24"/>
          <w:szCs w:val="24"/>
        </w:rPr>
        <w:t xml:space="preserve">   </w:t>
      </w:r>
      <w:r w:rsidR="0071658B" w:rsidRPr="00B32DFD">
        <w:rPr>
          <w:sz w:val="24"/>
          <w:szCs w:val="24"/>
        </w:rPr>
        <w:t xml:space="preserve">a child included in the application of an adult principal applicant who is </w:t>
      </w:r>
    </w:p>
    <w:p w:rsidR="002F71C9" w:rsidRPr="005B134D" w:rsidRDefault="000B1F2E" w:rsidP="005B134D">
      <w:pPr>
        <w:tabs>
          <w:tab w:val="left" w:pos="2268"/>
        </w:tabs>
        <w:rPr>
          <w:sz w:val="24"/>
          <w:szCs w:val="24"/>
        </w:rPr>
      </w:pPr>
      <w:r>
        <w:rPr>
          <w:sz w:val="24"/>
          <w:szCs w:val="24"/>
        </w:rPr>
        <w:t xml:space="preserve">                                </w:t>
      </w:r>
      <w:r w:rsidR="0071658B" w:rsidRPr="005B134D">
        <w:rPr>
          <w:sz w:val="24"/>
          <w:szCs w:val="24"/>
        </w:rPr>
        <w:t>16 or older,</w:t>
      </w:r>
      <w:r w:rsidR="0071658B" w:rsidRPr="005B134D">
        <w:rPr>
          <w:spacing w:val="-22"/>
          <w:sz w:val="24"/>
          <w:szCs w:val="24"/>
        </w:rPr>
        <w:t xml:space="preserve"> </w:t>
      </w:r>
      <w:r w:rsidR="0071658B" w:rsidRPr="005B134D">
        <w:rPr>
          <w:sz w:val="24"/>
          <w:szCs w:val="24"/>
        </w:rPr>
        <w:t>or</w:t>
      </w:r>
    </w:p>
    <w:p w:rsidR="002F71C9" w:rsidRPr="00B32DFD" w:rsidRDefault="002F71C9">
      <w:pPr>
        <w:pStyle w:val="BodyText"/>
        <w:spacing w:before="1"/>
        <w:rPr>
          <w:sz w:val="24"/>
          <w:szCs w:val="24"/>
        </w:rPr>
      </w:pPr>
    </w:p>
    <w:p w:rsidR="002F71C9" w:rsidRPr="00B32DFD" w:rsidRDefault="009F7BD7" w:rsidP="008757ED">
      <w:pPr>
        <w:pStyle w:val="ListParagraph"/>
        <w:numPr>
          <w:ilvl w:val="1"/>
          <w:numId w:val="10"/>
        </w:numPr>
        <w:tabs>
          <w:tab w:val="left" w:pos="473"/>
        </w:tabs>
        <w:ind w:left="472" w:firstLine="1088"/>
        <w:jc w:val="left"/>
        <w:rPr>
          <w:sz w:val="24"/>
          <w:szCs w:val="24"/>
        </w:rPr>
      </w:pPr>
      <w:r w:rsidRPr="00B32DFD">
        <w:rPr>
          <w:sz w:val="24"/>
          <w:szCs w:val="24"/>
        </w:rPr>
        <w:t xml:space="preserve"> </w:t>
      </w:r>
      <w:proofErr w:type="gramStart"/>
      <w:r w:rsidR="0071658B" w:rsidRPr="00B32DFD">
        <w:rPr>
          <w:sz w:val="24"/>
          <w:szCs w:val="24"/>
        </w:rPr>
        <w:t>the</w:t>
      </w:r>
      <w:proofErr w:type="gramEnd"/>
      <w:r w:rsidR="0071658B" w:rsidRPr="00B32DFD">
        <w:rPr>
          <w:sz w:val="24"/>
          <w:szCs w:val="24"/>
        </w:rPr>
        <w:t xml:space="preserve"> parent or guardian of a child principal applicant who is under</w:t>
      </w:r>
      <w:r w:rsidR="0071658B" w:rsidRPr="00B32DFD">
        <w:rPr>
          <w:spacing w:val="-6"/>
          <w:sz w:val="24"/>
          <w:szCs w:val="24"/>
        </w:rPr>
        <w:t xml:space="preserve"> </w:t>
      </w:r>
      <w:r w:rsidR="0071658B" w:rsidRPr="00B32DFD">
        <w:rPr>
          <w:sz w:val="24"/>
          <w:szCs w:val="24"/>
        </w:rPr>
        <w:t>16.</w:t>
      </w:r>
    </w:p>
    <w:p w:rsidR="00437705" w:rsidRPr="00B32DFD" w:rsidRDefault="00437705">
      <w:pPr>
        <w:pStyle w:val="Heading3"/>
        <w:spacing w:before="77"/>
        <w:rPr>
          <w:sz w:val="24"/>
          <w:szCs w:val="24"/>
          <w:u w:val="single"/>
        </w:rPr>
      </w:pPr>
    </w:p>
    <w:p w:rsidR="002F71C9" w:rsidRPr="00B32DFD" w:rsidRDefault="00316060">
      <w:pPr>
        <w:pStyle w:val="Heading3"/>
        <w:spacing w:before="77"/>
        <w:rPr>
          <w:sz w:val="24"/>
          <w:szCs w:val="24"/>
        </w:rPr>
      </w:pPr>
      <w:r w:rsidRPr="00B32DFD">
        <w:rPr>
          <w:sz w:val="24"/>
          <w:szCs w:val="24"/>
          <w:u w:val="single"/>
        </w:rPr>
        <w:t xml:space="preserve">12.5 </w:t>
      </w:r>
      <w:r w:rsidR="0071658B" w:rsidRPr="00B32DFD">
        <w:rPr>
          <w:sz w:val="24"/>
          <w:szCs w:val="24"/>
          <w:u w:val="single"/>
        </w:rPr>
        <w:t>Date of signing</w:t>
      </w:r>
    </w:p>
    <w:p w:rsidR="002F71C9" w:rsidRPr="00B32DFD" w:rsidRDefault="002F71C9">
      <w:pPr>
        <w:pStyle w:val="BodyText"/>
        <w:spacing w:before="10"/>
        <w:rPr>
          <w:sz w:val="24"/>
          <w:szCs w:val="24"/>
        </w:rPr>
      </w:pPr>
    </w:p>
    <w:p w:rsidR="002F71C9" w:rsidRPr="00B32DFD" w:rsidRDefault="0071658B">
      <w:pPr>
        <w:pStyle w:val="BodyText"/>
        <w:spacing w:before="93"/>
        <w:ind w:left="112" w:right="208" w:hanging="1"/>
        <w:jc w:val="both"/>
        <w:rPr>
          <w:sz w:val="24"/>
          <w:szCs w:val="24"/>
        </w:rPr>
      </w:pPr>
      <w:r w:rsidRPr="00B32DFD">
        <w:rPr>
          <w:sz w:val="24"/>
          <w:szCs w:val="24"/>
        </w:rPr>
        <w:t xml:space="preserve">When a person signs the application, they must also give the date of signing the application. </w:t>
      </w:r>
      <w:r w:rsidR="00316060" w:rsidRPr="00B32DFD">
        <w:rPr>
          <w:sz w:val="24"/>
          <w:szCs w:val="24"/>
        </w:rPr>
        <w:t>This</w:t>
      </w:r>
      <w:r w:rsidRPr="00B32DFD">
        <w:rPr>
          <w:sz w:val="24"/>
          <w:szCs w:val="24"/>
        </w:rPr>
        <w:t xml:space="preserve"> is not the date of application </w:t>
      </w:r>
      <w:r w:rsidR="00316060" w:rsidRPr="00B32DFD">
        <w:rPr>
          <w:sz w:val="24"/>
          <w:szCs w:val="24"/>
        </w:rPr>
        <w:t>- see paragraph 12.6</w:t>
      </w:r>
      <w:r w:rsidRPr="00B32DFD">
        <w:rPr>
          <w:sz w:val="24"/>
          <w:szCs w:val="24"/>
        </w:rPr>
        <w:t>.</w:t>
      </w:r>
    </w:p>
    <w:p w:rsidR="002F71C9" w:rsidRPr="00B32DFD" w:rsidRDefault="002F71C9">
      <w:pPr>
        <w:pStyle w:val="BodyText"/>
        <w:spacing w:before="11"/>
        <w:rPr>
          <w:sz w:val="24"/>
          <w:szCs w:val="24"/>
        </w:rPr>
      </w:pPr>
    </w:p>
    <w:p w:rsidR="002F71C9" w:rsidRPr="00B32DFD" w:rsidRDefault="00316060">
      <w:pPr>
        <w:pStyle w:val="Heading3"/>
        <w:jc w:val="both"/>
        <w:rPr>
          <w:sz w:val="24"/>
          <w:szCs w:val="24"/>
        </w:rPr>
      </w:pPr>
      <w:r w:rsidRPr="00B32DFD">
        <w:rPr>
          <w:sz w:val="24"/>
          <w:szCs w:val="24"/>
          <w:u w:val="single"/>
        </w:rPr>
        <w:t xml:space="preserve">12.6 </w:t>
      </w:r>
      <w:r w:rsidR="0071658B" w:rsidRPr="00B32DFD">
        <w:rPr>
          <w:sz w:val="24"/>
          <w:szCs w:val="24"/>
          <w:u w:val="single"/>
        </w:rPr>
        <w:t>Date of application</w:t>
      </w:r>
    </w:p>
    <w:p w:rsidR="002F71C9" w:rsidRPr="00B32DFD" w:rsidRDefault="002F71C9">
      <w:pPr>
        <w:pStyle w:val="BodyText"/>
        <w:spacing w:before="10"/>
        <w:rPr>
          <w:sz w:val="24"/>
          <w:szCs w:val="24"/>
        </w:rPr>
      </w:pPr>
    </w:p>
    <w:p w:rsidR="002F71C9" w:rsidRPr="00B32DFD" w:rsidRDefault="0071658B">
      <w:pPr>
        <w:pStyle w:val="BodyText"/>
        <w:spacing w:before="93"/>
        <w:ind w:left="112" w:right="683" w:hanging="1"/>
        <w:rPr>
          <w:sz w:val="24"/>
          <w:szCs w:val="24"/>
        </w:rPr>
      </w:pPr>
      <w:proofErr w:type="gramStart"/>
      <w:r w:rsidRPr="00B32DFD">
        <w:rPr>
          <w:sz w:val="24"/>
          <w:szCs w:val="24"/>
        </w:rPr>
        <w:t>The</w:t>
      </w:r>
      <w:r w:rsidR="001215C6">
        <w:rPr>
          <w:sz w:val="24"/>
          <w:szCs w:val="24"/>
        </w:rPr>
        <w:t xml:space="preserve"> </w:t>
      </w:r>
      <w:r w:rsidR="00AE4E1E" w:rsidRPr="00B32DFD">
        <w:rPr>
          <w:sz w:val="24"/>
          <w:szCs w:val="24"/>
        </w:rPr>
        <w:t>”</w:t>
      </w:r>
      <w:proofErr w:type="gramEnd"/>
      <w:r w:rsidRPr="00B32DFD">
        <w:rPr>
          <w:b/>
          <w:sz w:val="24"/>
          <w:szCs w:val="24"/>
        </w:rPr>
        <w:t>date of application</w:t>
      </w:r>
      <w:r w:rsidR="00AE4E1E" w:rsidRPr="00B32DFD">
        <w:rPr>
          <w:sz w:val="24"/>
          <w:szCs w:val="24"/>
        </w:rPr>
        <w:t>”</w:t>
      </w:r>
      <w:r w:rsidRPr="00B32DFD">
        <w:rPr>
          <w:sz w:val="24"/>
          <w:szCs w:val="24"/>
        </w:rPr>
        <w:t xml:space="preserve"> is the date on which:</w:t>
      </w:r>
    </w:p>
    <w:p w:rsidR="002F71C9" w:rsidRPr="00B32DFD" w:rsidRDefault="002F71C9">
      <w:pPr>
        <w:pStyle w:val="BodyText"/>
        <w:spacing w:before="1"/>
        <w:rPr>
          <w:sz w:val="24"/>
          <w:szCs w:val="24"/>
        </w:rPr>
      </w:pPr>
    </w:p>
    <w:p w:rsidR="002F71C9" w:rsidRPr="00B32DFD" w:rsidRDefault="0071658B">
      <w:pPr>
        <w:pStyle w:val="ListParagraph"/>
        <w:numPr>
          <w:ilvl w:val="2"/>
          <w:numId w:val="10"/>
        </w:numPr>
        <w:tabs>
          <w:tab w:val="left" w:pos="1968"/>
        </w:tabs>
        <w:ind w:hanging="415"/>
        <w:rPr>
          <w:sz w:val="24"/>
          <w:szCs w:val="24"/>
        </w:rPr>
      </w:pPr>
      <w:r w:rsidRPr="00B32DFD">
        <w:rPr>
          <w:sz w:val="24"/>
          <w:szCs w:val="24"/>
        </w:rPr>
        <w:t>an application is received by an immigration officer,</w:t>
      </w:r>
      <w:r w:rsidRPr="00B32DFD">
        <w:rPr>
          <w:spacing w:val="-5"/>
          <w:sz w:val="24"/>
          <w:szCs w:val="24"/>
        </w:rPr>
        <w:t xml:space="preserve"> </w:t>
      </w:r>
      <w:r w:rsidRPr="00B32DFD">
        <w:rPr>
          <w:sz w:val="24"/>
          <w:szCs w:val="24"/>
          <w:u w:val="single"/>
        </w:rPr>
        <w:t>and;</w:t>
      </w:r>
    </w:p>
    <w:p w:rsidR="002F71C9" w:rsidRPr="00B32DFD" w:rsidRDefault="002F71C9">
      <w:pPr>
        <w:pStyle w:val="BodyText"/>
        <w:spacing w:before="9"/>
        <w:rPr>
          <w:sz w:val="24"/>
          <w:szCs w:val="24"/>
        </w:rPr>
      </w:pPr>
    </w:p>
    <w:p w:rsidR="002F71C9" w:rsidRPr="005B134D" w:rsidRDefault="0071658B" w:rsidP="005B134D">
      <w:pPr>
        <w:pStyle w:val="ListParagraph"/>
        <w:numPr>
          <w:ilvl w:val="2"/>
          <w:numId w:val="10"/>
        </w:numPr>
        <w:tabs>
          <w:tab w:val="left" w:pos="1968"/>
        </w:tabs>
        <w:spacing w:before="93"/>
        <w:ind w:hanging="415"/>
        <w:rPr>
          <w:sz w:val="24"/>
          <w:szCs w:val="24"/>
        </w:rPr>
      </w:pPr>
      <w:proofErr w:type="gramStart"/>
      <w:r w:rsidRPr="00B32DFD">
        <w:rPr>
          <w:sz w:val="24"/>
          <w:szCs w:val="24"/>
        </w:rPr>
        <w:t>the</w:t>
      </w:r>
      <w:proofErr w:type="gramEnd"/>
      <w:r w:rsidRPr="00B32DFD">
        <w:rPr>
          <w:sz w:val="24"/>
          <w:szCs w:val="24"/>
        </w:rPr>
        <w:t xml:space="preserve"> application is a complete</w:t>
      </w:r>
      <w:r w:rsidRPr="00B32DFD">
        <w:rPr>
          <w:spacing w:val="-2"/>
          <w:sz w:val="24"/>
          <w:szCs w:val="24"/>
        </w:rPr>
        <w:t xml:space="preserve"> </w:t>
      </w:r>
      <w:r w:rsidRPr="00B32DFD">
        <w:rPr>
          <w:sz w:val="24"/>
          <w:szCs w:val="24"/>
        </w:rPr>
        <w:t>application</w:t>
      </w:r>
      <w:r w:rsidR="000A4002">
        <w:rPr>
          <w:sz w:val="24"/>
          <w:szCs w:val="24"/>
        </w:rPr>
        <w:t xml:space="preserve"> </w:t>
      </w:r>
      <w:r w:rsidR="00AE4E1E" w:rsidRPr="005B134D">
        <w:rPr>
          <w:sz w:val="24"/>
          <w:szCs w:val="24"/>
        </w:rPr>
        <w:t>(</w:t>
      </w:r>
      <w:r w:rsidR="000A4002" w:rsidRPr="005B134D">
        <w:rPr>
          <w:sz w:val="24"/>
          <w:szCs w:val="24"/>
        </w:rPr>
        <w:t>r</w:t>
      </w:r>
      <w:r w:rsidR="00AE4E1E" w:rsidRPr="005B134D">
        <w:rPr>
          <w:sz w:val="24"/>
          <w:szCs w:val="24"/>
        </w:rPr>
        <w:t>egulation 12</w:t>
      </w:r>
      <w:r w:rsidR="00AC2089" w:rsidRPr="005B134D">
        <w:rPr>
          <w:sz w:val="24"/>
          <w:szCs w:val="24"/>
        </w:rPr>
        <w:t>(b)</w:t>
      </w:r>
      <w:r w:rsidR="00AE4E1E" w:rsidRPr="005B134D">
        <w:rPr>
          <w:sz w:val="24"/>
          <w:szCs w:val="24"/>
        </w:rPr>
        <w:t xml:space="preserve"> of the Immigration (Permanent Residence Permits)</w:t>
      </w:r>
      <w:r w:rsidR="000A4002">
        <w:rPr>
          <w:sz w:val="24"/>
          <w:szCs w:val="24"/>
        </w:rPr>
        <w:t xml:space="preserve"> </w:t>
      </w:r>
      <w:r w:rsidR="00AE4E1E" w:rsidRPr="005B134D">
        <w:rPr>
          <w:sz w:val="24"/>
          <w:szCs w:val="24"/>
        </w:rPr>
        <w:t>Regulations 2009)</w:t>
      </w:r>
      <w:r w:rsidR="000A4002">
        <w:rPr>
          <w:sz w:val="24"/>
          <w:szCs w:val="24"/>
        </w:rPr>
        <w:t>.</w:t>
      </w:r>
    </w:p>
    <w:p w:rsidR="002F71C9" w:rsidRPr="00B32DFD" w:rsidRDefault="002F71C9">
      <w:pPr>
        <w:pStyle w:val="BodyText"/>
        <w:spacing w:before="10"/>
        <w:rPr>
          <w:sz w:val="24"/>
          <w:szCs w:val="24"/>
        </w:rPr>
      </w:pPr>
    </w:p>
    <w:p w:rsidR="002F71C9" w:rsidRPr="00B32DFD" w:rsidRDefault="0071658B">
      <w:pPr>
        <w:pStyle w:val="BodyText"/>
        <w:spacing w:before="93"/>
        <w:ind w:left="112" w:right="201" w:hanging="1"/>
        <w:rPr>
          <w:sz w:val="24"/>
          <w:szCs w:val="24"/>
        </w:rPr>
      </w:pPr>
      <w:r w:rsidRPr="00B32DFD">
        <w:rPr>
          <w:sz w:val="24"/>
          <w:szCs w:val="24"/>
        </w:rPr>
        <w:t xml:space="preserve">A </w:t>
      </w:r>
      <w:r w:rsidR="00AE4E1E" w:rsidRPr="00B32DFD">
        <w:rPr>
          <w:sz w:val="24"/>
          <w:szCs w:val="24"/>
        </w:rPr>
        <w:t>“</w:t>
      </w:r>
      <w:r w:rsidRPr="00B32DFD">
        <w:rPr>
          <w:b/>
          <w:sz w:val="24"/>
          <w:szCs w:val="24"/>
        </w:rPr>
        <w:t>complete application</w:t>
      </w:r>
      <w:r w:rsidR="00AE4E1E" w:rsidRPr="00B32DFD">
        <w:rPr>
          <w:sz w:val="24"/>
          <w:szCs w:val="24"/>
        </w:rPr>
        <w:t>”</w:t>
      </w:r>
      <w:r w:rsidRPr="00B32DFD">
        <w:rPr>
          <w:sz w:val="24"/>
          <w:szCs w:val="24"/>
        </w:rPr>
        <w:t xml:space="preserve"> is one that has been correctly completed and for which all documents and information that is required in support have been included in the application.</w:t>
      </w:r>
    </w:p>
    <w:p w:rsidR="002F71C9" w:rsidRPr="00B32DFD" w:rsidRDefault="002F71C9">
      <w:pPr>
        <w:pStyle w:val="BodyText"/>
        <w:spacing w:before="1"/>
        <w:rPr>
          <w:sz w:val="24"/>
          <w:szCs w:val="24"/>
        </w:rPr>
      </w:pPr>
    </w:p>
    <w:p w:rsidR="002F71C9" w:rsidRPr="00B32DFD" w:rsidRDefault="00632942">
      <w:pPr>
        <w:pStyle w:val="Heading3"/>
        <w:spacing w:before="1"/>
        <w:rPr>
          <w:sz w:val="24"/>
          <w:szCs w:val="24"/>
        </w:rPr>
      </w:pPr>
      <w:r w:rsidRPr="00B32DFD">
        <w:rPr>
          <w:sz w:val="24"/>
          <w:szCs w:val="24"/>
          <w:u w:val="single"/>
        </w:rPr>
        <w:t xml:space="preserve">12.7 </w:t>
      </w:r>
      <w:r w:rsidR="0071658B" w:rsidRPr="00B32DFD">
        <w:rPr>
          <w:sz w:val="24"/>
          <w:szCs w:val="24"/>
          <w:u w:val="single"/>
        </w:rPr>
        <w:t>Significance of the ‘date of application’</w:t>
      </w:r>
    </w:p>
    <w:p w:rsidR="002F71C9" w:rsidRPr="00B32DFD" w:rsidRDefault="002F71C9">
      <w:pPr>
        <w:pStyle w:val="BodyText"/>
        <w:spacing w:before="9"/>
        <w:rPr>
          <w:sz w:val="24"/>
          <w:szCs w:val="24"/>
        </w:rPr>
      </w:pPr>
    </w:p>
    <w:p w:rsidR="003F6538" w:rsidRPr="00B32DFD" w:rsidRDefault="0071658B" w:rsidP="003F6538">
      <w:pPr>
        <w:pStyle w:val="BodyText"/>
        <w:spacing w:before="93"/>
        <w:ind w:left="112" w:right="206"/>
        <w:jc w:val="both"/>
        <w:rPr>
          <w:sz w:val="24"/>
          <w:szCs w:val="24"/>
        </w:rPr>
      </w:pPr>
      <w:r w:rsidRPr="00B32DFD">
        <w:rPr>
          <w:sz w:val="24"/>
          <w:szCs w:val="24"/>
        </w:rPr>
        <w:t>The date of the application</w:t>
      </w:r>
      <w:r w:rsidR="00AE4E1E" w:rsidRPr="00B32DFD">
        <w:rPr>
          <w:sz w:val="24"/>
          <w:szCs w:val="24"/>
        </w:rPr>
        <w:t xml:space="preserve"> will </w:t>
      </w:r>
      <w:r w:rsidRPr="00B32DFD">
        <w:rPr>
          <w:sz w:val="24"/>
          <w:szCs w:val="24"/>
        </w:rPr>
        <w:t>be</w:t>
      </w:r>
      <w:r w:rsidR="00AE4E1E" w:rsidRPr="00B32DFD">
        <w:rPr>
          <w:sz w:val="24"/>
          <w:szCs w:val="24"/>
        </w:rPr>
        <w:t xml:space="preserve"> </w:t>
      </w:r>
      <w:r w:rsidRPr="00B32DFD">
        <w:rPr>
          <w:sz w:val="24"/>
          <w:szCs w:val="24"/>
        </w:rPr>
        <w:t>later</w:t>
      </w:r>
      <w:r w:rsidR="00AE4E1E" w:rsidRPr="00B32DFD">
        <w:rPr>
          <w:sz w:val="24"/>
          <w:szCs w:val="24"/>
        </w:rPr>
        <w:t xml:space="preserve"> </w:t>
      </w:r>
      <w:r w:rsidRPr="00B32DFD">
        <w:rPr>
          <w:sz w:val="24"/>
          <w:szCs w:val="24"/>
        </w:rPr>
        <w:t xml:space="preserve">than the date on which the application was signed and </w:t>
      </w:r>
      <w:r w:rsidR="00AE4E1E" w:rsidRPr="00B32DFD">
        <w:rPr>
          <w:sz w:val="24"/>
          <w:szCs w:val="24"/>
        </w:rPr>
        <w:t>submitted</w:t>
      </w:r>
      <w:r w:rsidRPr="00B32DFD">
        <w:rPr>
          <w:sz w:val="24"/>
          <w:szCs w:val="24"/>
        </w:rPr>
        <w:t xml:space="preserve"> to the</w:t>
      </w:r>
      <w:r w:rsidR="006E5591" w:rsidRPr="00B32DFD">
        <w:rPr>
          <w:sz w:val="24"/>
          <w:szCs w:val="24"/>
        </w:rPr>
        <w:t xml:space="preserve"> Customs &amp;</w:t>
      </w:r>
      <w:r w:rsidRPr="00B32DFD">
        <w:rPr>
          <w:sz w:val="24"/>
          <w:szCs w:val="24"/>
        </w:rPr>
        <w:t xml:space="preserve"> Immigration Service</w:t>
      </w:r>
      <w:r w:rsidR="003F6538" w:rsidRPr="00B32DFD">
        <w:rPr>
          <w:sz w:val="24"/>
          <w:szCs w:val="24"/>
        </w:rPr>
        <w:t xml:space="preserve"> </w:t>
      </w:r>
      <w:r w:rsidR="00632942" w:rsidRPr="00B32DFD">
        <w:rPr>
          <w:sz w:val="24"/>
          <w:szCs w:val="24"/>
        </w:rPr>
        <w:t>i</w:t>
      </w:r>
      <w:r w:rsidR="003F6538" w:rsidRPr="00B32DFD">
        <w:rPr>
          <w:sz w:val="24"/>
          <w:szCs w:val="24"/>
        </w:rPr>
        <w:t>f —</w:t>
      </w:r>
    </w:p>
    <w:p w:rsidR="002F71C9" w:rsidRPr="00B32DFD" w:rsidRDefault="00AE4E1E" w:rsidP="005B134D">
      <w:pPr>
        <w:pStyle w:val="BodyText"/>
        <w:ind w:left="112" w:right="206"/>
        <w:jc w:val="both"/>
        <w:rPr>
          <w:sz w:val="24"/>
          <w:szCs w:val="24"/>
        </w:rPr>
      </w:pPr>
      <w:r w:rsidRPr="00B32DFD">
        <w:rPr>
          <w:sz w:val="24"/>
          <w:szCs w:val="24"/>
        </w:rPr>
        <w:t xml:space="preserve"> </w:t>
      </w:r>
    </w:p>
    <w:p w:rsidR="002F71C9" w:rsidRPr="00B32DFD" w:rsidRDefault="003F6538" w:rsidP="00E439B2">
      <w:pPr>
        <w:pStyle w:val="BodyText"/>
        <w:ind w:left="720" w:right="206"/>
        <w:jc w:val="both"/>
        <w:rPr>
          <w:sz w:val="24"/>
          <w:szCs w:val="24"/>
        </w:rPr>
      </w:pPr>
      <w:r w:rsidRPr="00B32DFD">
        <w:rPr>
          <w:sz w:val="24"/>
          <w:szCs w:val="24"/>
        </w:rPr>
        <w:t xml:space="preserve">(a) </w:t>
      </w:r>
      <w:proofErr w:type="gramStart"/>
      <w:r w:rsidRPr="00B32DFD">
        <w:rPr>
          <w:sz w:val="24"/>
          <w:szCs w:val="24"/>
        </w:rPr>
        <w:t>the</w:t>
      </w:r>
      <w:proofErr w:type="gramEnd"/>
      <w:r w:rsidRPr="00B32DFD">
        <w:rPr>
          <w:sz w:val="24"/>
          <w:szCs w:val="24"/>
        </w:rPr>
        <w:t xml:space="preserve"> application is sent by post - the date of application is the date the application is actually received by </w:t>
      </w:r>
      <w:r w:rsidR="0071658B" w:rsidRPr="00B32DFD">
        <w:rPr>
          <w:sz w:val="24"/>
          <w:szCs w:val="24"/>
        </w:rPr>
        <w:t>the</w:t>
      </w:r>
      <w:r w:rsidR="006E5591" w:rsidRPr="00B32DFD">
        <w:rPr>
          <w:sz w:val="24"/>
          <w:szCs w:val="24"/>
        </w:rPr>
        <w:t xml:space="preserve"> Customs &amp;</w:t>
      </w:r>
      <w:r w:rsidR="0071658B" w:rsidRPr="00B32DFD">
        <w:rPr>
          <w:sz w:val="24"/>
          <w:szCs w:val="24"/>
        </w:rPr>
        <w:t xml:space="preserve"> Immigration Service</w:t>
      </w:r>
      <w:r w:rsidR="00CD3D7D">
        <w:rPr>
          <w:sz w:val="24"/>
          <w:szCs w:val="24"/>
        </w:rPr>
        <w:t xml:space="preserve"> and for which all documents and information that is required in support have been included in the application.</w:t>
      </w:r>
      <w:r w:rsidRPr="00B32DFD">
        <w:rPr>
          <w:sz w:val="24"/>
          <w:szCs w:val="24"/>
        </w:rPr>
        <w:t xml:space="preserve"> The date of application may be significantly later tha</w:t>
      </w:r>
      <w:r w:rsidR="00A900AA">
        <w:rPr>
          <w:sz w:val="24"/>
          <w:szCs w:val="24"/>
        </w:rPr>
        <w:t xml:space="preserve">n </w:t>
      </w:r>
      <w:r w:rsidRPr="00B32DFD">
        <w:rPr>
          <w:sz w:val="24"/>
          <w:szCs w:val="24"/>
        </w:rPr>
        <w:t xml:space="preserve">the date of signing </w:t>
      </w:r>
      <w:r w:rsidRPr="00B32DFD">
        <w:rPr>
          <w:sz w:val="24"/>
          <w:szCs w:val="24"/>
        </w:rPr>
        <w:lastRenderedPageBreak/>
        <w:t xml:space="preserve">if the application is </w:t>
      </w:r>
      <w:r w:rsidR="0071658B" w:rsidRPr="00B32DFD">
        <w:rPr>
          <w:sz w:val="24"/>
          <w:szCs w:val="24"/>
        </w:rPr>
        <w:t>mailed from overseas</w:t>
      </w:r>
      <w:r w:rsidR="00A71F9C">
        <w:rPr>
          <w:sz w:val="24"/>
          <w:szCs w:val="24"/>
        </w:rPr>
        <w:t>;</w:t>
      </w:r>
    </w:p>
    <w:p w:rsidR="002F71C9" w:rsidRPr="00B32DFD" w:rsidRDefault="002F71C9" w:rsidP="00E439B2">
      <w:pPr>
        <w:pStyle w:val="BodyText"/>
        <w:spacing w:before="11"/>
        <w:ind w:left="608"/>
        <w:rPr>
          <w:sz w:val="24"/>
          <w:szCs w:val="24"/>
        </w:rPr>
      </w:pPr>
    </w:p>
    <w:p w:rsidR="002F71C9" w:rsidRPr="00B32DFD" w:rsidRDefault="003F6538" w:rsidP="00E439B2">
      <w:pPr>
        <w:pStyle w:val="BodyText"/>
        <w:ind w:left="720" w:right="205"/>
        <w:jc w:val="both"/>
        <w:rPr>
          <w:sz w:val="24"/>
          <w:szCs w:val="24"/>
        </w:rPr>
      </w:pPr>
      <w:r w:rsidRPr="00B32DFD">
        <w:rPr>
          <w:sz w:val="24"/>
          <w:szCs w:val="24"/>
        </w:rPr>
        <w:t xml:space="preserve">(b) </w:t>
      </w:r>
      <w:proofErr w:type="gramStart"/>
      <w:r w:rsidRPr="00B32DFD">
        <w:rPr>
          <w:sz w:val="24"/>
          <w:szCs w:val="24"/>
        </w:rPr>
        <w:t>t</w:t>
      </w:r>
      <w:r w:rsidR="0071658B" w:rsidRPr="00B32DFD">
        <w:rPr>
          <w:sz w:val="24"/>
          <w:szCs w:val="24"/>
        </w:rPr>
        <w:t>he</w:t>
      </w:r>
      <w:proofErr w:type="gramEnd"/>
      <w:r w:rsidR="006E5591" w:rsidRPr="00B32DFD">
        <w:rPr>
          <w:sz w:val="24"/>
          <w:szCs w:val="24"/>
        </w:rPr>
        <w:t xml:space="preserve"> Customs &amp;</w:t>
      </w:r>
      <w:r w:rsidR="0071658B" w:rsidRPr="00B32DFD">
        <w:rPr>
          <w:sz w:val="24"/>
          <w:szCs w:val="24"/>
        </w:rPr>
        <w:t xml:space="preserve"> Immigration Service </w:t>
      </w:r>
      <w:r w:rsidRPr="00B32DFD">
        <w:rPr>
          <w:sz w:val="24"/>
          <w:szCs w:val="24"/>
        </w:rPr>
        <w:t>consider that an application is</w:t>
      </w:r>
      <w:r w:rsidR="0071658B" w:rsidRPr="00B32DFD">
        <w:rPr>
          <w:sz w:val="24"/>
          <w:szCs w:val="24"/>
        </w:rPr>
        <w:t xml:space="preserve"> incomplete</w:t>
      </w:r>
      <w:r w:rsidRPr="00B32DFD">
        <w:rPr>
          <w:sz w:val="24"/>
          <w:szCs w:val="24"/>
        </w:rPr>
        <w:t xml:space="preserve"> </w:t>
      </w:r>
      <w:r w:rsidR="0071658B" w:rsidRPr="00B32DFD">
        <w:rPr>
          <w:sz w:val="24"/>
          <w:szCs w:val="24"/>
        </w:rPr>
        <w:t xml:space="preserve"> in a minor, but easily corrected</w:t>
      </w:r>
      <w:r w:rsidRPr="00B32DFD">
        <w:rPr>
          <w:sz w:val="24"/>
          <w:szCs w:val="24"/>
        </w:rPr>
        <w:t>,</w:t>
      </w:r>
      <w:r w:rsidR="0071658B" w:rsidRPr="00B32DFD">
        <w:rPr>
          <w:sz w:val="24"/>
          <w:szCs w:val="24"/>
        </w:rPr>
        <w:t xml:space="preserve"> manner</w:t>
      </w:r>
      <w:r w:rsidRPr="00B32DFD">
        <w:rPr>
          <w:sz w:val="24"/>
          <w:szCs w:val="24"/>
        </w:rPr>
        <w:t>. They may be willing to hold it</w:t>
      </w:r>
      <w:r w:rsidR="0071658B" w:rsidRPr="00B32DFD">
        <w:rPr>
          <w:sz w:val="24"/>
          <w:szCs w:val="24"/>
        </w:rPr>
        <w:t xml:space="preserve"> </w:t>
      </w:r>
      <w:r w:rsidRPr="00B32DFD">
        <w:rPr>
          <w:sz w:val="24"/>
          <w:szCs w:val="24"/>
        </w:rPr>
        <w:t xml:space="preserve">for a short period while </w:t>
      </w:r>
      <w:r w:rsidR="0071658B" w:rsidRPr="00B32DFD">
        <w:rPr>
          <w:sz w:val="24"/>
          <w:szCs w:val="24"/>
        </w:rPr>
        <w:t>the missing information</w:t>
      </w:r>
      <w:r w:rsidRPr="00B32DFD">
        <w:rPr>
          <w:sz w:val="24"/>
          <w:szCs w:val="24"/>
        </w:rPr>
        <w:t xml:space="preserve"> is provided.</w:t>
      </w:r>
      <w:r w:rsidR="0071658B" w:rsidRPr="00B32DFD">
        <w:rPr>
          <w:sz w:val="24"/>
          <w:szCs w:val="24"/>
        </w:rPr>
        <w:t xml:space="preserve"> </w:t>
      </w:r>
      <w:r w:rsidRPr="00B32DFD">
        <w:rPr>
          <w:sz w:val="24"/>
          <w:szCs w:val="24"/>
        </w:rPr>
        <w:t>In this case, t</w:t>
      </w:r>
      <w:r w:rsidR="0071658B" w:rsidRPr="00B32DFD">
        <w:rPr>
          <w:sz w:val="24"/>
          <w:szCs w:val="24"/>
        </w:rPr>
        <w:t>he</w:t>
      </w:r>
      <w:r w:rsidRPr="00B32DFD">
        <w:rPr>
          <w:sz w:val="24"/>
          <w:szCs w:val="24"/>
        </w:rPr>
        <w:t xml:space="preserve"> </w:t>
      </w:r>
      <w:r w:rsidR="0071658B" w:rsidRPr="00B32DFD">
        <w:rPr>
          <w:sz w:val="24"/>
          <w:szCs w:val="24"/>
        </w:rPr>
        <w:t xml:space="preserve">date of application </w:t>
      </w:r>
      <w:r w:rsidRPr="00B32DFD">
        <w:rPr>
          <w:sz w:val="24"/>
          <w:szCs w:val="24"/>
        </w:rPr>
        <w:t>is the date on which the missing information is received by the Service</w:t>
      </w:r>
      <w:r w:rsidR="0071658B" w:rsidRPr="00B32DFD">
        <w:rPr>
          <w:sz w:val="24"/>
          <w:szCs w:val="24"/>
        </w:rPr>
        <w:t>.</w:t>
      </w:r>
    </w:p>
    <w:p w:rsidR="002F71C9" w:rsidRPr="00B32DFD" w:rsidRDefault="002F71C9">
      <w:pPr>
        <w:pStyle w:val="BodyText"/>
        <w:spacing w:before="11"/>
        <w:rPr>
          <w:sz w:val="24"/>
          <w:szCs w:val="24"/>
        </w:rPr>
      </w:pPr>
    </w:p>
    <w:p w:rsidR="002F71C9" w:rsidRPr="00B32DFD" w:rsidRDefault="00632942">
      <w:pPr>
        <w:pStyle w:val="BodyText"/>
        <w:ind w:left="112" w:right="207"/>
        <w:jc w:val="both"/>
        <w:rPr>
          <w:sz w:val="24"/>
          <w:szCs w:val="24"/>
        </w:rPr>
      </w:pPr>
      <w:r w:rsidRPr="00B32DFD">
        <w:rPr>
          <w:sz w:val="24"/>
          <w:szCs w:val="24"/>
        </w:rPr>
        <w:t>T</w:t>
      </w:r>
      <w:r w:rsidR="0071658B" w:rsidRPr="00B32DFD">
        <w:rPr>
          <w:sz w:val="24"/>
          <w:szCs w:val="24"/>
        </w:rPr>
        <w:t xml:space="preserve">he </w:t>
      </w:r>
      <w:r w:rsidR="00A900AA">
        <w:rPr>
          <w:sz w:val="24"/>
          <w:szCs w:val="24"/>
        </w:rPr>
        <w:t>I</w:t>
      </w:r>
      <w:r w:rsidR="0071658B" w:rsidRPr="00B32DFD">
        <w:rPr>
          <w:sz w:val="24"/>
          <w:szCs w:val="24"/>
        </w:rPr>
        <w:t xml:space="preserve">mmigration </w:t>
      </w:r>
      <w:r w:rsidR="00A900AA">
        <w:rPr>
          <w:sz w:val="24"/>
          <w:szCs w:val="24"/>
        </w:rPr>
        <w:t>O</w:t>
      </w:r>
      <w:r w:rsidR="0071658B" w:rsidRPr="00B32DFD">
        <w:rPr>
          <w:sz w:val="24"/>
          <w:szCs w:val="24"/>
        </w:rPr>
        <w:t>fficer handling your application will, if necessary, make adjustments to your application</w:t>
      </w:r>
      <w:r w:rsidRPr="00B32DFD">
        <w:rPr>
          <w:sz w:val="24"/>
          <w:szCs w:val="24"/>
        </w:rPr>
        <w:t xml:space="preserve"> to reflect the difference between the date you signed the form and the date of application</w:t>
      </w:r>
      <w:r w:rsidR="0071658B" w:rsidRPr="00B32DFD">
        <w:rPr>
          <w:sz w:val="24"/>
          <w:szCs w:val="24"/>
        </w:rPr>
        <w:t xml:space="preserve">. </w:t>
      </w:r>
      <w:r w:rsidRPr="00B32DFD">
        <w:rPr>
          <w:sz w:val="24"/>
          <w:szCs w:val="24"/>
        </w:rPr>
        <w:t>You will be notified in writing i</w:t>
      </w:r>
      <w:r w:rsidR="0071658B" w:rsidRPr="00B32DFD">
        <w:rPr>
          <w:sz w:val="24"/>
          <w:szCs w:val="24"/>
        </w:rPr>
        <w:t>f this results in a significant change to your application</w:t>
      </w:r>
      <w:r w:rsidRPr="00B32DFD">
        <w:rPr>
          <w:sz w:val="24"/>
          <w:szCs w:val="24"/>
        </w:rPr>
        <w:t>, for example because it</w:t>
      </w:r>
      <w:r w:rsidR="0071658B" w:rsidRPr="00B32DFD">
        <w:rPr>
          <w:sz w:val="24"/>
          <w:szCs w:val="24"/>
        </w:rPr>
        <w:t xml:space="preserve"> means that you do not meet the </w:t>
      </w:r>
      <w:proofErr w:type="gramStart"/>
      <w:r w:rsidR="0071658B" w:rsidRPr="00B32DFD">
        <w:rPr>
          <w:sz w:val="24"/>
          <w:szCs w:val="24"/>
        </w:rPr>
        <w:t>points</w:t>
      </w:r>
      <w:proofErr w:type="gramEnd"/>
      <w:r w:rsidR="0071658B" w:rsidRPr="00B32DFD">
        <w:rPr>
          <w:sz w:val="24"/>
          <w:szCs w:val="24"/>
        </w:rPr>
        <w:t xml:space="preserve"> threshold.</w:t>
      </w:r>
    </w:p>
    <w:p w:rsidR="002F71C9" w:rsidRPr="00B32DFD" w:rsidRDefault="002F71C9">
      <w:pPr>
        <w:pStyle w:val="BodyText"/>
        <w:rPr>
          <w:sz w:val="24"/>
          <w:szCs w:val="24"/>
        </w:rPr>
      </w:pPr>
    </w:p>
    <w:p w:rsidR="002F71C9" w:rsidRPr="00B32DFD" w:rsidRDefault="00632942">
      <w:pPr>
        <w:pStyle w:val="Heading3"/>
        <w:jc w:val="both"/>
        <w:rPr>
          <w:sz w:val="24"/>
          <w:szCs w:val="24"/>
        </w:rPr>
      </w:pPr>
      <w:r w:rsidRPr="00B32DFD">
        <w:rPr>
          <w:sz w:val="24"/>
          <w:szCs w:val="24"/>
          <w:u w:val="single"/>
        </w:rPr>
        <w:t xml:space="preserve">12.8 </w:t>
      </w:r>
      <w:r w:rsidR="0071658B" w:rsidRPr="00B32DFD">
        <w:rPr>
          <w:sz w:val="24"/>
          <w:szCs w:val="24"/>
          <w:u w:val="single"/>
        </w:rPr>
        <w:t xml:space="preserve">Planning and </w:t>
      </w:r>
      <w:r w:rsidRPr="00B32DFD">
        <w:rPr>
          <w:sz w:val="24"/>
          <w:szCs w:val="24"/>
          <w:u w:val="single"/>
        </w:rPr>
        <w:t>preparing for</w:t>
      </w:r>
      <w:r w:rsidR="0071658B" w:rsidRPr="00B32DFD">
        <w:rPr>
          <w:sz w:val="24"/>
          <w:szCs w:val="24"/>
          <w:u w:val="single"/>
        </w:rPr>
        <w:t xml:space="preserve"> your application</w:t>
      </w:r>
    </w:p>
    <w:p w:rsidR="002F71C9" w:rsidRPr="00B32DFD" w:rsidRDefault="002F71C9">
      <w:pPr>
        <w:pStyle w:val="BodyText"/>
        <w:spacing w:before="10"/>
        <w:rPr>
          <w:sz w:val="24"/>
          <w:szCs w:val="24"/>
        </w:rPr>
      </w:pPr>
    </w:p>
    <w:p w:rsidR="002F71C9" w:rsidRPr="00B32DFD" w:rsidRDefault="0071658B">
      <w:pPr>
        <w:pStyle w:val="BodyText"/>
        <w:spacing w:before="93"/>
        <w:ind w:left="112" w:right="205" w:hanging="1"/>
        <w:jc w:val="both"/>
        <w:rPr>
          <w:sz w:val="24"/>
          <w:szCs w:val="24"/>
        </w:rPr>
      </w:pPr>
      <w:r w:rsidRPr="00B32DFD">
        <w:rPr>
          <w:sz w:val="24"/>
          <w:szCs w:val="24"/>
        </w:rPr>
        <w:t xml:space="preserve">Because of the potential difference between the date when your application is delivered to the </w:t>
      </w:r>
      <w:r w:rsidR="008223CB">
        <w:rPr>
          <w:sz w:val="24"/>
          <w:szCs w:val="24"/>
        </w:rPr>
        <w:t xml:space="preserve">Customs &amp; </w:t>
      </w:r>
      <w:r w:rsidRPr="00B32DFD">
        <w:rPr>
          <w:sz w:val="24"/>
          <w:szCs w:val="24"/>
        </w:rPr>
        <w:t>Immigration Service and the formal date of the application as outlined above, it is strongly recommended you carefully plan the completion of your application:</w:t>
      </w:r>
    </w:p>
    <w:p w:rsidR="002F71C9" w:rsidRPr="00B32DFD" w:rsidRDefault="002F71C9">
      <w:pPr>
        <w:pStyle w:val="BodyText"/>
        <w:spacing w:before="1"/>
        <w:rPr>
          <w:sz w:val="24"/>
          <w:szCs w:val="24"/>
        </w:rPr>
      </w:pPr>
    </w:p>
    <w:p w:rsidR="002F71C9" w:rsidRPr="00B32DFD" w:rsidRDefault="00632942">
      <w:pPr>
        <w:pStyle w:val="ListParagraph"/>
        <w:numPr>
          <w:ilvl w:val="0"/>
          <w:numId w:val="9"/>
        </w:numPr>
        <w:tabs>
          <w:tab w:val="left" w:pos="833"/>
        </w:tabs>
        <w:ind w:right="207"/>
        <w:rPr>
          <w:sz w:val="24"/>
          <w:szCs w:val="24"/>
        </w:rPr>
      </w:pPr>
      <w:r w:rsidRPr="00B32DFD">
        <w:rPr>
          <w:sz w:val="24"/>
          <w:szCs w:val="24"/>
        </w:rPr>
        <w:t>C</w:t>
      </w:r>
      <w:r w:rsidR="0071658B" w:rsidRPr="00B32DFD">
        <w:rPr>
          <w:sz w:val="24"/>
          <w:szCs w:val="24"/>
        </w:rPr>
        <w:t>heck you are eligible to apply and</w:t>
      </w:r>
      <w:r w:rsidRPr="00B32DFD">
        <w:rPr>
          <w:sz w:val="24"/>
          <w:szCs w:val="24"/>
        </w:rPr>
        <w:t>,</w:t>
      </w:r>
      <w:r w:rsidR="0071658B" w:rsidRPr="00B32DFD">
        <w:rPr>
          <w:sz w:val="24"/>
          <w:szCs w:val="24"/>
        </w:rPr>
        <w:t xml:space="preserve"> if applicable, that you meet, or exceed, the points threshold</w:t>
      </w:r>
      <w:r w:rsidRPr="00B32DFD">
        <w:rPr>
          <w:sz w:val="24"/>
          <w:szCs w:val="24"/>
        </w:rPr>
        <w:t>.</w:t>
      </w:r>
    </w:p>
    <w:p w:rsidR="002F71C9" w:rsidRPr="00B32DFD" w:rsidRDefault="002F71C9">
      <w:pPr>
        <w:pStyle w:val="BodyText"/>
        <w:spacing w:before="11"/>
        <w:rPr>
          <w:sz w:val="24"/>
          <w:szCs w:val="24"/>
        </w:rPr>
      </w:pPr>
    </w:p>
    <w:p w:rsidR="002F71C9" w:rsidRPr="00B32DFD" w:rsidRDefault="002F15A4">
      <w:pPr>
        <w:pStyle w:val="ListParagraph"/>
        <w:numPr>
          <w:ilvl w:val="0"/>
          <w:numId w:val="9"/>
        </w:numPr>
        <w:tabs>
          <w:tab w:val="left" w:pos="833"/>
        </w:tabs>
        <w:rPr>
          <w:sz w:val="24"/>
          <w:szCs w:val="24"/>
        </w:rPr>
      </w:pPr>
      <w:r>
        <w:rPr>
          <w:sz w:val="24"/>
          <w:szCs w:val="24"/>
        </w:rPr>
        <w:t>S</w:t>
      </w:r>
      <w:r w:rsidR="0071658B" w:rsidRPr="00B32DFD">
        <w:rPr>
          <w:sz w:val="24"/>
          <w:szCs w:val="24"/>
        </w:rPr>
        <w:t>et a target date of when you intend your application to be received by the</w:t>
      </w:r>
      <w:r w:rsidR="003D38E6" w:rsidRPr="00B32DFD">
        <w:rPr>
          <w:sz w:val="24"/>
          <w:szCs w:val="24"/>
        </w:rPr>
        <w:t xml:space="preserve"> Customs &amp;</w:t>
      </w:r>
      <w:r w:rsidR="0071658B" w:rsidRPr="00B32DFD">
        <w:rPr>
          <w:sz w:val="24"/>
          <w:szCs w:val="24"/>
        </w:rPr>
        <w:t xml:space="preserve"> Immigration</w:t>
      </w:r>
      <w:r w:rsidR="0071658B" w:rsidRPr="00B32DFD">
        <w:rPr>
          <w:spacing w:val="-22"/>
          <w:sz w:val="24"/>
          <w:szCs w:val="24"/>
        </w:rPr>
        <w:t xml:space="preserve"> </w:t>
      </w:r>
      <w:r w:rsidR="0071658B" w:rsidRPr="00B32DFD">
        <w:rPr>
          <w:sz w:val="24"/>
          <w:szCs w:val="24"/>
        </w:rPr>
        <w:t>Service</w:t>
      </w:r>
      <w:r w:rsidR="00632942" w:rsidRPr="00B32DFD">
        <w:rPr>
          <w:sz w:val="24"/>
          <w:szCs w:val="24"/>
        </w:rPr>
        <w:t>.</w:t>
      </w:r>
    </w:p>
    <w:p w:rsidR="002F71C9" w:rsidRPr="00B32DFD" w:rsidRDefault="002F71C9">
      <w:pPr>
        <w:pStyle w:val="BodyText"/>
        <w:rPr>
          <w:sz w:val="24"/>
          <w:szCs w:val="24"/>
        </w:rPr>
      </w:pPr>
    </w:p>
    <w:p w:rsidR="002F71C9" w:rsidRPr="00B32DFD" w:rsidRDefault="00632942">
      <w:pPr>
        <w:pStyle w:val="ListParagraph"/>
        <w:numPr>
          <w:ilvl w:val="0"/>
          <w:numId w:val="9"/>
        </w:numPr>
        <w:tabs>
          <w:tab w:val="left" w:pos="833"/>
        </w:tabs>
        <w:spacing w:before="1"/>
        <w:ind w:right="210"/>
        <w:rPr>
          <w:sz w:val="24"/>
          <w:szCs w:val="24"/>
        </w:rPr>
      </w:pPr>
      <w:r w:rsidRPr="00B32DFD">
        <w:rPr>
          <w:sz w:val="24"/>
          <w:szCs w:val="24"/>
        </w:rPr>
        <w:t>P</w:t>
      </w:r>
      <w:r w:rsidR="0071658B" w:rsidRPr="00B32DFD">
        <w:rPr>
          <w:sz w:val="24"/>
          <w:szCs w:val="24"/>
        </w:rPr>
        <w:t xml:space="preserve">lan the collection of supporting documents and information so that they relate to a date which is as close as is practically possible to </w:t>
      </w:r>
      <w:r w:rsidRPr="00B32DFD">
        <w:rPr>
          <w:sz w:val="24"/>
          <w:szCs w:val="24"/>
        </w:rPr>
        <w:t xml:space="preserve">your </w:t>
      </w:r>
      <w:r w:rsidR="0071658B" w:rsidRPr="00B32DFD">
        <w:rPr>
          <w:sz w:val="24"/>
          <w:szCs w:val="24"/>
        </w:rPr>
        <w:t>target date</w:t>
      </w:r>
      <w:r w:rsidRPr="00B32DFD">
        <w:rPr>
          <w:sz w:val="24"/>
          <w:szCs w:val="24"/>
        </w:rPr>
        <w:t>.</w:t>
      </w:r>
    </w:p>
    <w:p w:rsidR="002F71C9" w:rsidRPr="00B32DFD" w:rsidRDefault="002F71C9">
      <w:pPr>
        <w:pStyle w:val="BodyText"/>
        <w:spacing w:before="10"/>
        <w:rPr>
          <w:sz w:val="24"/>
          <w:szCs w:val="24"/>
        </w:rPr>
      </w:pPr>
    </w:p>
    <w:p w:rsidR="002F71C9" w:rsidRPr="00B32DFD" w:rsidRDefault="00632942" w:rsidP="005B134D">
      <w:pPr>
        <w:pStyle w:val="ListParagraph"/>
        <w:numPr>
          <w:ilvl w:val="0"/>
          <w:numId w:val="9"/>
        </w:numPr>
        <w:tabs>
          <w:tab w:val="left" w:pos="833"/>
        </w:tabs>
        <w:spacing w:line="276" w:lineRule="auto"/>
        <w:ind w:right="208"/>
        <w:rPr>
          <w:sz w:val="24"/>
          <w:szCs w:val="24"/>
        </w:rPr>
      </w:pPr>
      <w:r w:rsidRPr="00B32DFD">
        <w:rPr>
          <w:sz w:val="24"/>
          <w:szCs w:val="24"/>
        </w:rPr>
        <w:t>C</w:t>
      </w:r>
      <w:r w:rsidR="0071658B" w:rsidRPr="00B32DFD">
        <w:rPr>
          <w:sz w:val="24"/>
          <w:szCs w:val="24"/>
        </w:rPr>
        <w:t>omplete the application form only after you have gathered together all relevant documents and information that you intend to include in the</w:t>
      </w:r>
      <w:r w:rsidR="0071658B" w:rsidRPr="00B32DFD">
        <w:rPr>
          <w:spacing w:val="-2"/>
          <w:sz w:val="24"/>
          <w:szCs w:val="24"/>
        </w:rPr>
        <w:t xml:space="preserve"> </w:t>
      </w:r>
      <w:r w:rsidR="0071658B" w:rsidRPr="00B32DFD">
        <w:rPr>
          <w:sz w:val="24"/>
          <w:szCs w:val="24"/>
        </w:rPr>
        <w:t>application</w:t>
      </w:r>
      <w:r w:rsidRPr="00B32DFD">
        <w:rPr>
          <w:sz w:val="24"/>
          <w:szCs w:val="24"/>
        </w:rPr>
        <w:t>.</w:t>
      </w:r>
    </w:p>
    <w:p w:rsidR="002F71C9" w:rsidRPr="00B32DFD" w:rsidRDefault="00632942">
      <w:pPr>
        <w:pStyle w:val="ListParagraph"/>
        <w:numPr>
          <w:ilvl w:val="0"/>
          <w:numId w:val="9"/>
        </w:numPr>
        <w:tabs>
          <w:tab w:val="left" w:pos="833"/>
        </w:tabs>
        <w:spacing w:before="77"/>
        <w:ind w:right="208"/>
        <w:rPr>
          <w:sz w:val="24"/>
          <w:szCs w:val="24"/>
        </w:rPr>
      </w:pPr>
      <w:r w:rsidRPr="00B32DFD">
        <w:rPr>
          <w:sz w:val="24"/>
          <w:szCs w:val="24"/>
        </w:rPr>
        <w:t>S</w:t>
      </w:r>
      <w:r w:rsidR="0071658B" w:rsidRPr="00B32DFD">
        <w:rPr>
          <w:sz w:val="24"/>
          <w:szCs w:val="24"/>
        </w:rPr>
        <w:t>end or deliver the completed application and supporting documents together with the application fee to the</w:t>
      </w:r>
      <w:r w:rsidR="005E182D" w:rsidRPr="00B32DFD">
        <w:rPr>
          <w:sz w:val="24"/>
          <w:szCs w:val="24"/>
        </w:rPr>
        <w:t xml:space="preserve"> Customs &amp;</w:t>
      </w:r>
      <w:r w:rsidR="0071658B" w:rsidRPr="00B32DFD">
        <w:rPr>
          <w:sz w:val="24"/>
          <w:szCs w:val="24"/>
        </w:rPr>
        <w:t xml:space="preserve"> Immigration Service as soon as your application is</w:t>
      </w:r>
      <w:r w:rsidR="0071658B" w:rsidRPr="00B32DFD">
        <w:rPr>
          <w:spacing w:val="-5"/>
          <w:sz w:val="24"/>
          <w:szCs w:val="24"/>
        </w:rPr>
        <w:t xml:space="preserve"> </w:t>
      </w:r>
      <w:r w:rsidR="0071658B" w:rsidRPr="00B32DFD">
        <w:rPr>
          <w:sz w:val="24"/>
          <w:szCs w:val="24"/>
        </w:rPr>
        <w:t>complete.</w:t>
      </w:r>
    </w:p>
    <w:p w:rsidR="002F71C9" w:rsidRPr="00B32DFD" w:rsidRDefault="002F71C9">
      <w:pPr>
        <w:pStyle w:val="BodyText"/>
        <w:rPr>
          <w:sz w:val="24"/>
          <w:szCs w:val="24"/>
        </w:rPr>
      </w:pPr>
    </w:p>
    <w:p w:rsidR="002F71C9" w:rsidRPr="00B32DFD" w:rsidRDefault="00632942">
      <w:pPr>
        <w:pStyle w:val="Heading3"/>
        <w:rPr>
          <w:sz w:val="24"/>
          <w:szCs w:val="24"/>
        </w:rPr>
      </w:pPr>
      <w:r w:rsidRPr="00B32DFD">
        <w:rPr>
          <w:sz w:val="24"/>
          <w:szCs w:val="24"/>
          <w:u w:val="single"/>
        </w:rPr>
        <w:t xml:space="preserve">12.9 </w:t>
      </w:r>
      <w:r w:rsidR="0071658B" w:rsidRPr="00B32DFD">
        <w:rPr>
          <w:sz w:val="24"/>
          <w:szCs w:val="24"/>
          <w:u w:val="single"/>
        </w:rPr>
        <w:t>Completing your application</w:t>
      </w:r>
    </w:p>
    <w:p w:rsidR="002F71C9" w:rsidRPr="00B32DFD" w:rsidRDefault="002F71C9">
      <w:pPr>
        <w:pStyle w:val="BodyText"/>
        <w:spacing w:before="8"/>
        <w:rPr>
          <w:sz w:val="24"/>
          <w:szCs w:val="24"/>
        </w:rPr>
      </w:pPr>
    </w:p>
    <w:p w:rsidR="002F71C9" w:rsidRPr="00B32DFD" w:rsidRDefault="0071658B">
      <w:pPr>
        <w:pStyle w:val="BodyText"/>
        <w:spacing w:before="93"/>
        <w:ind w:left="112" w:right="206" w:hanging="1"/>
        <w:jc w:val="both"/>
        <w:rPr>
          <w:sz w:val="24"/>
          <w:szCs w:val="24"/>
        </w:rPr>
      </w:pPr>
      <w:r w:rsidRPr="00B32DFD">
        <w:rPr>
          <w:sz w:val="24"/>
          <w:szCs w:val="24"/>
        </w:rPr>
        <w:t>You must complete the application forms which apply in your particular</w:t>
      </w:r>
      <w:r w:rsidR="00C45FB1" w:rsidRPr="00B32DFD">
        <w:rPr>
          <w:sz w:val="24"/>
          <w:szCs w:val="24"/>
        </w:rPr>
        <w:t xml:space="preserve"> case</w:t>
      </w:r>
      <w:r w:rsidR="00632942" w:rsidRPr="00B32DFD">
        <w:rPr>
          <w:sz w:val="24"/>
          <w:szCs w:val="24"/>
        </w:rPr>
        <w:t xml:space="preserve">. Check you have the most up to date version of the forms. The forms must be submitted in paper copy but you can complete the form </w:t>
      </w:r>
      <w:r w:rsidR="00526EEA">
        <w:rPr>
          <w:sz w:val="24"/>
          <w:szCs w:val="24"/>
        </w:rPr>
        <w:t xml:space="preserve">in English </w:t>
      </w:r>
      <w:r w:rsidR="00632942" w:rsidRPr="00B32DFD">
        <w:rPr>
          <w:sz w:val="24"/>
          <w:szCs w:val="24"/>
        </w:rPr>
        <w:t xml:space="preserve">either </w:t>
      </w:r>
      <w:r w:rsidR="00C45FB1" w:rsidRPr="00B32DFD">
        <w:rPr>
          <w:sz w:val="24"/>
          <w:szCs w:val="24"/>
        </w:rPr>
        <w:t>electronically</w:t>
      </w:r>
      <w:r w:rsidR="00632942" w:rsidRPr="00B32DFD">
        <w:rPr>
          <w:sz w:val="24"/>
          <w:szCs w:val="24"/>
        </w:rPr>
        <w:t xml:space="preserve"> and print it off</w:t>
      </w:r>
      <w:r w:rsidR="00526EEA">
        <w:rPr>
          <w:sz w:val="24"/>
          <w:szCs w:val="24"/>
        </w:rPr>
        <w:t>,</w:t>
      </w:r>
      <w:r w:rsidRPr="00B32DFD">
        <w:rPr>
          <w:sz w:val="24"/>
          <w:szCs w:val="24"/>
        </w:rPr>
        <w:t xml:space="preserve"> </w:t>
      </w:r>
      <w:r w:rsidR="00C45FB1" w:rsidRPr="00B32DFD">
        <w:rPr>
          <w:sz w:val="24"/>
          <w:szCs w:val="24"/>
        </w:rPr>
        <w:t xml:space="preserve">or </w:t>
      </w:r>
      <w:r w:rsidR="00632942" w:rsidRPr="00B32DFD">
        <w:rPr>
          <w:sz w:val="24"/>
          <w:szCs w:val="24"/>
        </w:rPr>
        <w:t>in</w:t>
      </w:r>
      <w:r w:rsidRPr="00B32DFD">
        <w:rPr>
          <w:sz w:val="24"/>
          <w:szCs w:val="24"/>
        </w:rPr>
        <w:t xml:space="preserve"> blue or black ink. Applications </w:t>
      </w:r>
      <w:r w:rsidR="0096143E" w:rsidRPr="00B32DFD">
        <w:rPr>
          <w:sz w:val="24"/>
          <w:szCs w:val="24"/>
        </w:rPr>
        <w:t xml:space="preserve">that </w:t>
      </w:r>
      <w:r w:rsidRPr="00B32DFD">
        <w:rPr>
          <w:sz w:val="24"/>
          <w:szCs w:val="24"/>
        </w:rPr>
        <w:t xml:space="preserve">are </w:t>
      </w:r>
      <w:r w:rsidR="0096143E" w:rsidRPr="00B32DFD">
        <w:rPr>
          <w:sz w:val="24"/>
          <w:szCs w:val="24"/>
        </w:rPr>
        <w:t xml:space="preserve">made on an out-of-date form, </w:t>
      </w:r>
      <w:r w:rsidRPr="00B32DFD">
        <w:rPr>
          <w:sz w:val="24"/>
          <w:szCs w:val="24"/>
        </w:rPr>
        <w:t>difficult to</w:t>
      </w:r>
      <w:r w:rsidR="00C45FB1" w:rsidRPr="00B32DFD">
        <w:rPr>
          <w:sz w:val="24"/>
          <w:szCs w:val="24"/>
        </w:rPr>
        <w:t xml:space="preserve"> read, or are not completed in </w:t>
      </w:r>
      <w:r w:rsidRPr="00B32DFD">
        <w:rPr>
          <w:sz w:val="24"/>
          <w:szCs w:val="24"/>
        </w:rPr>
        <w:t>English will be rejected.</w:t>
      </w:r>
      <w:r w:rsidR="00422CF6" w:rsidRPr="00B32DFD">
        <w:rPr>
          <w:sz w:val="24"/>
          <w:szCs w:val="24"/>
        </w:rPr>
        <w:t xml:space="preserve"> </w:t>
      </w:r>
      <w:r w:rsidR="00632942" w:rsidRPr="00B32DFD">
        <w:rPr>
          <w:sz w:val="24"/>
          <w:szCs w:val="24"/>
        </w:rPr>
        <w:t>The form must be signed by hand – an electronic signature will not be accepted</w:t>
      </w:r>
      <w:r w:rsidR="005C43BF" w:rsidRPr="00B32DFD">
        <w:rPr>
          <w:sz w:val="24"/>
          <w:szCs w:val="24"/>
        </w:rPr>
        <w:t>.</w:t>
      </w:r>
    </w:p>
    <w:p w:rsidR="002F71C9" w:rsidRPr="00B32DFD" w:rsidRDefault="002F71C9" w:rsidP="005C2E6F">
      <w:pPr>
        <w:pStyle w:val="BodyText"/>
        <w:ind w:left="112" w:right="208"/>
        <w:jc w:val="both"/>
        <w:rPr>
          <w:sz w:val="24"/>
          <w:szCs w:val="24"/>
        </w:rPr>
      </w:pPr>
    </w:p>
    <w:p w:rsidR="002F71C9" w:rsidRPr="00B32DFD" w:rsidRDefault="0071658B">
      <w:pPr>
        <w:pStyle w:val="BodyText"/>
        <w:ind w:left="112" w:right="205"/>
        <w:jc w:val="both"/>
        <w:rPr>
          <w:sz w:val="24"/>
          <w:szCs w:val="24"/>
        </w:rPr>
      </w:pPr>
      <w:r w:rsidRPr="00B32DFD">
        <w:rPr>
          <w:sz w:val="24"/>
          <w:szCs w:val="24"/>
        </w:rPr>
        <w:t>Make sure the information you provide is correct before you submit your application</w:t>
      </w:r>
      <w:r w:rsidR="0096143E" w:rsidRPr="00B32DFD">
        <w:rPr>
          <w:sz w:val="24"/>
          <w:szCs w:val="24"/>
        </w:rPr>
        <w:t>. I</w:t>
      </w:r>
      <w:r w:rsidRPr="00B32DFD">
        <w:rPr>
          <w:sz w:val="24"/>
          <w:szCs w:val="24"/>
        </w:rPr>
        <w:t xml:space="preserve">t is a criminal offence </w:t>
      </w:r>
      <w:r w:rsidR="0096143E" w:rsidRPr="00B32DFD">
        <w:rPr>
          <w:sz w:val="24"/>
          <w:szCs w:val="24"/>
        </w:rPr>
        <w:t xml:space="preserve">punishable by a fine </w:t>
      </w:r>
      <w:r w:rsidR="00CF7D62" w:rsidRPr="00B32DFD">
        <w:rPr>
          <w:sz w:val="24"/>
          <w:szCs w:val="24"/>
        </w:rPr>
        <w:t>of</w:t>
      </w:r>
      <w:r w:rsidR="0096143E" w:rsidRPr="00B32DFD">
        <w:rPr>
          <w:sz w:val="24"/>
          <w:szCs w:val="24"/>
        </w:rPr>
        <w:t xml:space="preserve"> up to £10,000 or a sentence of imprisonment</w:t>
      </w:r>
      <w:r w:rsidR="00CF7D62" w:rsidRPr="00B32DFD">
        <w:rPr>
          <w:sz w:val="24"/>
          <w:szCs w:val="24"/>
        </w:rPr>
        <w:t xml:space="preserve"> of up to 12 months </w:t>
      </w:r>
      <w:r w:rsidR="0096143E" w:rsidRPr="00B32DFD">
        <w:rPr>
          <w:sz w:val="24"/>
          <w:szCs w:val="24"/>
        </w:rPr>
        <w:t xml:space="preserve"> </w:t>
      </w:r>
      <w:r w:rsidRPr="00B32DFD">
        <w:rPr>
          <w:sz w:val="24"/>
          <w:szCs w:val="24"/>
        </w:rPr>
        <w:t>to knowingly or recklessly give false or untrue information</w:t>
      </w:r>
      <w:r w:rsidR="0096143E" w:rsidRPr="00B32DFD">
        <w:rPr>
          <w:sz w:val="24"/>
          <w:szCs w:val="24"/>
        </w:rPr>
        <w:t xml:space="preserve"> (section 32 Immigration Ordinance 1999)</w:t>
      </w:r>
      <w:r w:rsidRPr="00B32DFD">
        <w:rPr>
          <w:sz w:val="24"/>
          <w:szCs w:val="24"/>
        </w:rPr>
        <w:t>.</w:t>
      </w:r>
    </w:p>
    <w:p w:rsidR="002F71C9" w:rsidRPr="00B32DFD" w:rsidRDefault="002F71C9">
      <w:pPr>
        <w:pStyle w:val="BodyText"/>
        <w:spacing w:before="10"/>
        <w:rPr>
          <w:sz w:val="24"/>
          <w:szCs w:val="24"/>
        </w:rPr>
      </w:pPr>
    </w:p>
    <w:p w:rsidR="002F71C9" w:rsidRPr="00B32DFD" w:rsidRDefault="0096143E">
      <w:pPr>
        <w:pStyle w:val="Heading3"/>
        <w:jc w:val="both"/>
        <w:rPr>
          <w:sz w:val="24"/>
          <w:szCs w:val="24"/>
        </w:rPr>
      </w:pPr>
      <w:r w:rsidRPr="00B32DFD">
        <w:rPr>
          <w:sz w:val="24"/>
          <w:szCs w:val="24"/>
          <w:u w:val="single"/>
        </w:rPr>
        <w:t xml:space="preserve">12.10 </w:t>
      </w:r>
      <w:r w:rsidR="0071658B" w:rsidRPr="00B32DFD">
        <w:rPr>
          <w:sz w:val="24"/>
          <w:szCs w:val="24"/>
          <w:u w:val="single"/>
        </w:rPr>
        <w:t>How to submit your application</w:t>
      </w:r>
    </w:p>
    <w:p w:rsidR="002F71C9" w:rsidRPr="00B32DFD" w:rsidRDefault="002F71C9">
      <w:pPr>
        <w:pStyle w:val="BodyText"/>
        <w:spacing w:before="10"/>
        <w:rPr>
          <w:sz w:val="24"/>
          <w:szCs w:val="24"/>
        </w:rPr>
      </w:pPr>
    </w:p>
    <w:p w:rsidR="0096143E" w:rsidRPr="00B32DFD" w:rsidRDefault="0071658B" w:rsidP="0096143E">
      <w:pPr>
        <w:pStyle w:val="BodyText"/>
        <w:spacing w:before="93"/>
        <w:ind w:left="112" w:right="208" w:hanging="1"/>
        <w:jc w:val="both"/>
        <w:rPr>
          <w:sz w:val="24"/>
          <w:szCs w:val="24"/>
        </w:rPr>
      </w:pPr>
      <w:r w:rsidRPr="00B32DFD">
        <w:rPr>
          <w:sz w:val="24"/>
          <w:szCs w:val="24"/>
        </w:rPr>
        <w:t xml:space="preserve">Your application must be </w:t>
      </w:r>
      <w:r w:rsidR="0096143E" w:rsidRPr="00B32DFD">
        <w:rPr>
          <w:sz w:val="24"/>
          <w:szCs w:val="24"/>
        </w:rPr>
        <w:t>sent or de</w:t>
      </w:r>
      <w:r w:rsidR="00792193" w:rsidRPr="00B32DFD">
        <w:rPr>
          <w:sz w:val="24"/>
          <w:szCs w:val="24"/>
        </w:rPr>
        <w:t>livered</w:t>
      </w:r>
      <w:r w:rsidR="0096143E" w:rsidRPr="00B32DFD">
        <w:rPr>
          <w:sz w:val="24"/>
          <w:szCs w:val="24"/>
        </w:rPr>
        <w:t xml:space="preserve"> </w:t>
      </w:r>
      <w:r w:rsidRPr="00B32DFD">
        <w:rPr>
          <w:sz w:val="24"/>
          <w:szCs w:val="24"/>
        </w:rPr>
        <w:t xml:space="preserve">to </w:t>
      </w:r>
      <w:r w:rsidR="0096143E" w:rsidRPr="00B32DFD">
        <w:rPr>
          <w:sz w:val="24"/>
          <w:szCs w:val="24"/>
        </w:rPr>
        <w:t>—</w:t>
      </w:r>
    </w:p>
    <w:p w:rsidR="0096143E" w:rsidRPr="00B32DFD" w:rsidRDefault="0096143E" w:rsidP="0096143E">
      <w:pPr>
        <w:pStyle w:val="BodyText"/>
        <w:spacing w:before="93"/>
        <w:ind w:left="112" w:right="208" w:hanging="1"/>
        <w:jc w:val="both"/>
        <w:rPr>
          <w:sz w:val="24"/>
          <w:szCs w:val="24"/>
        </w:rPr>
      </w:pPr>
    </w:p>
    <w:p w:rsidR="0096143E" w:rsidRPr="00B32DFD" w:rsidRDefault="00D35595" w:rsidP="0096143E">
      <w:pPr>
        <w:pStyle w:val="BodyText"/>
        <w:spacing w:before="93"/>
        <w:ind w:left="112" w:right="208" w:hanging="1"/>
        <w:jc w:val="both"/>
        <w:rPr>
          <w:sz w:val="24"/>
          <w:szCs w:val="24"/>
        </w:rPr>
      </w:pPr>
      <w:r>
        <w:rPr>
          <w:sz w:val="24"/>
          <w:szCs w:val="24"/>
        </w:rPr>
        <w:lastRenderedPageBreak/>
        <w:t xml:space="preserve">The </w:t>
      </w:r>
      <w:r w:rsidR="0071658B" w:rsidRPr="00B32DFD">
        <w:rPr>
          <w:sz w:val="24"/>
          <w:szCs w:val="24"/>
        </w:rPr>
        <w:t>Principal Im</w:t>
      </w:r>
      <w:r w:rsidR="00671A23" w:rsidRPr="00B32DFD">
        <w:rPr>
          <w:sz w:val="24"/>
          <w:szCs w:val="24"/>
        </w:rPr>
        <w:t>migration Officer</w:t>
      </w:r>
      <w:r w:rsidR="0096143E" w:rsidRPr="00B32DFD">
        <w:rPr>
          <w:sz w:val="24"/>
          <w:szCs w:val="24"/>
        </w:rPr>
        <w:t>:</w:t>
      </w:r>
    </w:p>
    <w:p w:rsidR="0096143E" w:rsidRPr="00B32DFD" w:rsidRDefault="0096143E" w:rsidP="0096143E">
      <w:pPr>
        <w:pStyle w:val="BodyText"/>
        <w:spacing w:before="93"/>
        <w:ind w:left="112" w:right="208" w:hanging="1"/>
        <w:jc w:val="both"/>
        <w:rPr>
          <w:sz w:val="24"/>
          <w:szCs w:val="24"/>
        </w:rPr>
      </w:pPr>
      <w:r w:rsidRPr="00B32DFD">
        <w:rPr>
          <w:sz w:val="24"/>
          <w:szCs w:val="24"/>
        </w:rPr>
        <w:t>The</w:t>
      </w:r>
      <w:r w:rsidR="0071658B" w:rsidRPr="00B32DFD">
        <w:rPr>
          <w:sz w:val="24"/>
          <w:szCs w:val="24"/>
        </w:rPr>
        <w:t xml:space="preserve"> Falkland Islands Government</w:t>
      </w:r>
      <w:r w:rsidR="00671A23" w:rsidRPr="00B32DFD">
        <w:rPr>
          <w:sz w:val="24"/>
          <w:szCs w:val="24"/>
        </w:rPr>
        <w:t xml:space="preserve"> Customs &amp;</w:t>
      </w:r>
      <w:r w:rsidR="0071658B" w:rsidRPr="00B32DFD">
        <w:rPr>
          <w:sz w:val="24"/>
          <w:szCs w:val="24"/>
        </w:rPr>
        <w:t xml:space="preserve"> Immigration Service </w:t>
      </w:r>
    </w:p>
    <w:p w:rsidR="0096143E" w:rsidRPr="00B32DFD" w:rsidRDefault="0096143E" w:rsidP="0096143E">
      <w:pPr>
        <w:pStyle w:val="BodyText"/>
        <w:spacing w:before="93"/>
        <w:ind w:left="112" w:right="208" w:hanging="1"/>
        <w:jc w:val="both"/>
        <w:rPr>
          <w:sz w:val="24"/>
          <w:szCs w:val="24"/>
        </w:rPr>
      </w:pPr>
      <w:r w:rsidRPr="00B32DFD">
        <w:rPr>
          <w:sz w:val="24"/>
          <w:szCs w:val="24"/>
        </w:rPr>
        <w:t>Byron House</w:t>
      </w:r>
    </w:p>
    <w:p w:rsidR="0096143E" w:rsidRPr="00B32DFD" w:rsidRDefault="0096143E" w:rsidP="0096143E">
      <w:pPr>
        <w:pStyle w:val="BodyText"/>
        <w:spacing w:before="93"/>
        <w:ind w:left="112" w:right="208" w:hanging="1"/>
        <w:jc w:val="both"/>
        <w:rPr>
          <w:sz w:val="24"/>
          <w:szCs w:val="24"/>
        </w:rPr>
      </w:pPr>
      <w:r w:rsidRPr="00B32DFD">
        <w:rPr>
          <w:sz w:val="24"/>
          <w:szCs w:val="24"/>
        </w:rPr>
        <w:t>3 ‘H’ Jones Road Stanley</w:t>
      </w:r>
    </w:p>
    <w:p w:rsidR="002F71C9" w:rsidRPr="00B32DFD" w:rsidRDefault="0096143E" w:rsidP="0096143E">
      <w:pPr>
        <w:pStyle w:val="BodyText"/>
        <w:spacing w:before="93"/>
        <w:ind w:left="112" w:right="208" w:hanging="1"/>
        <w:jc w:val="both"/>
        <w:rPr>
          <w:sz w:val="24"/>
          <w:szCs w:val="24"/>
        </w:rPr>
      </w:pPr>
      <w:r w:rsidRPr="00B32DFD">
        <w:rPr>
          <w:sz w:val="24"/>
          <w:szCs w:val="24"/>
        </w:rPr>
        <w:t>Falkland Islands FIZZ 1QQ</w:t>
      </w:r>
      <w:r w:rsidR="0071658B" w:rsidRPr="00B32DFD">
        <w:rPr>
          <w:sz w:val="24"/>
          <w:szCs w:val="24"/>
        </w:rPr>
        <w:t>.</w:t>
      </w:r>
    </w:p>
    <w:p w:rsidR="002F71C9" w:rsidRPr="00B32DFD" w:rsidRDefault="002F71C9">
      <w:pPr>
        <w:pStyle w:val="BodyText"/>
        <w:spacing w:before="1"/>
        <w:rPr>
          <w:sz w:val="24"/>
          <w:szCs w:val="24"/>
        </w:rPr>
      </w:pPr>
    </w:p>
    <w:p w:rsidR="00720D1F" w:rsidRPr="00B32DFD" w:rsidRDefault="0071658B">
      <w:pPr>
        <w:pStyle w:val="BodyText"/>
        <w:ind w:left="112" w:right="204"/>
        <w:jc w:val="both"/>
        <w:rPr>
          <w:sz w:val="24"/>
          <w:szCs w:val="24"/>
        </w:rPr>
      </w:pPr>
      <w:r w:rsidRPr="00B32DFD">
        <w:rPr>
          <w:sz w:val="24"/>
          <w:szCs w:val="24"/>
        </w:rPr>
        <w:t xml:space="preserve">If you choose to deliver your application in person and at the same time, wish to consult an </w:t>
      </w:r>
      <w:r w:rsidR="002D1125">
        <w:rPr>
          <w:sz w:val="24"/>
          <w:szCs w:val="24"/>
        </w:rPr>
        <w:t>I</w:t>
      </w:r>
      <w:r w:rsidRPr="00B32DFD">
        <w:rPr>
          <w:sz w:val="24"/>
          <w:szCs w:val="24"/>
        </w:rPr>
        <w:t xml:space="preserve">mmigration </w:t>
      </w:r>
      <w:r w:rsidR="002D1125">
        <w:rPr>
          <w:sz w:val="24"/>
          <w:szCs w:val="24"/>
        </w:rPr>
        <w:t>O</w:t>
      </w:r>
      <w:r w:rsidRPr="00B32DFD">
        <w:rPr>
          <w:sz w:val="24"/>
          <w:szCs w:val="24"/>
        </w:rPr>
        <w:t xml:space="preserve">fficer regarding any aspect of your application, contact the </w:t>
      </w:r>
      <w:r w:rsidR="00FE7203" w:rsidRPr="00B32DFD">
        <w:rPr>
          <w:sz w:val="24"/>
          <w:szCs w:val="24"/>
        </w:rPr>
        <w:t xml:space="preserve">Customs &amp; </w:t>
      </w:r>
      <w:r w:rsidRPr="00B32DFD">
        <w:rPr>
          <w:sz w:val="24"/>
          <w:szCs w:val="24"/>
        </w:rPr>
        <w:t>Immigration Service</w:t>
      </w:r>
      <w:r w:rsidR="00720D1F" w:rsidRPr="00B32DFD">
        <w:rPr>
          <w:sz w:val="24"/>
          <w:szCs w:val="24"/>
        </w:rPr>
        <w:t xml:space="preserve"> first</w:t>
      </w:r>
      <w:r w:rsidRPr="00B32DFD">
        <w:rPr>
          <w:sz w:val="24"/>
          <w:szCs w:val="24"/>
        </w:rPr>
        <w:t xml:space="preserve"> </w:t>
      </w:r>
      <w:r w:rsidR="00720D1F" w:rsidRPr="00B32DFD">
        <w:rPr>
          <w:sz w:val="24"/>
          <w:szCs w:val="24"/>
        </w:rPr>
        <w:t xml:space="preserve">to </w:t>
      </w:r>
      <w:r w:rsidRPr="00B32DFD">
        <w:rPr>
          <w:sz w:val="24"/>
          <w:szCs w:val="24"/>
        </w:rPr>
        <w:t>arrange an appointment.</w:t>
      </w:r>
      <w:r w:rsidR="00FE7203" w:rsidRPr="00B32DFD">
        <w:rPr>
          <w:sz w:val="24"/>
          <w:szCs w:val="24"/>
        </w:rPr>
        <w:t xml:space="preserve"> </w:t>
      </w:r>
    </w:p>
    <w:p w:rsidR="00720D1F" w:rsidRDefault="00720D1F" w:rsidP="00720D1F">
      <w:pPr>
        <w:pStyle w:val="BodyText"/>
        <w:ind w:left="112" w:right="204"/>
        <w:jc w:val="both"/>
        <w:rPr>
          <w:sz w:val="24"/>
          <w:szCs w:val="24"/>
        </w:rPr>
      </w:pPr>
      <w:r w:rsidRPr="00B32DFD">
        <w:rPr>
          <w:sz w:val="24"/>
          <w:szCs w:val="24"/>
        </w:rPr>
        <w:t xml:space="preserve">Contact details: </w:t>
      </w:r>
    </w:p>
    <w:p w:rsidR="004B7D7D" w:rsidRPr="00B32DFD" w:rsidRDefault="004B7D7D" w:rsidP="00720D1F">
      <w:pPr>
        <w:pStyle w:val="BodyText"/>
        <w:ind w:left="112" w:right="204"/>
        <w:jc w:val="both"/>
        <w:rPr>
          <w:sz w:val="24"/>
          <w:szCs w:val="24"/>
        </w:rPr>
      </w:pPr>
    </w:p>
    <w:p w:rsidR="00720D1F" w:rsidRPr="00B32DFD" w:rsidRDefault="00720D1F" w:rsidP="00720D1F">
      <w:pPr>
        <w:pStyle w:val="BodyText"/>
        <w:ind w:left="112" w:right="204"/>
        <w:jc w:val="both"/>
        <w:rPr>
          <w:sz w:val="24"/>
          <w:szCs w:val="24"/>
        </w:rPr>
      </w:pPr>
      <w:r w:rsidRPr="00B32DFD">
        <w:rPr>
          <w:sz w:val="24"/>
          <w:szCs w:val="24"/>
        </w:rPr>
        <w:t>Telephone</w:t>
      </w:r>
      <w:r w:rsidRPr="00B32DFD">
        <w:rPr>
          <w:sz w:val="24"/>
          <w:szCs w:val="24"/>
        </w:rPr>
        <w:tab/>
        <w:t>(+500) 27340</w:t>
      </w:r>
      <w:r w:rsidRPr="00B32DFD">
        <w:rPr>
          <w:sz w:val="24"/>
          <w:szCs w:val="24"/>
        </w:rPr>
        <w:tab/>
      </w:r>
      <w:r w:rsidRPr="00B32DFD">
        <w:rPr>
          <w:sz w:val="24"/>
          <w:szCs w:val="24"/>
        </w:rPr>
        <w:tab/>
      </w:r>
      <w:r w:rsidRPr="00B32DFD">
        <w:rPr>
          <w:sz w:val="24"/>
          <w:szCs w:val="24"/>
        </w:rPr>
        <w:tab/>
      </w:r>
      <w:r w:rsidRPr="00B32DFD">
        <w:rPr>
          <w:sz w:val="24"/>
          <w:szCs w:val="24"/>
        </w:rPr>
        <w:tab/>
        <w:t xml:space="preserve">e-mail: </w:t>
      </w:r>
      <w:r w:rsidR="00D35595">
        <w:rPr>
          <w:sz w:val="24"/>
          <w:szCs w:val="24"/>
        </w:rPr>
        <w:t>reception</w:t>
      </w:r>
      <w:r w:rsidRPr="00B32DFD">
        <w:rPr>
          <w:sz w:val="24"/>
          <w:szCs w:val="24"/>
        </w:rPr>
        <w:t>@customs.gov.fk</w:t>
      </w:r>
    </w:p>
    <w:p w:rsidR="00720D1F" w:rsidRPr="00B32DFD" w:rsidRDefault="00720D1F">
      <w:pPr>
        <w:pStyle w:val="BodyText"/>
        <w:ind w:left="112" w:right="204"/>
        <w:jc w:val="both"/>
        <w:rPr>
          <w:sz w:val="24"/>
          <w:szCs w:val="24"/>
        </w:rPr>
      </w:pPr>
    </w:p>
    <w:p w:rsidR="00720D1F" w:rsidRPr="00B32DFD" w:rsidRDefault="00FE7203">
      <w:pPr>
        <w:pStyle w:val="BodyText"/>
        <w:ind w:left="112" w:right="204"/>
        <w:jc w:val="both"/>
        <w:rPr>
          <w:sz w:val="24"/>
          <w:szCs w:val="24"/>
        </w:rPr>
      </w:pPr>
      <w:r w:rsidRPr="00B32DFD">
        <w:rPr>
          <w:b/>
          <w:sz w:val="24"/>
          <w:szCs w:val="24"/>
        </w:rPr>
        <w:t>You will not be seen without an appointment.</w:t>
      </w:r>
      <w:r w:rsidR="0071658B" w:rsidRPr="00B32DFD">
        <w:rPr>
          <w:sz w:val="24"/>
          <w:szCs w:val="24"/>
        </w:rPr>
        <w:t xml:space="preserve"> </w:t>
      </w:r>
    </w:p>
    <w:p w:rsidR="00720D1F" w:rsidRPr="00B32DFD" w:rsidRDefault="00720D1F">
      <w:pPr>
        <w:pStyle w:val="BodyText"/>
        <w:ind w:left="112" w:right="204"/>
        <w:jc w:val="both"/>
        <w:rPr>
          <w:sz w:val="24"/>
          <w:szCs w:val="24"/>
        </w:rPr>
      </w:pPr>
    </w:p>
    <w:p w:rsidR="002F71C9" w:rsidRPr="00B32DFD" w:rsidRDefault="0071658B">
      <w:pPr>
        <w:pStyle w:val="BodyText"/>
        <w:ind w:left="112" w:right="204"/>
        <w:jc w:val="both"/>
        <w:rPr>
          <w:sz w:val="24"/>
          <w:szCs w:val="24"/>
        </w:rPr>
      </w:pPr>
      <w:r w:rsidRPr="00B32DFD">
        <w:rPr>
          <w:sz w:val="24"/>
          <w:szCs w:val="24"/>
        </w:rPr>
        <w:t>If you simply wish to hand in your application</w:t>
      </w:r>
      <w:r w:rsidR="00720D1F" w:rsidRPr="00B32DFD">
        <w:rPr>
          <w:sz w:val="24"/>
          <w:szCs w:val="24"/>
        </w:rPr>
        <w:t>,</w:t>
      </w:r>
      <w:r w:rsidRPr="00B32DFD">
        <w:rPr>
          <w:sz w:val="24"/>
          <w:szCs w:val="24"/>
        </w:rPr>
        <w:t xml:space="preserve"> you may do so at the reception counter during normal office hours.</w:t>
      </w:r>
    </w:p>
    <w:p w:rsidR="002F71C9" w:rsidRPr="00B32DFD" w:rsidRDefault="002F71C9">
      <w:pPr>
        <w:pStyle w:val="BodyText"/>
        <w:rPr>
          <w:sz w:val="24"/>
          <w:szCs w:val="24"/>
        </w:rPr>
      </w:pPr>
    </w:p>
    <w:p w:rsidR="002F71C9" w:rsidRPr="00B32DFD" w:rsidRDefault="00720D1F">
      <w:pPr>
        <w:pStyle w:val="Heading3"/>
        <w:jc w:val="both"/>
        <w:rPr>
          <w:sz w:val="24"/>
          <w:szCs w:val="24"/>
        </w:rPr>
      </w:pPr>
      <w:r w:rsidRPr="00B32DFD">
        <w:rPr>
          <w:sz w:val="24"/>
          <w:szCs w:val="24"/>
          <w:u w:val="single"/>
        </w:rPr>
        <w:t xml:space="preserve">12.11 </w:t>
      </w:r>
      <w:r w:rsidR="0071658B" w:rsidRPr="00B32DFD">
        <w:rPr>
          <w:sz w:val="24"/>
          <w:szCs w:val="24"/>
          <w:u w:val="single"/>
        </w:rPr>
        <w:t>Items to accompany your application</w:t>
      </w:r>
    </w:p>
    <w:p w:rsidR="002F71C9" w:rsidRPr="00B32DFD" w:rsidRDefault="002F71C9">
      <w:pPr>
        <w:pStyle w:val="BodyText"/>
        <w:spacing w:before="10"/>
        <w:rPr>
          <w:sz w:val="24"/>
          <w:szCs w:val="24"/>
        </w:rPr>
      </w:pPr>
    </w:p>
    <w:p w:rsidR="002F71C9" w:rsidRPr="00B32DFD" w:rsidRDefault="0071658B">
      <w:pPr>
        <w:pStyle w:val="BodyText"/>
        <w:spacing w:before="93"/>
        <w:ind w:left="112"/>
        <w:rPr>
          <w:sz w:val="24"/>
          <w:szCs w:val="24"/>
        </w:rPr>
      </w:pPr>
      <w:r w:rsidRPr="00B32DFD">
        <w:rPr>
          <w:sz w:val="24"/>
          <w:szCs w:val="24"/>
        </w:rPr>
        <w:t>You</w:t>
      </w:r>
      <w:r w:rsidR="00720D1F" w:rsidRPr="00B32DFD">
        <w:rPr>
          <w:sz w:val="24"/>
          <w:szCs w:val="24"/>
        </w:rPr>
        <w:t xml:space="preserve"> must include with your</w:t>
      </w:r>
      <w:r w:rsidRPr="00B32DFD">
        <w:rPr>
          <w:sz w:val="24"/>
          <w:szCs w:val="24"/>
        </w:rPr>
        <w:t xml:space="preserve"> application:</w:t>
      </w:r>
    </w:p>
    <w:p w:rsidR="002F71C9" w:rsidRPr="00B32DFD" w:rsidRDefault="002F71C9">
      <w:pPr>
        <w:pStyle w:val="BodyText"/>
        <w:rPr>
          <w:sz w:val="24"/>
          <w:szCs w:val="24"/>
        </w:rPr>
      </w:pPr>
    </w:p>
    <w:p w:rsidR="002F71C9" w:rsidRPr="00B32DFD" w:rsidRDefault="0071658B">
      <w:pPr>
        <w:pStyle w:val="ListParagraph"/>
        <w:numPr>
          <w:ilvl w:val="0"/>
          <w:numId w:val="8"/>
        </w:numPr>
        <w:tabs>
          <w:tab w:val="left" w:pos="473"/>
        </w:tabs>
        <w:spacing w:before="1"/>
        <w:rPr>
          <w:sz w:val="24"/>
          <w:szCs w:val="24"/>
        </w:rPr>
      </w:pPr>
      <w:r w:rsidRPr="00B32DFD">
        <w:rPr>
          <w:sz w:val="24"/>
          <w:szCs w:val="24"/>
        </w:rPr>
        <w:t>the fee</w:t>
      </w:r>
      <w:r w:rsidR="00720D1F" w:rsidRPr="00B32DFD">
        <w:rPr>
          <w:sz w:val="24"/>
          <w:szCs w:val="24"/>
        </w:rPr>
        <w:t>, currently</w:t>
      </w:r>
      <w:r w:rsidRPr="00B32DFD">
        <w:rPr>
          <w:spacing w:val="-2"/>
          <w:sz w:val="24"/>
          <w:szCs w:val="24"/>
        </w:rPr>
        <w:t xml:space="preserve"> </w:t>
      </w:r>
      <w:r w:rsidR="008F21CA" w:rsidRPr="00B32DFD">
        <w:rPr>
          <w:sz w:val="24"/>
          <w:szCs w:val="24"/>
        </w:rPr>
        <w:t>£100</w:t>
      </w:r>
      <w:r w:rsidRPr="00B32DFD">
        <w:rPr>
          <w:sz w:val="24"/>
          <w:szCs w:val="24"/>
        </w:rPr>
        <w:t>.00</w:t>
      </w:r>
      <w:r w:rsidR="00720D1F" w:rsidRPr="00B32DFD">
        <w:rPr>
          <w:sz w:val="24"/>
          <w:szCs w:val="24"/>
        </w:rPr>
        <w:t xml:space="preserve"> whether or not any dependents are included in the application</w:t>
      </w:r>
      <w:r w:rsidRPr="00B32DFD">
        <w:rPr>
          <w:sz w:val="24"/>
          <w:szCs w:val="24"/>
        </w:rPr>
        <w:t>;</w:t>
      </w:r>
    </w:p>
    <w:p w:rsidR="002F71C9" w:rsidRPr="00B32DFD" w:rsidRDefault="002F71C9">
      <w:pPr>
        <w:pStyle w:val="BodyText"/>
        <w:rPr>
          <w:sz w:val="24"/>
          <w:szCs w:val="24"/>
        </w:rPr>
      </w:pPr>
    </w:p>
    <w:p w:rsidR="002F71C9" w:rsidRPr="00B32DFD" w:rsidRDefault="0071658B">
      <w:pPr>
        <w:pStyle w:val="ListParagraph"/>
        <w:numPr>
          <w:ilvl w:val="0"/>
          <w:numId w:val="8"/>
        </w:numPr>
        <w:tabs>
          <w:tab w:val="left" w:pos="473"/>
        </w:tabs>
        <w:ind w:right="208"/>
        <w:jc w:val="both"/>
        <w:rPr>
          <w:sz w:val="24"/>
          <w:szCs w:val="24"/>
        </w:rPr>
      </w:pPr>
      <w:r w:rsidRPr="00B32DFD">
        <w:rPr>
          <w:sz w:val="24"/>
          <w:szCs w:val="24"/>
        </w:rPr>
        <w:t xml:space="preserve">any document or </w:t>
      </w:r>
      <w:r w:rsidR="00720D1F" w:rsidRPr="00B32DFD">
        <w:rPr>
          <w:sz w:val="24"/>
          <w:szCs w:val="24"/>
        </w:rPr>
        <w:t xml:space="preserve">other </w:t>
      </w:r>
      <w:r w:rsidRPr="00B32DFD">
        <w:rPr>
          <w:sz w:val="24"/>
          <w:szCs w:val="24"/>
        </w:rPr>
        <w:t xml:space="preserve">information required to show that you and any dependents included in the application satisfy the requirements </w:t>
      </w:r>
      <w:r w:rsidR="00720D1F" w:rsidRPr="00B32DFD">
        <w:rPr>
          <w:sz w:val="24"/>
          <w:szCs w:val="24"/>
        </w:rPr>
        <w:t xml:space="preserve">that </w:t>
      </w:r>
      <w:r w:rsidRPr="00B32DFD">
        <w:rPr>
          <w:sz w:val="24"/>
          <w:szCs w:val="24"/>
        </w:rPr>
        <w:t>are relevant in your particular</w:t>
      </w:r>
      <w:r w:rsidRPr="00B32DFD">
        <w:rPr>
          <w:spacing w:val="-1"/>
          <w:sz w:val="24"/>
          <w:szCs w:val="24"/>
        </w:rPr>
        <w:t xml:space="preserve"> </w:t>
      </w:r>
      <w:r w:rsidRPr="00B32DFD">
        <w:rPr>
          <w:sz w:val="24"/>
          <w:szCs w:val="24"/>
        </w:rPr>
        <w:t>case;</w:t>
      </w:r>
    </w:p>
    <w:p w:rsidR="002F71C9" w:rsidRPr="00B32DFD" w:rsidRDefault="002F71C9">
      <w:pPr>
        <w:pStyle w:val="BodyText"/>
        <w:rPr>
          <w:sz w:val="24"/>
          <w:szCs w:val="24"/>
        </w:rPr>
      </w:pPr>
    </w:p>
    <w:p w:rsidR="002F71C9" w:rsidRPr="00B32DFD" w:rsidRDefault="0071658B">
      <w:pPr>
        <w:pStyle w:val="ListParagraph"/>
        <w:numPr>
          <w:ilvl w:val="0"/>
          <w:numId w:val="8"/>
        </w:numPr>
        <w:tabs>
          <w:tab w:val="left" w:pos="473"/>
        </w:tabs>
        <w:rPr>
          <w:sz w:val="24"/>
          <w:szCs w:val="24"/>
        </w:rPr>
      </w:pPr>
      <w:r w:rsidRPr="00B32DFD">
        <w:rPr>
          <w:sz w:val="24"/>
          <w:szCs w:val="24"/>
        </w:rPr>
        <w:t xml:space="preserve">a </w:t>
      </w:r>
      <w:r w:rsidR="008F21CA" w:rsidRPr="00B32DFD">
        <w:rPr>
          <w:sz w:val="24"/>
          <w:szCs w:val="24"/>
        </w:rPr>
        <w:t>health assessment</w:t>
      </w:r>
      <w:r w:rsidRPr="00B32DFD">
        <w:rPr>
          <w:sz w:val="24"/>
          <w:szCs w:val="24"/>
        </w:rPr>
        <w:t xml:space="preserve"> in respect of each</w:t>
      </w:r>
      <w:r w:rsidRPr="00B32DFD">
        <w:rPr>
          <w:spacing w:val="-8"/>
          <w:sz w:val="24"/>
          <w:szCs w:val="24"/>
        </w:rPr>
        <w:t xml:space="preserve"> </w:t>
      </w:r>
      <w:r w:rsidRPr="00B32DFD">
        <w:rPr>
          <w:sz w:val="24"/>
          <w:szCs w:val="24"/>
        </w:rPr>
        <w:t>applicant;</w:t>
      </w:r>
    </w:p>
    <w:p w:rsidR="008F21CA" w:rsidRPr="00B32DFD" w:rsidRDefault="008F21CA" w:rsidP="008F21CA">
      <w:pPr>
        <w:pStyle w:val="ListParagraph"/>
        <w:rPr>
          <w:sz w:val="24"/>
          <w:szCs w:val="24"/>
        </w:rPr>
      </w:pPr>
    </w:p>
    <w:p w:rsidR="008F21CA" w:rsidRPr="00B32DFD" w:rsidRDefault="000C1CED" w:rsidP="005C2E6F">
      <w:pPr>
        <w:pStyle w:val="ListParagraph"/>
        <w:numPr>
          <w:ilvl w:val="0"/>
          <w:numId w:val="8"/>
        </w:numPr>
        <w:tabs>
          <w:tab w:val="left" w:pos="473"/>
        </w:tabs>
        <w:ind w:right="-246"/>
        <w:rPr>
          <w:sz w:val="24"/>
          <w:szCs w:val="24"/>
        </w:rPr>
      </w:pPr>
      <w:r w:rsidRPr="00B32DFD">
        <w:rPr>
          <w:sz w:val="24"/>
          <w:szCs w:val="24"/>
        </w:rPr>
        <w:t>A</w:t>
      </w:r>
      <w:r>
        <w:rPr>
          <w:sz w:val="24"/>
          <w:szCs w:val="24"/>
        </w:rPr>
        <w:t xml:space="preserve">n </w:t>
      </w:r>
      <w:r w:rsidR="008F21CA" w:rsidRPr="00B32DFD">
        <w:rPr>
          <w:sz w:val="24"/>
          <w:szCs w:val="24"/>
        </w:rPr>
        <w:t>educational assessment</w:t>
      </w:r>
      <w:r w:rsidR="00626A20" w:rsidRPr="00B32DFD">
        <w:rPr>
          <w:sz w:val="24"/>
          <w:szCs w:val="24"/>
        </w:rPr>
        <w:t xml:space="preserve"> for each </w:t>
      </w:r>
      <w:r w:rsidR="00AC6459" w:rsidRPr="00B32DFD">
        <w:rPr>
          <w:sz w:val="24"/>
          <w:szCs w:val="24"/>
        </w:rPr>
        <w:t xml:space="preserve">applicant </w:t>
      </w:r>
      <w:r w:rsidR="00626A20" w:rsidRPr="00B32DFD">
        <w:rPr>
          <w:sz w:val="24"/>
          <w:szCs w:val="24"/>
        </w:rPr>
        <w:t>who is under 16</w:t>
      </w:r>
      <w:r w:rsidR="00720D1F" w:rsidRPr="00B32DFD">
        <w:rPr>
          <w:sz w:val="24"/>
          <w:szCs w:val="24"/>
        </w:rPr>
        <w:t xml:space="preserve"> years old</w:t>
      </w:r>
      <w:r w:rsidR="00796C67" w:rsidRPr="00B32DFD">
        <w:rPr>
          <w:sz w:val="24"/>
          <w:szCs w:val="24"/>
        </w:rPr>
        <w:t xml:space="preserve"> </w:t>
      </w:r>
      <w:r w:rsidR="00720D1F" w:rsidRPr="00B32DFD">
        <w:rPr>
          <w:sz w:val="24"/>
          <w:szCs w:val="24"/>
        </w:rPr>
        <w:t>;</w:t>
      </w:r>
    </w:p>
    <w:p w:rsidR="002F71C9" w:rsidRPr="00B32DFD" w:rsidRDefault="002F71C9">
      <w:pPr>
        <w:pStyle w:val="BodyText"/>
        <w:rPr>
          <w:sz w:val="24"/>
          <w:szCs w:val="24"/>
        </w:rPr>
      </w:pPr>
    </w:p>
    <w:p w:rsidR="002F71C9" w:rsidRPr="00B32DFD" w:rsidRDefault="0071658B">
      <w:pPr>
        <w:pStyle w:val="ListParagraph"/>
        <w:numPr>
          <w:ilvl w:val="0"/>
          <w:numId w:val="8"/>
        </w:numPr>
        <w:tabs>
          <w:tab w:val="left" w:pos="473"/>
        </w:tabs>
        <w:spacing w:before="1"/>
        <w:rPr>
          <w:sz w:val="24"/>
          <w:szCs w:val="24"/>
        </w:rPr>
      </w:pPr>
      <w:r w:rsidRPr="00B32DFD">
        <w:rPr>
          <w:sz w:val="24"/>
          <w:szCs w:val="24"/>
        </w:rPr>
        <w:t xml:space="preserve">police or similar certificates </w:t>
      </w:r>
      <w:r w:rsidR="00720D1F" w:rsidRPr="00B32DFD">
        <w:rPr>
          <w:sz w:val="24"/>
          <w:szCs w:val="24"/>
        </w:rPr>
        <w:t>for</w:t>
      </w:r>
      <w:r w:rsidRPr="00B32DFD">
        <w:rPr>
          <w:sz w:val="24"/>
          <w:szCs w:val="24"/>
        </w:rPr>
        <w:t xml:space="preserve"> each applicant who is 16</w:t>
      </w:r>
      <w:r w:rsidR="00720D1F" w:rsidRPr="00B32DFD">
        <w:rPr>
          <w:sz w:val="24"/>
          <w:szCs w:val="24"/>
        </w:rPr>
        <w:t xml:space="preserve"> years old</w:t>
      </w:r>
      <w:r w:rsidRPr="00B32DFD">
        <w:rPr>
          <w:sz w:val="24"/>
          <w:szCs w:val="24"/>
        </w:rPr>
        <w:t xml:space="preserve"> or</w:t>
      </w:r>
      <w:r w:rsidRPr="00B32DFD">
        <w:rPr>
          <w:spacing w:val="-7"/>
          <w:sz w:val="24"/>
          <w:szCs w:val="24"/>
        </w:rPr>
        <w:t xml:space="preserve"> </w:t>
      </w:r>
      <w:r w:rsidRPr="00B32DFD">
        <w:rPr>
          <w:sz w:val="24"/>
          <w:szCs w:val="24"/>
        </w:rPr>
        <w:t>older;</w:t>
      </w:r>
    </w:p>
    <w:p w:rsidR="002F71C9" w:rsidRPr="00B32DFD" w:rsidRDefault="002F71C9">
      <w:pPr>
        <w:pStyle w:val="BodyText"/>
        <w:spacing w:before="9"/>
        <w:rPr>
          <w:sz w:val="24"/>
          <w:szCs w:val="24"/>
        </w:rPr>
      </w:pPr>
    </w:p>
    <w:p w:rsidR="002F71C9" w:rsidRPr="00B32DFD" w:rsidRDefault="0071658B">
      <w:pPr>
        <w:pStyle w:val="ListParagraph"/>
        <w:numPr>
          <w:ilvl w:val="0"/>
          <w:numId w:val="8"/>
        </w:numPr>
        <w:tabs>
          <w:tab w:val="left" w:pos="473"/>
        </w:tabs>
        <w:spacing w:before="1"/>
        <w:ind w:right="208"/>
        <w:rPr>
          <w:sz w:val="24"/>
          <w:szCs w:val="24"/>
        </w:rPr>
      </w:pPr>
      <w:r w:rsidRPr="00B32DFD">
        <w:rPr>
          <w:sz w:val="24"/>
          <w:szCs w:val="24"/>
        </w:rPr>
        <w:t xml:space="preserve">an English language certificate </w:t>
      </w:r>
      <w:r w:rsidR="009575BD">
        <w:rPr>
          <w:sz w:val="24"/>
          <w:szCs w:val="24"/>
        </w:rPr>
        <w:t>(</w:t>
      </w:r>
      <w:r w:rsidRPr="00B32DFD">
        <w:rPr>
          <w:sz w:val="24"/>
          <w:szCs w:val="24"/>
        </w:rPr>
        <w:t xml:space="preserve">or other evidence of </w:t>
      </w:r>
      <w:r w:rsidR="00720D1F" w:rsidRPr="00B32DFD">
        <w:rPr>
          <w:sz w:val="24"/>
          <w:szCs w:val="24"/>
        </w:rPr>
        <w:t>meeting</w:t>
      </w:r>
      <w:r w:rsidRPr="00B32DFD">
        <w:rPr>
          <w:sz w:val="24"/>
          <w:szCs w:val="24"/>
        </w:rPr>
        <w:t xml:space="preserve"> the English language requirement) </w:t>
      </w:r>
      <w:r w:rsidR="00720D1F" w:rsidRPr="00B32DFD">
        <w:rPr>
          <w:sz w:val="24"/>
          <w:szCs w:val="24"/>
        </w:rPr>
        <w:t>for the</w:t>
      </w:r>
      <w:r w:rsidRPr="00B32DFD">
        <w:rPr>
          <w:sz w:val="24"/>
          <w:szCs w:val="24"/>
        </w:rPr>
        <w:t xml:space="preserve"> adult principal applicant and </w:t>
      </w:r>
      <w:r w:rsidR="00720D1F" w:rsidRPr="00B32DFD">
        <w:rPr>
          <w:sz w:val="24"/>
          <w:szCs w:val="24"/>
        </w:rPr>
        <w:t>any</w:t>
      </w:r>
      <w:r w:rsidRPr="00B32DFD">
        <w:rPr>
          <w:sz w:val="24"/>
          <w:szCs w:val="24"/>
        </w:rPr>
        <w:t xml:space="preserve"> dependent</w:t>
      </w:r>
      <w:r w:rsidRPr="00B32DFD">
        <w:rPr>
          <w:spacing w:val="-6"/>
          <w:sz w:val="24"/>
          <w:szCs w:val="24"/>
        </w:rPr>
        <w:t xml:space="preserve"> </w:t>
      </w:r>
      <w:r w:rsidRPr="00B32DFD">
        <w:rPr>
          <w:sz w:val="24"/>
          <w:szCs w:val="24"/>
        </w:rPr>
        <w:t>partner;</w:t>
      </w:r>
    </w:p>
    <w:p w:rsidR="002F71C9" w:rsidRPr="00B32DFD" w:rsidRDefault="002F71C9">
      <w:pPr>
        <w:pStyle w:val="BodyText"/>
        <w:spacing w:before="1"/>
        <w:rPr>
          <w:sz w:val="24"/>
          <w:szCs w:val="24"/>
        </w:rPr>
      </w:pPr>
    </w:p>
    <w:p w:rsidR="002F71C9" w:rsidRPr="00B32DFD" w:rsidRDefault="0071658B">
      <w:pPr>
        <w:pStyle w:val="ListParagraph"/>
        <w:numPr>
          <w:ilvl w:val="0"/>
          <w:numId w:val="8"/>
        </w:numPr>
        <w:tabs>
          <w:tab w:val="left" w:pos="473"/>
        </w:tabs>
        <w:ind w:right="205"/>
        <w:rPr>
          <w:sz w:val="24"/>
          <w:szCs w:val="24"/>
        </w:rPr>
      </w:pPr>
      <w:r w:rsidRPr="00B32DFD">
        <w:rPr>
          <w:sz w:val="24"/>
          <w:szCs w:val="24"/>
        </w:rPr>
        <w:t xml:space="preserve">evidence that </w:t>
      </w:r>
      <w:r w:rsidR="00720D1F" w:rsidRPr="00B32DFD">
        <w:rPr>
          <w:sz w:val="24"/>
          <w:szCs w:val="24"/>
        </w:rPr>
        <w:t>each applicant is</w:t>
      </w:r>
      <w:r w:rsidRPr="00B32DFD">
        <w:rPr>
          <w:sz w:val="24"/>
          <w:szCs w:val="24"/>
        </w:rPr>
        <w:t xml:space="preserve"> satisfactorily accommodated;</w:t>
      </w:r>
    </w:p>
    <w:p w:rsidR="002F71C9" w:rsidRPr="00B32DFD" w:rsidRDefault="002F71C9">
      <w:pPr>
        <w:pStyle w:val="BodyText"/>
        <w:spacing w:before="10"/>
        <w:rPr>
          <w:sz w:val="24"/>
          <w:szCs w:val="24"/>
        </w:rPr>
      </w:pPr>
    </w:p>
    <w:p w:rsidR="002F71C9" w:rsidRPr="00B32DFD" w:rsidRDefault="0071658B">
      <w:pPr>
        <w:pStyle w:val="ListParagraph"/>
        <w:numPr>
          <w:ilvl w:val="0"/>
          <w:numId w:val="8"/>
        </w:numPr>
        <w:tabs>
          <w:tab w:val="left" w:pos="473"/>
        </w:tabs>
        <w:ind w:right="208"/>
        <w:jc w:val="both"/>
        <w:rPr>
          <w:sz w:val="24"/>
          <w:szCs w:val="24"/>
        </w:rPr>
      </w:pPr>
      <w:proofErr w:type="gramStart"/>
      <w:r w:rsidRPr="00B32DFD">
        <w:rPr>
          <w:sz w:val="24"/>
          <w:szCs w:val="24"/>
        </w:rPr>
        <w:t>any</w:t>
      </w:r>
      <w:proofErr w:type="gramEnd"/>
      <w:r w:rsidRPr="00B32DFD">
        <w:rPr>
          <w:sz w:val="24"/>
          <w:szCs w:val="24"/>
        </w:rPr>
        <w:t xml:space="preserve"> other document or information </w:t>
      </w:r>
      <w:r w:rsidR="00720D1F" w:rsidRPr="00B32DFD">
        <w:rPr>
          <w:sz w:val="24"/>
          <w:szCs w:val="24"/>
        </w:rPr>
        <w:t>that you consider</w:t>
      </w:r>
      <w:r w:rsidRPr="00B32DFD">
        <w:rPr>
          <w:sz w:val="24"/>
          <w:szCs w:val="24"/>
        </w:rPr>
        <w:t xml:space="preserve"> is necessary </w:t>
      </w:r>
      <w:r w:rsidR="00720D1F" w:rsidRPr="00B32DFD">
        <w:rPr>
          <w:sz w:val="24"/>
          <w:szCs w:val="24"/>
        </w:rPr>
        <w:t>to show that each applicant</w:t>
      </w:r>
      <w:r w:rsidRPr="00B32DFD">
        <w:rPr>
          <w:sz w:val="24"/>
          <w:szCs w:val="24"/>
        </w:rPr>
        <w:t xml:space="preserve"> meet</w:t>
      </w:r>
      <w:r w:rsidR="00720D1F" w:rsidRPr="00B32DFD">
        <w:rPr>
          <w:sz w:val="24"/>
          <w:szCs w:val="24"/>
        </w:rPr>
        <w:t>s</w:t>
      </w:r>
      <w:r w:rsidRPr="00B32DFD">
        <w:rPr>
          <w:sz w:val="24"/>
          <w:szCs w:val="24"/>
        </w:rPr>
        <w:t xml:space="preserve"> the requirements for the issue of a permanent residence permit.</w:t>
      </w:r>
    </w:p>
    <w:p w:rsidR="002F71C9" w:rsidRPr="00B32DFD" w:rsidRDefault="002F71C9" w:rsidP="005C2E6F">
      <w:pPr>
        <w:pStyle w:val="BodyText"/>
        <w:ind w:right="206"/>
        <w:jc w:val="both"/>
        <w:rPr>
          <w:sz w:val="24"/>
          <w:szCs w:val="24"/>
        </w:rPr>
      </w:pPr>
    </w:p>
    <w:p w:rsidR="002F71C9" w:rsidRPr="00B32DFD" w:rsidRDefault="00720D1F">
      <w:pPr>
        <w:pStyle w:val="Heading3"/>
        <w:rPr>
          <w:sz w:val="24"/>
          <w:szCs w:val="24"/>
        </w:rPr>
      </w:pPr>
      <w:r w:rsidRPr="00B32DFD">
        <w:rPr>
          <w:sz w:val="24"/>
          <w:szCs w:val="24"/>
          <w:u w:val="single"/>
        </w:rPr>
        <w:t xml:space="preserve">12.12 </w:t>
      </w:r>
      <w:r w:rsidR="0071658B" w:rsidRPr="00B32DFD">
        <w:rPr>
          <w:sz w:val="24"/>
          <w:szCs w:val="24"/>
          <w:u w:val="single"/>
        </w:rPr>
        <w:t>Incomplete application</w:t>
      </w:r>
    </w:p>
    <w:p w:rsidR="002F71C9" w:rsidRPr="00B32DFD" w:rsidRDefault="002F71C9">
      <w:pPr>
        <w:pStyle w:val="BodyText"/>
        <w:spacing w:before="1"/>
        <w:rPr>
          <w:sz w:val="24"/>
          <w:szCs w:val="24"/>
        </w:rPr>
      </w:pPr>
    </w:p>
    <w:p w:rsidR="00EF2932" w:rsidRPr="00B32DFD" w:rsidRDefault="00720D1F" w:rsidP="00EF2932">
      <w:pPr>
        <w:pStyle w:val="BodyText"/>
        <w:spacing w:before="93"/>
        <w:ind w:left="112"/>
        <w:rPr>
          <w:sz w:val="24"/>
          <w:szCs w:val="24"/>
        </w:rPr>
      </w:pPr>
      <w:r w:rsidRPr="00B32DFD">
        <w:rPr>
          <w:sz w:val="24"/>
          <w:szCs w:val="24"/>
        </w:rPr>
        <w:t>A</w:t>
      </w:r>
      <w:r w:rsidR="0071658B" w:rsidRPr="00B32DFD">
        <w:rPr>
          <w:sz w:val="24"/>
          <w:szCs w:val="24"/>
        </w:rPr>
        <w:t>n incomplete application will usually be returned to the principal applicant.</w:t>
      </w:r>
      <w:r w:rsidR="00EF2932" w:rsidRPr="00B32DFD">
        <w:rPr>
          <w:sz w:val="24"/>
          <w:szCs w:val="24"/>
        </w:rPr>
        <w:t xml:space="preserve"> </w:t>
      </w:r>
    </w:p>
    <w:p w:rsidR="002F71C9" w:rsidRPr="00B32DFD" w:rsidRDefault="00720D1F" w:rsidP="00EF2932">
      <w:pPr>
        <w:pStyle w:val="BodyText"/>
        <w:spacing w:before="93"/>
        <w:ind w:left="112"/>
        <w:rPr>
          <w:sz w:val="24"/>
          <w:szCs w:val="24"/>
        </w:rPr>
      </w:pPr>
      <w:r w:rsidRPr="00B32DFD">
        <w:rPr>
          <w:sz w:val="24"/>
          <w:szCs w:val="24"/>
        </w:rPr>
        <w:t>However, if an incomplete application</w:t>
      </w:r>
      <w:r w:rsidR="0071658B" w:rsidRPr="00B32DFD">
        <w:rPr>
          <w:sz w:val="24"/>
          <w:szCs w:val="24"/>
        </w:rPr>
        <w:t xml:space="preserve"> can be easily corrected, the immigration officer </w:t>
      </w:r>
      <w:r w:rsidRPr="00B32DFD">
        <w:rPr>
          <w:sz w:val="24"/>
          <w:szCs w:val="24"/>
        </w:rPr>
        <w:t>may inform</w:t>
      </w:r>
      <w:r w:rsidR="0071658B" w:rsidRPr="00B32DFD">
        <w:rPr>
          <w:sz w:val="24"/>
          <w:szCs w:val="24"/>
        </w:rPr>
        <w:t xml:space="preserve"> the principal applicant that the application has not been accepted for consideration </w:t>
      </w:r>
      <w:r w:rsidRPr="00B32DFD">
        <w:rPr>
          <w:sz w:val="24"/>
          <w:szCs w:val="24"/>
        </w:rPr>
        <w:t>and will be</w:t>
      </w:r>
      <w:r w:rsidR="0071658B" w:rsidRPr="00B32DFD">
        <w:rPr>
          <w:sz w:val="24"/>
          <w:szCs w:val="24"/>
        </w:rPr>
        <w:t xml:space="preserve"> held for a specified period of time to allow the principal applicant to provide the outstanding documents or information.</w:t>
      </w:r>
    </w:p>
    <w:p w:rsidR="002F71C9" w:rsidRPr="00B32DFD" w:rsidRDefault="002F71C9">
      <w:pPr>
        <w:pStyle w:val="BodyText"/>
        <w:spacing w:before="2"/>
        <w:rPr>
          <w:sz w:val="24"/>
          <w:szCs w:val="24"/>
        </w:rPr>
      </w:pPr>
    </w:p>
    <w:p w:rsidR="002F71C9" w:rsidRPr="00B32DFD" w:rsidRDefault="0071658B">
      <w:pPr>
        <w:pStyle w:val="BodyText"/>
        <w:ind w:left="112" w:right="208" w:hanging="1"/>
        <w:jc w:val="both"/>
        <w:rPr>
          <w:sz w:val="24"/>
          <w:szCs w:val="24"/>
        </w:rPr>
      </w:pPr>
      <w:r w:rsidRPr="00B32DFD">
        <w:rPr>
          <w:sz w:val="24"/>
          <w:szCs w:val="24"/>
        </w:rPr>
        <w:t xml:space="preserve">If the outstanding documents or information are not provided within the time </w:t>
      </w:r>
      <w:r w:rsidR="008D160E" w:rsidRPr="00B32DFD">
        <w:rPr>
          <w:sz w:val="24"/>
          <w:szCs w:val="24"/>
        </w:rPr>
        <w:t>specified</w:t>
      </w:r>
      <w:r w:rsidRPr="00B32DFD">
        <w:rPr>
          <w:sz w:val="24"/>
          <w:szCs w:val="24"/>
        </w:rPr>
        <w:t xml:space="preserve">, the </w:t>
      </w:r>
      <w:r w:rsidRPr="00B32DFD">
        <w:rPr>
          <w:sz w:val="24"/>
          <w:szCs w:val="24"/>
        </w:rPr>
        <w:lastRenderedPageBreak/>
        <w:t xml:space="preserve">application will be returned </w:t>
      </w:r>
      <w:r w:rsidR="008D160E" w:rsidRPr="00B32DFD">
        <w:rPr>
          <w:sz w:val="24"/>
          <w:szCs w:val="24"/>
        </w:rPr>
        <w:t>and</w:t>
      </w:r>
      <w:r w:rsidRPr="00B32DFD">
        <w:rPr>
          <w:sz w:val="24"/>
          <w:szCs w:val="24"/>
        </w:rPr>
        <w:t xml:space="preserve"> the fee will be refunded.</w:t>
      </w:r>
    </w:p>
    <w:p w:rsidR="002F71C9" w:rsidRPr="00B32DFD" w:rsidRDefault="002F71C9">
      <w:pPr>
        <w:pStyle w:val="BodyText"/>
        <w:rPr>
          <w:sz w:val="24"/>
          <w:szCs w:val="24"/>
        </w:rPr>
      </w:pPr>
    </w:p>
    <w:p w:rsidR="002F71C9" w:rsidRPr="00B32DFD" w:rsidRDefault="002F71C9">
      <w:pPr>
        <w:pStyle w:val="BodyText"/>
        <w:spacing w:before="9"/>
        <w:rPr>
          <w:sz w:val="24"/>
          <w:szCs w:val="24"/>
        </w:rPr>
      </w:pPr>
    </w:p>
    <w:p w:rsidR="002F71C9" w:rsidRPr="00B32DFD" w:rsidRDefault="0071658B">
      <w:pPr>
        <w:pStyle w:val="Heading2"/>
        <w:numPr>
          <w:ilvl w:val="0"/>
          <w:numId w:val="25"/>
        </w:numPr>
        <w:tabs>
          <w:tab w:val="left" w:pos="653"/>
        </w:tabs>
        <w:jc w:val="both"/>
        <w:rPr>
          <w:sz w:val="24"/>
          <w:szCs w:val="24"/>
        </w:rPr>
      </w:pPr>
      <w:r w:rsidRPr="00B32DFD">
        <w:rPr>
          <w:sz w:val="24"/>
          <w:szCs w:val="24"/>
        </w:rPr>
        <w:t>Documents</w:t>
      </w:r>
    </w:p>
    <w:p w:rsidR="002F71C9" w:rsidRPr="00B32DFD" w:rsidRDefault="002F71C9">
      <w:pPr>
        <w:pStyle w:val="BodyText"/>
        <w:spacing w:before="1"/>
        <w:rPr>
          <w:b/>
          <w:sz w:val="24"/>
          <w:szCs w:val="24"/>
        </w:rPr>
      </w:pPr>
    </w:p>
    <w:p w:rsidR="00792193" w:rsidRPr="00B32DFD" w:rsidRDefault="008D160E">
      <w:pPr>
        <w:pStyle w:val="BodyText"/>
        <w:ind w:left="112" w:right="208"/>
        <w:jc w:val="both"/>
        <w:rPr>
          <w:sz w:val="24"/>
          <w:szCs w:val="24"/>
          <w:u w:val="single"/>
        </w:rPr>
      </w:pPr>
      <w:r w:rsidRPr="00B32DFD">
        <w:rPr>
          <w:sz w:val="24"/>
          <w:szCs w:val="24"/>
          <w:u w:val="single"/>
        </w:rPr>
        <w:t xml:space="preserve">13.1 </w:t>
      </w:r>
      <w:r w:rsidR="00792193" w:rsidRPr="00B32DFD">
        <w:rPr>
          <w:sz w:val="24"/>
          <w:szCs w:val="24"/>
          <w:u w:val="single"/>
        </w:rPr>
        <w:t>Documents required</w:t>
      </w:r>
    </w:p>
    <w:p w:rsidR="00792193" w:rsidRPr="00B32DFD" w:rsidRDefault="00792193">
      <w:pPr>
        <w:pStyle w:val="BodyText"/>
        <w:ind w:left="112" w:right="208"/>
        <w:jc w:val="both"/>
        <w:rPr>
          <w:sz w:val="24"/>
          <w:szCs w:val="24"/>
        </w:rPr>
      </w:pPr>
    </w:p>
    <w:p w:rsidR="002F71C9" w:rsidRPr="00B32DFD" w:rsidRDefault="0071658B">
      <w:pPr>
        <w:pStyle w:val="BodyText"/>
        <w:ind w:left="112" w:right="208"/>
        <w:jc w:val="both"/>
        <w:rPr>
          <w:sz w:val="24"/>
          <w:szCs w:val="24"/>
        </w:rPr>
      </w:pPr>
      <w:r w:rsidRPr="00B32DFD">
        <w:rPr>
          <w:sz w:val="24"/>
          <w:szCs w:val="24"/>
        </w:rPr>
        <w:t>You</w:t>
      </w:r>
      <w:r w:rsidR="008D160E" w:rsidRPr="00B32DFD">
        <w:rPr>
          <w:sz w:val="24"/>
          <w:szCs w:val="24"/>
        </w:rPr>
        <w:t xml:space="preserve"> must include with your</w:t>
      </w:r>
      <w:r w:rsidRPr="00B32DFD">
        <w:rPr>
          <w:sz w:val="24"/>
          <w:szCs w:val="24"/>
        </w:rPr>
        <w:t xml:space="preserve"> application </w:t>
      </w:r>
      <w:r w:rsidR="008D160E" w:rsidRPr="00B32DFD">
        <w:rPr>
          <w:sz w:val="24"/>
          <w:szCs w:val="24"/>
        </w:rPr>
        <w:t>either</w:t>
      </w:r>
      <w:r w:rsidRPr="00B32DFD">
        <w:rPr>
          <w:sz w:val="24"/>
          <w:szCs w:val="24"/>
        </w:rPr>
        <w:t xml:space="preserve"> original documents or copies</w:t>
      </w:r>
      <w:r w:rsidR="008D160E" w:rsidRPr="00B32DFD">
        <w:rPr>
          <w:sz w:val="24"/>
          <w:szCs w:val="24"/>
        </w:rPr>
        <w:t xml:space="preserve"> of the originals.</w:t>
      </w:r>
      <w:r w:rsidRPr="00B32DFD">
        <w:rPr>
          <w:sz w:val="24"/>
          <w:szCs w:val="24"/>
        </w:rPr>
        <w:t xml:space="preserve"> </w:t>
      </w:r>
      <w:r w:rsidR="008D160E" w:rsidRPr="00B32DFD">
        <w:rPr>
          <w:sz w:val="24"/>
          <w:szCs w:val="24"/>
        </w:rPr>
        <w:t>I</w:t>
      </w:r>
      <w:r w:rsidRPr="00B32DFD">
        <w:rPr>
          <w:sz w:val="24"/>
          <w:szCs w:val="24"/>
        </w:rPr>
        <w:t xml:space="preserve">f you provide copies, </w:t>
      </w:r>
      <w:r w:rsidR="008D160E" w:rsidRPr="00B32DFD">
        <w:rPr>
          <w:sz w:val="24"/>
          <w:szCs w:val="24"/>
        </w:rPr>
        <w:t xml:space="preserve">the </w:t>
      </w:r>
      <w:r w:rsidRPr="00B32DFD">
        <w:rPr>
          <w:sz w:val="24"/>
          <w:szCs w:val="24"/>
        </w:rPr>
        <w:t xml:space="preserve">immigration officer may </w:t>
      </w:r>
      <w:r w:rsidR="008D160E" w:rsidRPr="00B32DFD">
        <w:rPr>
          <w:sz w:val="24"/>
          <w:szCs w:val="24"/>
        </w:rPr>
        <w:t xml:space="preserve">require you to provide </w:t>
      </w:r>
      <w:r w:rsidRPr="00B32DFD">
        <w:rPr>
          <w:sz w:val="24"/>
          <w:szCs w:val="24"/>
        </w:rPr>
        <w:t>the original</w:t>
      </w:r>
      <w:r w:rsidR="008D160E" w:rsidRPr="00B32DFD">
        <w:rPr>
          <w:sz w:val="24"/>
          <w:szCs w:val="24"/>
        </w:rPr>
        <w:t>.</w:t>
      </w:r>
      <w:r w:rsidRPr="00B32DFD">
        <w:rPr>
          <w:sz w:val="24"/>
          <w:szCs w:val="24"/>
        </w:rPr>
        <w:t xml:space="preserve"> </w:t>
      </w:r>
    </w:p>
    <w:p w:rsidR="002F71C9" w:rsidRPr="00B32DFD" w:rsidRDefault="002F71C9">
      <w:pPr>
        <w:pStyle w:val="BodyText"/>
        <w:spacing w:before="11"/>
        <w:rPr>
          <w:sz w:val="24"/>
          <w:szCs w:val="24"/>
        </w:rPr>
      </w:pPr>
    </w:p>
    <w:p w:rsidR="002F71C9" w:rsidRPr="00B32DFD" w:rsidRDefault="0071658B">
      <w:pPr>
        <w:pStyle w:val="BodyText"/>
        <w:ind w:left="112" w:right="208"/>
        <w:jc w:val="both"/>
        <w:rPr>
          <w:sz w:val="24"/>
          <w:szCs w:val="24"/>
        </w:rPr>
      </w:pPr>
      <w:r w:rsidRPr="00B32DFD">
        <w:rPr>
          <w:sz w:val="24"/>
          <w:szCs w:val="24"/>
        </w:rPr>
        <w:t xml:space="preserve">A copy </w:t>
      </w:r>
      <w:r w:rsidR="008D160E" w:rsidRPr="00B32DFD">
        <w:rPr>
          <w:sz w:val="24"/>
          <w:szCs w:val="24"/>
        </w:rPr>
        <w:t xml:space="preserve">document </w:t>
      </w:r>
      <w:r w:rsidRPr="00B32DFD">
        <w:rPr>
          <w:sz w:val="24"/>
          <w:szCs w:val="24"/>
        </w:rPr>
        <w:t xml:space="preserve">will only be accepted if it has been certified as a true copy by </w:t>
      </w:r>
      <w:proofErr w:type="gramStart"/>
      <w:r w:rsidRPr="00B32DFD">
        <w:rPr>
          <w:sz w:val="24"/>
          <w:szCs w:val="24"/>
        </w:rPr>
        <w:t>either a</w:t>
      </w:r>
      <w:proofErr w:type="gramEnd"/>
      <w:r w:rsidRPr="00B32DFD">
        <w:rPr>
          <w:sz w:val="24"/>
          <w:szCs w:val="24"/>
        </w:rPr>
        <w:t xml:space="preserve"> solicitor, justice of the peace, notary public or similar person or by the authority which issued the document.</w:t>
      </w:r>
    </w:p>
    <w:p w:rsidR="002F71C9" w:rsidRPr="00B32DFD" w:rsidRDefault="002F71C9">
      <w:pPr>
        <w:pStyle w:val="BodyText"/>
        <w:spacing w:before="10"/>
        <w:rPr>
          <w:sz w:val="24"/>
          <w:szCs w:val="24"/>
        </w:rPr>
      </w:pPr>
    </w:p>
    <w:p w:rsidR="002F71C9" w:rsidRPr="00B32DFD" w:rsidRDefault="0071658B">
      <w:pPr>
        <w:pStyle w:val="BodyText"/>
        <w:spacing w:before="1"/>
        <w:ind w:left="112" w:right="203"/>
        <w:jc w:val="both"/>
        <w:rPr>
          <w:sz w:val="24"/>
          <w:szCs w:val="24"/>
        </w:rPr>
      </w:pPr>
      <w:r w:rsidRPr="00B32DFD">
        <w:rPr>
          <w:sz w:val="24"/>
          <w:szCs w:val="24"/>
        </w:rPr>
        <w:t xml:space="preserve">An </w:t>
      </w:r>
      <w:r w:rsidR="00CC178E">
        <w:rPr>
          <w:sz w:val="24"/>
          <w:szCs w:val="24"/>
        </w:rPr>
        <w:t>I</w:t>
      </w:r>
      <w:r w:rsidRPr="00B32DFD">
        <w:rPr>
          <w:sz w:val="24"/>
          <w:szCs w:val="24"/>
        </w:rPr>
        <w:t xml:space="preserve">mmigration </w:t>
      </w:r>
      <w:r w:rsidR="00CC178E">
        <w:rPr>
          <w:sz w:val="24"/>
          <w:szCs w:val="24"/>
        </w:rPr>
        <w:t>O</w:t>
      </w:r>
      <w:r w:rsidR="00CC178E" w:rsidRPr="00B32DFD">
        <w:rPr>
          <w:sz w:val="24"/>
          <w:szCs w:val="24"/>
        </w:rPr>
        <w:t xml:space="preserve">fficer </w:t>
      </w:r>
      <w:r w:rsidRPr="00B32DFD">
        <w:rPr>
          <w:sz w:val="24"/>
          <w:szCs w:val="24"/>
        </w:rPr>
        <w:t xml:space="preserve">considering an application is not obliged to seek any further documents or information and may consider the application on the basis of the documents and information provided. The officer may also obtain further documents or information from </w:t>
      </w:r>
      <w:r w:rsidR="008D160E" w:rsidRPr="00B32DFD">
        <w:rPr>
          <w:sz w:val="24"/>
          <w:szCs w:val="24"/>
        </w:rPr>
        <w:t xml:space="preserve">other </w:t>
      </w:r>
      <w:r w:rsidRPr="00B32DFD">
        <w:rPr>
          <w:sz w:val="24"/>
          <w:szCs w:val="24"/>
        </w:rPr>
        <w:t>source</w:t>
      </w:r>
      <w:r w:rsidR="008D160E" w:rsidRPr="00B32DFD">
        <w:rPr>
          <w:sz w:val="24"/>
          <w:szCs w:val="24"/>
        </w:rPr>
        <w:t>s</w:t>
      </w:r>
      <w:r w:rsidRPr="00B32DFD">
        <w:rPr>
          <w:sz w:val="24"/>
          <w:szCs w:val="24"/>
        </w:rPr>
        <w:t xml:space="preserve"> before considering the application.</w:t>
      </w:r>
    </w:p>
    <w:p w:rsidR="002F71C9" w:rsidRPr="00B32DFD" w:rsidRDefault="002F71C9">
      <w:pPr>
        <w:pStyle w:val="BodyText"/>
        <w:spacing w:before="2"/>
        <w:rPr>
          <w:sz w:val="24"/>
          <w:szCs w:val="24"/>
        </w:rPr>
      </w:pPr>
    </w:p>
    <w:p w:rsidR="002F71C9" w:rsidRPr="00B32DFD" w:rsidRDefault="008D160E">
      <w:pPr>
        <w:pStyle w:val="Heading3"/>
        <w:jc w:val="both"/>
        <w:rPr>
          <w:sz w:val="24"/>
          <w:szCs w:val="24"/>
        </w:rPr>
      </w:pPr>
      <w:r w:rsidRPr="00B32DFD">
        <w:rPr>
          <w:sz w:val="24"/>
          <w:szCs w:val="24"/>
          <w:u w:val="single"/>
        </w:rPr>
        <w:t xml:space="preserve">13.2 </w:t>
      </w:r>
      <w:r w:rsidR="0071658B" w:rsidRPr="00B32DFD">
        <w:rPr>
          <w:sz w:val="24"/>
          <w:szCs w:val="24"/>
          <w:u w:val="single"/>
        </w:rPr>
        <w:t>Translations of documents that are not in English</w:t>
      </w:r>
    </w:p>
    <w:p w:rsidR="002F71C9" w:rsidRPr="00B32DFD" w:rsidRDefault="002F71C9">
      <w:pPr>
        <w:pStyle w:val="BodyText"/>
        <w:spacing w:before="9"/>
        <w:rPr>
          <w:sz w:val="24"/>
          <w:szCs w:val="24"/>
        </w:rPr>
      </w:pPr>
    </w:p>
    <w:p w:rsidR="002F71C9" w:rsidRPr="00B32DFD" w:rsidRDefault="0071658B">
      <w:pPr>
        <w:pStyle w:val="BodyText"/>
        <w:spacing w:before="93"/>
        <w:ind w:left="112" w:right="208"/>
        <w:jc w:val="both"/>
        <w:rPr>
          <w:sz w:val="24"/>
          <w:szCs w:val="24"/>
        </w:rPr>
      </w:pPr>
      <w:r w:rsidRPr="00B32DFD">
        <w:rPr>
          <w:sz w:val="24"/>
          <w:szCs w:val="24"/>
        </w:rPr>
        <w:t>If you provide any document in support of your application which is not in E</w:t>
      </w:r>
      <w:r w:rsidR="00A003B1" w:rsidRPr="00B32DFD">
        <w:rPr>
          <w:sz w:val="24"/>
          <w:szCs w:val="24"/>
        </w:rPr>
        <w:t xml:space="preserve">nglish, it must be accompanied </w:t>
      </w:r>
      <w:r w:rsidRPr="00B32DFD">
        <w:rPr>
          <w:sz w:val="24"/>
          <w:szCs w:val="24"/>
        </w:rPr>
        <w:t>by an English translation that is certified as an accurate translation by a person who has sufficient knowledge of both languages to provide a</w:t>
      </w:r>
      <w:r w:rsidRPr="00B32DFD">
        <w:rPr>
          <w:spacing w:val="-2"/>
          <w:sz w:val="24"/>
          <w:szCs w:val="24"/>
        </w:rPr>
        <w:t xml:space="preserve"> </w:t>
      </w:r>
      <w:r w:rsidRPr="00B32DFD">
        <w:rPr>
          <w:sz w:val="24"/>
          <w:szCs w:val="24"/>
        </w:rPr>
        <w:t>translation.</w:t>
      </w:r>
    </w:p>
    <w:p w:rsidR="002F71C9" w:rsidRPr="00B32DFD" w:rsidRDefault="002F71C9">
      <w:pPr>
        <w:pStyle w:val="BodyText"/>
        <w:rPr>
          <w:sz w:val="24"/>
          <w:szCs w:val="24"/>
        </w:rPr>
      </w:pPr>
    </w:p>
    <w:p w:rsidR="002F71C9" w:rsidRPr="00B32DFD" w:rsidRDefault="0071658B">
      <w:pPr>
        <w:pStyle w:val="BodyText"/>
        <w:ind w:left="112" w:right="208" w:hanging="1"/>
        <w:jc w:val="both"/>
        <w:rPr>
          <w:sz w:val="24"/>
          <w:szCs w:val="24"/>
        </w:rPr>
      </w:pPr>
      <w:r w:rsidRPr="00B32DFD">
        <w:rPr>
          <w:sz w:val="24"/>
          <w:szCs w:val="24"/>
        </w:rPr>
        <w:t xml:space="preserve">If an </w:t>
      </w:r>
      <w:r w:rsidR="00CC178E">
        <w:rPr>
          <w:sz w:val="24"/>
          <w:szCs w:val="24"/>
        </w:rPr>
        <w:t>I</w:t>
      </w:r>
      <w:r w:rsidRPr="00B32DFD">
        <w:rPr>
          <w:sz w:val="24"/>
          <w:szCs w:val="24"/>
        </w:rPr>
        <w:t xml:space="preserve">mmigration </w:t>
      </w:r>
      <w:r w:rsidR="00CC178E">
        <w:rPr>
          <w:sz w:val="24"/>
          <w:szCs w:val="24"/>
        </w:rPr>
        <w:t>O</w:t>
      </w:r>
      <w:r w:rsidRPr="00B32DFD">
        <w:rPr>
          <w:sz w:val="24"/>
          <w:szCs w:val="24"/>
        </w:rPr>
        <w:t xml:space="preserve">fficer is not satisfied with the translation, they may request a full translation by a different translator within a specified time. </w:t>
      </w:r>
    </w:p>
    <w:p w:rsidR="002F71C9" w:rsidRPr="00B32DFD" w:rsidRDefault="002F71C9">
      <w:pPr>
        <w:pStyle w:val="BodyText"/>
        <w:spacing w:before="1"/>
        <w:rPr>
          <w:sz w:val="24"/>
          <w:szCs w:val="24"/>
        </w:rPr>
      </w:pPr>
    </w:p>
    <w:p w:rsidR="002F71C9" w:rsidRPr="00B32DFD" w:rsidRDefault="0071658B">
      <w:pPr>
        <w:pStyle w:val="BodyText"/>
        <w:spacing w:before="93"/>
        <w:ind w:left="112"/>
        <w:rPr>
          <w:sz w:val="24"/>
          <w:szCs w:val="24"/>
        </w:rPr>
      </w:pPr>
      <w:r w:rsidRPr="00B32DFD">
        <w:rPr>
          <w:sz w:val="24"/>
          <w:szCs w:val="24"/>
        </w:rPr>
        <w:t xml:space="preserve">Where a further translation is requested by an </w:t>
      </w:r>
      <w:r w:rsidR="002B7BD9">
        <w:rPr>
          <w:sz w:val="24"/>
          <w:szCs w:val="24"/>
        </w:rPr>
        <w:t>I</w:t>
      </w:r>
      <w:r w:rsidRPr="00B32DFD">
        <w:rPr>
          <w:sz w:val="24"/>
          <w:szCs w:val="24"/>
        </w:rPr>
        <w:t xml:space="preserve">mmigration </w:t>
      </w:r>
      <w:r w:rsidR="002B7BD9">
        <w:rPr>
          <w:sz w:val="24"/>
          <w:szCs w:val="24"/>
        </w:rPr>
        <w:t>O</w:t>
      </w:r>
      <w:r w:rsidRPr="00B32DFD">
        <w:rPr>
          <w:sz w:val="24"/>
          <w:szCs w:val="24"/>
        </w:rPr>
        <w:t>fficer, this will delay the date of your application.</w:t>
      </w:r>
    </w:p>
    <w:p w:rsidR="002F71C9" w:rsidRPr="00B32DFD" w:rsidRDefault="002F71C9">
      <w:pPr>
        <w:pStyle w:val="BodyText"/>
        <w:spacing w:before="9"/>
        <w:rPr>
          <w:sz w:val="24"/>
          <w:szCs w:val="24"/>
        </w:rPr>
      </w:pPr>
    </w:p>
    <w:p w:rsidR="002F71C9" w:rsidRPr="00B32DFD" w:rsidRDefault="0071658B">
      <w:pPr>
        <w:pStyle w:val="BodyText"/>
        <w:spacing w:before="93"/>
        <w:ind w:left="112"/>
        <w:rPr>
          <w:sz w:val="24"/>
          <w:szCs w:val="24"/>
        </w:rPr>
      </w:pPr>
      <w:r w:rsidRPr="00B32DFD">
        <w:rPr>
          <w:sz w:val="24"/>
          <w:szCs w:val="24"/>
        </w:rPr>
        <w:t>The principal applicant is responsible for the cost of providing translations of documents</w:t>
      </w:r>
      <w:r w:rsidR="008D160E" w:rsidRPr="00B32DFD">
        <w:rPr>
          <w:sz w:val="24"/>
          <w:szCs w:val="24"/>
        </w:rPr>
        <w:t>, i</w:t>
      </w:r>
      <w:r w:rsidR="008E6318">
        <w:rPr>
          <w:sz w:val="24"/>
          <w:szCs w:val="24"/>
        </w:rPr>
        <w:t>ncluding</w:t>
      </w:r>
      <w:r w:rsidR="008D160E" w:rsidRPr="00B32DFD">
        <w:rPr>
          <w:sz w:val="24"/>
          <w:szCs w:val="24"/>
        </w:rPr>
        <w:t xml:space="preserve"> translations requested by an </w:t>
      </w:r>
      <w:r w:rsidR="002B7BD9">
        <w:rPr>
          <w:sz w:val="24"/>
          <w:szCs w:val="24"/>
        </w:rPr>
        <w:t>I</w:t>
      </w:r>
      <w:r w:rsidR="008D160E" w:rsidRPr="00B32DFD">
        <w:rPr>
          <w:sz w:val="24"/>
          <w:szCs w:val="24"/>
        </w:rPr>
        <w:t xml:space="preserve">mmigration </w:t>
      </w:r>
      <w:r w:rsidR="002B7BD9">
        <w:rPr>
          <w:sz w:val="24"/>
          <w:szCs w:val="24"/>
        </w:rPr>
        <w:t>O</w:t>
      </w:r>
      <w:r w:rsidR="008D160E" w:rsidRPr="00B32DFD">
        <w:rPr>
          <w:sz w:val="24"/>
          <w:szCs w:val="24"/>
        </w:rPr>
        <w:t>fficer</w:t>
      </w:r>
      <w:r w:rsidRPr="00B32DFD">
        <w:rPr>
          <w:sz w:val="24"/>
          <w:szCs w:val="24"/>
        </w:rPr>
        <w:t>.</w:t>
      </w:r>
    </w:p>
    <w:p w:rsidR="002F71C9" w:rsidRPr="00B32DFD" w:rsidRDefault="002F71C9">
      <w:pPr>
        <w:pStyle w:val="BodyText"/>
        <w:rPr>
          <w:sz w:val="24"/>
          <w:szCs w:val="24"/>
        </w:rPr>
      </w:pPr>
    </w:p>
    <w:p w:rsidR="002F71C9" w:rsidRPr="00B32DFD" w:rsidRDefault="002F71C9">
      <w:pPr>
        <w:pStyle w:val="BodyText"/>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Change in</w:t>
      </w:r>
      <w:r w:rsidRPr="00B32DFD">
        <w:rPr>
          <w:spacing w:val="-1"/>
          <w:sz w:val="24"/>
          <w:szCs w:val="24"/>
        </w:rPr>
        <w:t xml:space="preserve"> </w:t>
      </w:r>
      <w:r w:rsidRPr="00B32DFD">
        <w:rPr>
          <w:sz w:val="24"/>
          <w:szCs w:val="24"/>
        </w:rPr>
        <w:t>circumstances</w:t>
      </w:r>
    </w:p>
    <w:p w:rsidR="002F71C9" w:rsidRPr="00B32DFD" w:rsidRDefault="002F71C9">
      <w:pPr>
        <w:pStyle w:val="BodyText"/>
        <w:spacing w:before="1"/>
        <w:rPr>
          <w:b/>
          <w:sz w:val="24"/>
          <w:szCs w:val="24"/>
        </w:rPr>
      </w:pPr>
    </w:p>
    <w:p w:rsidR="00241E7C" w:rsidRPr="00B32DFD" w:rsidRDefault="008D160E">
      <w:pPr>
        <w:pStyle w:val="BodyText"/>
        <w:ind w:left="112" w:right="206"/>
        <w:jc w:val="both"/>
        <w:rPr>
          <w:sz w:val="24"/>
          <w:szCs w:val="24"/>
          <w:u w:val="single"/>
        </w:rPr>
      </w:pPr>
      <w:r w:rsidRPr="00B32DFD">
        <w:rPr>
          <w:sz w:val="24"/>
          <w:szCs w:val="24"/>
          <w:u w:val="single"/>
        </w:rPr>
        <w:t xml:space="preserve">14.1 </w:t>
      </w:r>
      <w:r w:rsidR="00241E7C" w:rsidRPr="00B32DFD">
        <w:rPr>
          <w:sz w:val="24"/>
          <w:szCs w:val="24"/>
          <w:u w:val="single"/>
        </w:rPr>
        <w:t>Material change in circumstances</w:t>
      </w:r>
    </w:p>
    <w:p w:rsidR="00241E7C" w:rsidRPr="00B32DFD" w:rsidRDefault="00241E7C">
      <w:pPr>
        <w:pStyle w:val="BodyText"/>
        <w:ind w:left="112" w:right="206"/>
        <w:jc w:val="both"/>
        <w:rPr>
          <w:sz w:val="24"/>
          <w:szCs w:val="24"/>
        </w:rPr>
      </w:pPr>
    </w:p>
    <w:p w:rsidR="002F71C9" w:rsidRPr="00B32DFD" w:rsidRDefault="0071658B">
      <w:pPr>
        <w:pStyle w:val="BodyText"/>
        <w:ind w:left="112" w:right="206"/>
        <w:jc w:val="both"/>
        <w:rPr>
          <w:sz w:val="24"/>
          <w:szCs w:val="24"/>
        </w:rPr>
      </w:pPr>
      <w:r w:rsidRPr="00B32DFD">
        <w:rPr>
          <w:sz w:val="24"/>
          <w:szCs w:val="24"/>
        </w:rPr>
        <w:t>A principal applicant must, as soon as reasonably possible, inform the Principal Immigration Officer in writing of any material change in circumstances that occur after the date of application</w:t>
      </w:r>
      <w:r w:rsidR="008D160E" w:rsidRPr="00B32DFD">
        <w:rPr>
          <w:sz w:val="24"/>
          <w:szCs w:val="24"/>
        </w:rPr>
        <w:t>,</w:t>
      </w:r>
      <w:r w:rsidRPr="00B32DFD">
        <w:rPr>
          <w:sz w:val="24"/>
          <w:szCs w:val="24"/>
        </w:rPr>
        <w:t xml:space="preserve"> if the change in circumstances may affect the decision to grant a permanent residence permit.</w:t>
      </w:r>
    </w:p>
    <w:p w:rsidR="002F71C9" w:rsidRPr="00B32DFD" w:rsidRDefault="002F71C9">
      <w:pPr>
        <w:pStyle w:val="BodyText"/>
        <w:spacing w:before="11"/>
        <w:rPr>
          <w:sz w:val="24"/>
          <w:szCs w:val="24"/>
        </w:rPr>
      </w:pPr>
    </w:p>
    <w:p w:rsidR="002F71C9" w:rsidRPr="00B32DFD" w:rsidRDefault="0071658B">
      <w:pPr>
        <w:pStyle w:val="BodyText"/>
        <w:ind w:left="112"/>
        <w:jc w:val="both"/>
        <w:rPr>
          <w:sz w:val="24"/>
          <w:szCs w:val="24"/>
        </w:rPr>
      </w:pPr>
      <w:r w:rsidRPr="00B32DFD">
        <w:rPr>
          <w:sz w:val="24"/>
          <w:szCs w:val="24"/>
        </w:rPr>
        <w:t>Failure to notify a material change in circumstances is a</w:t>
      </w:r>
      <w:r w:rsidR="00CF7D62" w:rsidRPr="00B32DFD">
        <w:rPr>
          <w:sz w:val="24"/>
          <w:szCs w:val="24"/>
        </w:rPr>
        <w:t xml:space="preserve"> criminal </w:t>
      </w:r>
      <w:r w:rsidRPr="00B32DFD">
        <w:rPr>
          <w:sz w:val="24"/>
          <w:szCs w:val="24"/>
        </w:rPr>
        <w:t xml:space="preserve"> offence</w:t>
      </w:r>
      <w:r w:rsidR="00CF7D62" w:rsidRPr="00B32DFD">
        <w:rPr>
          <w:sz w:val="24"/>
          <w:szCs w:val="24"/>
        </w:rPr>
        <w:t xml:space="preserve"> punishable by a fine of up to £10,000 or a sentence of imprisonment of up to 12 months (section 32 Immigration Ordinance 1999) </w:t>
      </w:r>
      <w:r w:rsidRPr="00B32DFD">
        <w:rPr>
          <w:sz w:val="24"/>
          <w:szCs w:val="24"/>
        </w:rPr>
        <w:t>.</w:t>
      </w:r>
    </w:p>
    <w:p w:rsidR="002F71C9" w:rsidRPr="00B32DFD" w:rsidRDefault="002F71C9">
      <w:pPr>
        <w:pStyle w:val="BodyText"/>
        <w:spacing w:before="1"/>
        <w:rPr>
          <w:sz w:val="24"/>
          <w:szCs w:val="24"/>
        </w:rPr>
      </w:pPr>
    </w:p>
    <w:p w:rsidR="002F71C9" w:rsidRPr="00B32DFD" w:rsidRDefault="00CF7D62">
      <w:pPr>
        <w:pStyle w:val="Heading3"/>
        <w:jc w:val="both"/>
        <w:rPr>
          <w:sz w:val="24"/>
          <w:szCs w:val="24"/>
        </w:rPr>
      </w:pPr>
      <w:r w:rsidRPr="00B32DFD">
        <w:rPr>
          <w:sz w:val="24"/>
          <w:szCs w:val="24"/>
          <w:u w:val="single"/>
        </w:rPr>
        <w:t xml:space="preserve">14.2 </w:t>
      </w:r>
      <w:r w:rsidR="0071658B" w:rsidRPr="00B32DFD">
        <w:rPr>
          <w:sz w:val="24"/>
          <w:szCs w:val="24"/>
          <w:u w:val="single"/>
        </w:rPr>
        <w:t>Change in family circumstances</w:t>
      </w:r>
    </w:p>
    <w:p w:rsidR="002F71C9" w:rsidRPr="00B32DFD" w:rsidRDefault="002F71C9">
      <w:pPr>
        <w:pStyle w:val="BodyText"/>
        <w:spacing w:before="10"/>
        <w:rPr>
          <w:sz w:val="24"/>
          <w:szCs w:val="24"/>
        </w:rPr>
      </w:pPr>
    </w:p>
    <w:p w:rsidR="002F71C9" w:rsidRPr="00B32DFD" w:rsidRDefault="0071658B" w:rsidP="005B134D">
      <w:pPr>
        <w:pStyle w:val="ListParagraph"/>
        <w:numPr>
          <w:ilvl w:val="0"/>
          <w:numId w:val="7"/>
        </w:numPr>
        <w:tabs>
          <w:tab w:val="left" w:pos="473"/>
        </w:tabs>
        <w:spacing w:line="276" w:lineRule="auto"/>
        <w:ind w:right="208"/>
        <w:jc w:val="both"/>
        <w:rPr>
          <w:sz w:val="24"/>
          <w:szCs w:val="24"/>
        </w:rPr>
      </w:pPr>
      <w:r w:rsidRPr="00B32DFD">
        <w:rPr>
          <w:sz w:val="24"/>
          <w:szCs w:val="24"/>
        </w:rPr>
        <w:t>If a person is included in the application as a dependent child but before the application is considered, the person reaches 18</w:t>
      </w:r>
      <w:r w:rsidR="00CF7D62" w:rsidRPr="00B32DFD">
        <w:rPr>
          <w:sz w:val="24"/>
          <w:szCs w:val="24"/>
        </w:rPr>
        <w:t xml:space="preserve"> years of age</w:t>
      </w:r>
      <w:r w:rsidRPr="00B32DFD">
        <w:rPr>
          <w:sz w:val="24"/>
          <w:szCs w:val="24"/>
        </w:rPr>
        <w:t xml:space="preserve">, the application will remain eligible </w:t>
      </w:r>
      <w:r w:rsidRPr="00B32DFD">
        <w:rPr>
          <w:sz w:val="24"/>
          <w:szCs w:val="24"/>
        </w:rPr>
        <w:lastRenderedPageBreak/>
        <w:t>for consideration.</w:t>
      </w:r>
    </w:p>
    <w:p w:rsidR="002F71C9" w:rsidRPr="00B32DFD" w:rsidRDefault="0071658B" w:rsidP="008943D4">
      <w:pPr>
        <w:pStyle w:val="ListParagraph"/>
        <w:numPr>
          <w:ilvl w:val="0"/>
          <w:numId w:val="7"/>
        </w:numPr>
        <w:tabs>
          <w:tab w:val="left" w:pos="473"/>
        </w:tabs>
        <w:spacing w:before="65"/>
        <w:ind w:right="208"/>
        <w:jc w:val="both"/>
        <w:rPr>
          <w:sz w:val="24"/>
          <w:szCs w:val="24"/>
        </w:rPr>
      </w:pPr>
      <w:r w:rsidRPr="00B32DFD">
        <w:rPr>
          <w:sz w:val="24"/>
          <w:szCs w:val="24"/>
        </w:rPr>
        <w:t xml:space="preserve">If a person is included in the application as </w:t>
      </w:r>
      <w:r w:rsidR="00CF7D62" w:rsidRPr="00B32DFD">
        <w:rPr>
          <w:sz w:val="24"/>
          <w:szCs w:val="24"/>
        </w:rPr>
        <w:t xml:space="preserve">the </w:t>
      </w:r>
      <w:r w:rsidRPr="00B32DFD">
        <w:rPr>
          <w:sz w:val="24"/>
          <w:szCs w:val="24"/>
        </w:rPr>
        <w:t>dependent partner but before the application is considered, the person ceases to be the principal applicant’s partner, the application will no longer be eligible for consideration and will be returned to the principal</w:t>
      </w:r>
      <w:r w:rsidRPr="00B32DFD">
        <w:rPr>
          <w:spacing w:val="-12"/>
          <w:sz w:val="24"/>
          <w:szCs w:val="24"/>
        </w:rPr>
        <w:t xml:space="preserve"> </w:t>
      </w:r>
      <w:r w:rsidRPr="00B32DFD">
        <w:rPr>
          <w:sz w:val="24"/>
          <w:szCs w:val="24"/>
        </w:rPr>
        <w:t>applicant.</w:t>
      </w:r>
    </w:p>
    <w:p w:rsidR="002F71C9" w:rsidRPr="00B32DFD" w:rsidRDefault="002F71C9">
      <w:pPr>
        <w:pStyle w:val="BodyText"/>
        <w:spacing w:before="2"/>
        <w:rPr>
          <w:sz w:val="24"/>
          <w:szCs w:val="24"/>
        </w:rPr>
      </w:pPr>
    </w:p>
    <w:p w:rsidR="002F71C9" w:rsidRPr="00B32DFD" w:rsidRDefault="0071658B">
      <w:pPr>
        <w:pStyle w:val="ListParagraph"/>
        <w:numPr>
          <w:ilvl w:val="0"/>
          <w:numId w:val="7"/>
        </w:numPr>
        <w:tabs>
          <w:tab w:val="left" w:pos="473"/>
        </w:tabs>
        <w:ind w:right="205"/>
        <w:jc w:val="both"/>
        <w:rPr>
          <w:sz w:val="24"/>
          <w:szCs w:val="24"/>
        </w:rPr>
      </w:pPr>
      <w:r w:rsidRPr="00B32DFD">
        <w:rPr>
          <w:sz w:val="24"/>
          <w:szCs w:val="24"/>
        </w:rPr>
        <w:t xml:space="preserve">If a person is included in the application as </w:t>
      </w:r>
      <w:r w:rsidR="00CF7D62" w:rsidRPr="00B32DFD">
        <w:rPr>
          <w:sz w:val="24"/>
          <w:szCs w:val="24"/>
        </w:rPr>
        <w:t xml:space="preserve">a </w:t>
      </w:r>
      <w:r w:rsidRPr="00B32DFD">
        <w:rPr>
          <w:sz w:val="24"/>
          <w:szCs w:val="24"/>
        </w:rPr>
        <w:t>dependent child</w:t>
      </w:r>
      <w:r w:rsidR="00CF7D62" w:rsidRPr="00B32DFD">
        <w:rPr>
          <w:sz w:val="24"/>
          <w:szCs w:val="24"/>
        </w:rPr>
        <w:t xml:space="preserve"> of a dependent</w:t>
      </w:r>
      <w:r w:rsidRPr="00B32DFD">
        <w:rPr>
          <w:sz w:val="24"/>
          <w:szCs w:val="24"/>
        </w:rPr>
        <w:t xml:space="preserve"> partner but before the application is considered, the </w:t>
      </w:r>
      <w:r w:rsidR="00CF7D62" w:rsidRPr="00B32DFD">
        <w:rPr>
          <w:sz w:val="24"/>
          <w:szCs w:val="24"/>
        </w:rPr>
        <w:t xml:space="preserve">relationship between the principal applicant and the dependent partner </w:t>
      </w:r>
      <w:r w:rsidRPr="00B32DFD">
        <w:rPr>
          <w:sz w:val="24"/>
          <w:szCs w:val="24"/>
        </w:rPr>
        <w:t>breaks down, the application will no longer be eligible for consideration and the application will be returned to the principal</w:t>
      </w:r>
      <w:r w:rsidRPr="00B32DFD">
        <w:rPr>
          <w:spacing w:val="-2"/>
          <w:sz w:val="24"/>
          <w:szCs w:val="24"/>
        </w:rPr>
        <w:t xml:space="preserve"> </w:t>
      </w:r>
      <w:r w:rsidRPr="00B32DFD">
        <w:rPr>
          <w:sz w:val="24"/>
          <w:szCs w:val="24"/>
        </w:rPr>
        <w:t>applicant.</w:t>
      </w:r>
    </w:p>
    <w:p w:rsidR="00CF7D62" w:rsidRPr="00B32DFD" w:rsidRDefault="00CF7D62">
      <w:pPr>
        <w:pStyle w:val="BodyText"/>
        <w:rPr>
          <w:sz w:val="24"/>
          <w:szCs w:val="24"/>
        </w:rPr>
      </w:pPr>
    </w:p>
    <w:p w:rsidR="002F71C9" w:rsidRPr="00B32DFD" w:rsidRDefault="00CF7D62">
      <w:pPr>
        <w:pStyle w:val="BodyText"/>
        <w:rPr>
          <w:sz w:val="24"/>
          <w:szCs w:val="24"/>
        </w:rPr>
      </w:pPr>
      <w:r w:rsidRPr="00B32DFD">
        <w:rPr>
          <w:sz w:val="24"/>
          <w:szCs w:val="24"/>
        </w:rPr>
        <w:t>If the application form is returned in circumstances falling within paragraph (b) or (c), the application fee will not be refunded.</w:t>
      </w:r>
    </w:p>
    <w:p w:rsidR="002F71C9" w:rsidRPr="00B32DFD" w:rsidRDefault="002F71C9">
      <w:pPr>
        <w:pStyle w:val="BodyText"/>
        <w:spacing w:before="7"/>
        <w:rPr>
          <w:sz w:val="24"/>
          <w:szCs w:val="24"/>
        </w:rPr>
      </w:pPr>
    </w:p>
    <w:p w:rsidR="00241E7C" w:rsidRPr="00B32DFD" w:rsidRDefault="00241E7C">
      <w:pPr>
        <w:pStyle w:val="BodyText"/>
        <w:spacing w:before="7"/>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Action before consideration of</w:t>
      </w:r>
      <w:r w:rsidRPr="00B32DFD">
        <w:rPr>
          <w:spacing w:val="-6"/>
          <w:sz w:val="24"/>
          <w:szCs w:val="24"/>
        </w:rPr>
        <w:t xml:space="preserve"> </w:t>
      </w:r>
      <w:r w:rsidRPr="00B32DFD">
        <w:rPr>
          <w:sz w:val="24"/>
          <w:szCs w:val="24"/>
        </w:rPr>
        <w:t>applications</w:t>
      </w:r>
    </w:p>
    <w:p w:rsidR="002F71C9" w:rsidRPr="00B32DFD" w:rsidRDefault="002F71C9">
      <w:pPr>
        <w:pStyle w:val="BodyText"/>
        <w:spacing w:before="9"/>
        <w:rPr>
          <w:sz w:val="24"/>
          <w:szCs w:val="24"/>
        </w:rPr>
      </w:pPr>
    </w:p>
    <w:p w:rsidR="002F71C9" w:rsidRPr="00B32DFD" w:rsidRDefault="0071658B">
      <w:pPr>
        <w:pStyle w:val="BodyText"/>
        <w:spacing w:before="93"/>
        <w:ind w:left="112"/>
        <w:rPr>
          <w:sz w:val="24"/>
          <w:szCs w:val="24"/>
        </w:rPr>
      </w:pPr>
      <w:r w:rsidRPr="00B32DFD">
        <w:rPr>
          <w:sz w:val="24"/>
          <w:szCs w:val="24"/>
        </w:rPr>
        <w:t xml:space="preserve">Before an application is decided, an </w:t>
      </w:r>
      <w:r w:rsidR="005540AB">
        <w:rPr>
          <w:sz w:val="24"/>
          <w:szCs w:val="24"/>
        </w:rPr>
        <w:t>I</w:t>
      </w:r>
      <w:r w:rsidRPr="00B32DFD">
        <w:rPr>
          <w:sz w:val="24"/>
          <w:szCs w:val="24"/>
        </w:rPr>
        <w:t xml:space="preserve">mmigration </w:t>
      </w:r>
      <w:r w:rsidR="005540AB">
        <w:rPr>
          <w:sz w:val="24"/>
          <w:szCs w:val="24"/>
        </w:rPr>
        <w:t>O</w:t>
      </w:r>
      <w:r w:rsidRPr="00B32DFD">
        <w:rPr>
          <w:sz w:val="24"/>
          <w:szCs w:val="24"/>
        </w:rPr>
        <w:t>fficer may require:</w:t>
      </w:r>
    </w:p>
    <w:p w:rsidR="002F71C9" w:rsidRPr="00B32DFD" w:rsidRDefault="002F71C9">
      <w:pPr>
        <w:pStyle w:val="BodyText"/>
        <w:spacing w:before="2"/>
        <w:rPr>
          <w:sz w:val="24"/>
          <w:szCs w:val="24"/>
        </w:rPr>
      </w:pPr>
    </w:p>
    <w:p w:rsidR="002F71C9" w:rsidRPr="00B32DFD" w:rsidRDefault="0071658B">
      <w:pPr>
        <w:pStyle w:val="ListParagraph"/>
        <w:numPr>
          <w:ilvl w:val="1"/>
          <w:numId w:val="25"/>
        </w:numPr>
        <w:tabs>
          <w:tab w:val="left" w:pos="832"/>
          <w:tab w:val="left" w:pos="833"/>
        </w:tabs>
        <w:ind w:right="209"/>
        <w:rPr>
          <w:sz w:val="24"/>
          <w:szCs w:val="24"/>
        </w:rPr>
      </w:pPr>
      <w:r w:rsidRPr="00B32DFD">
        <w:rPr>
          <w:sz w:val="24"/>
          <w:szCs w:val="24"/>
        </w:rPr>
        <w:t xml:space="preserve">an applicant to attend an interview with an </w:t>
      </w:r>
      <w:r w:rsidR="005540AB">
        <w:rPr>
          <w:sz w:val="24"/>
          <w:szCs w:val="24"/>
        </w:rPr>
        <w:t>I</w:t>
      </w:r>
      <w:r w:rsidR="005540AB" w:rsidRPr="00B32DFD">
        <w:rPr>
          <w:sz w:val="24"/>
          <w:szCs w:val="24"/>
        </w:rPr>
        <w:t xml:space="preserve">mmigration </w:t>
      </w:r>
      <w:r w:rsidR="005540AB">
        <w:rPr>
          <w:sz w:val="24"/>
          <w:szCs w:val="24"/>
        </w:rPr>
        <w:t>O</w:t>
      </w:r>
      <w:r w:rsidRPr="00B32DFD">
        <w:rPr>
          <w:sz w:val="24"/>
          <w:szCs w:val="24"/>
        </w:rPr>
        <w:t>fficer;</w:t>
      </w:r>
    </w:p>
    <w:p w:rsidR="002F71C9" w:rsidRPr="00B32DFD" w:rsidRDefault="002F71C9">
      <w:pPr>
        <w:pStyle w:val="BodyText"/>
        <w:spacing w:before="10"/>
        <w:rPr>
          <w:sz w:val="24"/>
          <w:szCs w:val="24"/>
        </w:rPr>
      </w:pPr>
    </w:p>
    <w:p w:rsidR="002F71C9" w:rsidRPr="00B32DFD" w:rsidRDefault="0071658B">
      <w:pPr>
        <w:pStyle w:val="ListParagraph"/>
        <w:numPr>
          <w:ilvl w:val="1"/>
          <w:numId w:val="25"/>
        </w:numPr>
        <w:tabs>
          <w:tab w:val="left" w:pos="832"/>
          <w:tab w:val="left" w:pos="833"/>
        </w:tabs>
        <w:rPr>
          <w:sz w:val="24"/>
          <w:szCs w:val="24"/>
        </w:rPr>
      </w:pPr>
      <w:r w:rsidRPr="00B32DFD">
        <w:rPr>
          <w:sz w:val="24"/>
          <w:szCs w:val="24"/>
        </w:rPr>
        <w:t>an applicant to undergo a further medical</w:t>
      </w:r>
      <w:r w:rsidRPr="00B32DFD">
        <w:rPr>
          <w:spacing w:val="-1"/>
          <w:sz w:val="24"/>
          <w:szCs w:val="24"/>
        </w:rPr>
        <w:t xml:space="preserve"> </w:t>
      </w:r>
      <w:r w:rsidRPr="00B32DFD">
        <w:rPr>
          <w:sz w:val="24"/>
          <w:szCs w:val="24"/>
        </w:rPr>
        <w:t>examination;</w:t>
      </w:r>
    </w:p>
    <w:p w:rsidR="002F71C9" w:rsidRPr="00B32DFD" w:rsidRDefault="002F71C9">
      <w:pPr>
        <w:pStyle w:val="BodyText"/>
        <w:spacing w:before="9"/>
        <w:rPr>
          <w:sz w:val="24"/>
          <w:szCs w:val="24"/>
        </w:rPr>
      </w:pPr>
    </w:p>
    <w:p w:rsidR="002F71C9" w:rsidRPr="00B32DFD" w:rsidRDefault="0071658B">
      <w:pPr>
        <w:pStyle w:val="ListParagraph"/>
        <w:numPr>
          <w:ilvl w:val="1"/>
          <w:numId w:val="25"/>
        </w:numPr>
        <w:tabs>
          <w:tab w:val="left" w:pos="832"/>
          <w:tab w:val="left" w:pos="833"/>
        </w:tabs>
        <w:ind w:right="207"/>
        <w:rPr>
          <w:sz w:val="24"/>
          <w:szCs w:val="24"/>
        </w:rPr>
      </w:pPr>
      <w:proofErr w:type="gramStart"/>
      <w:r w:rsidRPr="00B32DFD">
        <w:rPr>
          <w:sz w:val="24"/>
          <w:szCs w:val="24"/>
        </w:rPr>
        <w:t>the</w:t>
      </w:r>
      <w:proofErr w:type="gramEnd"/>
      <w:r w:rsidRPr="00B32DFD">
        <w:rPr>
          <w:sz w:val="24"/>
          <w:szCs w:val="24"/>
        </w:rPr>
        <w:t xml:space="preserve"> principal applicant to produce any other document or information which the </w:t>
      </w:r>
      <w:r w:rsidR="005540AB">
        <w:rPr>
          <w:sz w:val="24"/>
          <w:szCs w:val="24"/>
        </w:rPr>
        <w:t>I</w:t>
      </w:r>
      <w:r w:rsidRPr="00B32DFD">
        <w:rPr>
          <w:sz w:val="24"/>
          <w:szCs w:val="24"/>
        </w:rPr>
        <w:t xml:space="preserve">mmigration </w:t>
      </w:r>
      <w:r w:rsidR="005540AB">
        <w:rPr>
          <w:sz w:val="24"/>
          <w:szCs w:val="24"/>
        </w:rPr>
        <w:t>O</w:t>
      </w:r>
      <w:r w:rsidRPr="00B32DFD">
        <w:rPr>
          <w:sz w:val="24"/>
          <w:szCs w:val="24"/>
        </w:rPr>
        <w:t>fficer believes is necessary in helping to determine the</w:t>
      </w:r>
      <w:r w:rsidRPr="00B32DFD">
        <w:rPr>
          <w:spacing w:val="-4"/>
          <w:sz w:val="24"/>
          <w:szCs w:val="24"/>
        </w:rPr>
        <w:t xml:space="preserve"> </w:t>
      </w:r>
      <w:r w:rsidRPr="00B32DFD">
        <w:rPr>
          <w:sz w:val="24"/>
          <w:szCs w:val="24"/>
        </w:rPr>
        <w:t>application.</w:t>
      </w:r>
    </w:p>
    <w:p w:rsidR="002F71C9" w:rsidRPr="00B32DFD" w:rsidRDefault="002F71C9">
      <w:pPr>
        <w:pStyle w:val="BodyText"/>
        <w:rPr>
          <w:sz w:val="24"/>
          <w:szCs w:val="24"/>
        </w:rPr>
      </w:pPr>
    </w:p>
    <w:p w:rsidR="002F71C9" w:rsidRPr="00B32DFD" w:rsidRDefault="002F71C9">
      <w:pPr>
        <w:pStyle w:val="BodyText"/>
        <w:spacing w:before="7"/>
        <w:rPr>
          <w:sz w:val="24"/>
          <w:szCs w:val="24"/>
        </w:rPr>
      </w:pPr>
    </w:p>
    <w:p w:rsidR="002F71C9" w:rsidRPr="00B32DFD" w:rsidRDefault="0071658B">
      <w:pPr>
        <w:pStyle w:val="Heading2"/>
        <w:numPr>
          <w:ilvl w:val="0"/>
          <w:numId w:val="25"/>
        </w:numPr>
        <w:tabs>
          <w:tab w:val="left" w:pos="652"/>
          <w:tab w:val="left" w:pos="653"/>
        </w:tabs>
        <w:rPr>
          <w:sz w:val="24"/>
          <w:szCs w:val="24"/>
        </w:rPr>
      </w:pPr>
      <w:r w:rsidRPr="00B32DFD">
        <w:rPr>
          <w:sz w:val="24"/>
          <w:szCs w:val="24"/>
        </w:rPr>
        <w:t>Grant of permanent residence</w:t>
      </w:r>
      <w:r w:rsidRPr="00B32DFD">
        <w:rPr>
          <w:spacing w:val="1"/>
          <w:sz w:val="24"/>
          <w:szCs w:val="24"/>
        </w:rPr>
        <w:t xml:space="preserve"> </w:t>
      </w:r>
      <w:r w:rsidRPr="00B32DFD">
        <w:rPr>
          <w:sz w:val="24"/>
          <w:szCs w:val="24"/>
        </w:rPr>
        <w:t>permits</w:t>
      </w:r>
    </w:p>
    <w:p w:rsidR="002F71C9" w:rsidRPr="00B32DFD" w:rsidRDefault="002F71C9">
      <w:pPr>
        <w:pStyle w:val="BodyText"/>
        <w:spacing w:before="4"/>
        <w:rPr>
          <w:b/>
          <w:sz w:val="24"/>
          <w:szCs w:val="24"/>
        </w:rPr>
      </w:pPr>
    </w:p>
    <w:p w:rsidR="002F71C9" w:rsidRPr="00B32DFD" w:rsidRDefault="0071658B">
      <w:pPr>
        <w:pStyle w:val="BodyText"/>
        <w:ind w:left="112"/>
        <w:rPr>
          <w:sz w:val="24"/>
          <w:szCs w:val="24"/>
        </w:rPr>
      </w:pPr>
      <w:r w:rsidRPr="00B32DFD">
        <w:rPr>
          <w:sz w:val="24"/>
          <w:szCs w:val="24"/>
        </w:rPr>
        <w:t>The Principal Immigration Officer will grant a permanent residence permit to a principal applicant and all dependents included in the application if:</w:t>
      </w:r>
    </w:p>
    <w:p w:rsidR="002F71C9" w:rsidRPr="00B32DFD" w:rsidRDefault="002F71C9">
      <w:pPr>
        <w:pStyle w:val="BodyText"/>
        <w:spacing w:before="10"/>
        <w:rPr>
          <w:sz w:val="24"/>
          <w:szCs w:val="24"/>
        </w:rPr>
      </w:pPr>
    </w:p>
    <w:p w:rsidR="002F71C9" w:rsidRPr="00B32DFD" w:rsidRDefault="0071658B">
      <w:pPr>
        <w:pStyle w:val="ListParagraph"/>
        <w:numPr>
          <w:ilvl w:val="0"/>
          <w:numId w:val="6"/>
        </w:numPr>
        <w:tabs>
          <w:tab w:val="left" w:pos="473"/>
        </w:tabs>
        <w:spacing w:before="1"/>
        <w:rPr>
          <w:sz w:val="24"/>
          <w:szCs w:val="24"/>
        </w:rPr>
      </w:pPr>
      <w:r w:rsidRPr="00B32DFD">
        <w:rPr>
          <w:sz w:val="24"/>
          <w:szCs w:val="24"/>
        </w:rPr>
        <w:t>a health</w:t>
      </w:r>
      <w:r w:rsidR="00F946D3">
        <w:rPr>
          <w:sz w:val="24"/>
          <w:szCs w:val="24"/>
        </w:rPr>
        <w:t xml:space="preserve"> </w:t>
      </w:r>
      <w:r w:rsidR="00AC4D42" w:rsidRPr="00B32DFD">
        <w:rPr>
          <w:sz w:val="24"/>
          <w:szCs w:val="24"/>
        </w:rPr>
        <w:t>assessment</w:t>
      </w:r>
      <w:r w:rsidRPr="00B32DFD">
        <w:rPr>
          <w:sz w:val="24"/>
          <w:szCs w:val="24"/>
        </w:rPr>
        <w:t xml:space="preserve"> has been submitted in respect of each</w:t>
      </w:r>
      <w:r w:rsidRPr="00B32DFD">
        <w:rPr>
          <w:spacing w:val="-11"/>
          <w:sz w:val="24"/>
          <w:szCs w:val="24"/>
        </w:rPr>
        <w:t xml:space="preserve"> </w:t>
      </w:r>
      <w:r w:rsidRPr="00B32DFD">
        <w:rPr>
          <w:sz w:val="24"/>
          <w:szCs w:val="24"/>
        </w:rPr>
        <w:t>applicant</w:t>
      </w:r>
      <w:r w:rsidR="00AC485D">
        <w:rPr>
          <w:sz w:val="24"/>
          <w:szCs w:val="24"/>
        </w:rPr>
        <w:t xml:space="preserve"> showing no substantial charge on public funds</w:t>
      </w:r>
      <w:r w:rsidRPr="00B32DFD">
        <w:rPr>
          <w:sz w:val="24"/>
          <w:szCs w:val="24"/>
        </w:rPr>
        <w:t>;</w:t>
      </w:r>
    </w:p>
    <w:p w:rsidR="00423563" w:rsidRPr="00B32DFD" w:rsidRDefault="00423563" w:rsidP="00423563">
      <w:pPr>
        <w:pStyle w:val="ListParagraph"/>
        <w:tabs>
          <w:tab w:val="left" w:pos="473"/>
        </w:tabs>
        <w:spacing w:before="1"/>
        <w:ind w:firstLine="0"/>
        <w:rPr>
          <w:sz w:val="24"/>
          <w:szCs w:val="24"/>
        </w:rPr>
      </w:pPr>
    </w:p>
    <w:p w:rsidR="00423563" w:rsidRPr="00B32DFD" w:rsidRDefault="00423563">
      <w:pPr>
        <w:pStyle w:val="ListParagraph"/>
        <w:numPr>
          <w:ilvl w:val="0"/>
          <w:numId w:val="6"/>
        </w:numPr>
        <w:tabs>
          <w:tab w:val="left" w:pos="473"/>
        </w:tabs>
        <w:spacing w:before="1"/>
        <w:rPr>
          <w:sz w:val="24"/>
          <w:szCs w:val="24"/>
        </w:rPr>
      </w:pPr>
      <w:r w:rsidRPr="00B32DFD">
        <w:rPr>
          <w:sz w:val="24"/>
          <w:szCs w:val="24"/>
        </w:rPr>
        <w:t>a</w:t>
      </w:r>
      <w:r w:rsidR="00AC485D">
        <w:rPr>
          <w:sz w:val="24"/>
          <w:szCs w:val="24"/>
        </w:rPr>
        <w:t xml:space="preserve">n </w:t>
      </w:r>
      <w:r w:rsidRPr="00B32DFD">
        <w:rPr>
          <w:sz w:val="24"/>
          <w:szCs w:val="24"/>
        </w:rPr>
        <w:t>educational assessment has been submitted in respect of each</w:t>
      </w:r>
      <w:r w:rsidRPr="00B32DFD">
        <w:rPr>
          <w:spacing w:val="-11"/>
          <w:sz w:val="24"/>
          <w:szCs w:val="24"/>
        </w:rPr>
        <w:t xml:space="preserve"> </w:t>
      </w:r>
      <w:r w:rsidR="006A7B19" w:rsidRPr="00B32DFD">
        <w:rPr>
          <w:spacing w:val="-11"/>
          <w:sz w:val="24"/>
          <w:szCs w:val="24"/>
        </w:rPr>
        <w:t xml:space="preserve">relevant </w:t>
      </w:r>
      <w:r w:rsidRPr="00B32DFD">
        <w:rPr>
          <w:sz w:val="24"/>
          <w:szCs w:val="24"/>
        </w:rPr>
        <w:t>applicant</w:t>
      </w:r>
      <w:r w:rsidR="00AC485D">
        <w:rPr>
          <w:sz w:val="24"/>
          <w:szCs w:val="24"/>
        </w:rPr>
        <w:t xml:space="preserve"> showing no substantial charge on public funds;</w:t>
      </w:r>
    </w:p>
    <w:p w:rsidR="002F71C9" w:rsidRPr="00B32DFD" w:rsidRDefault="002F71C9">
      <w:pPr>
        <w:pStyle w:val="BodyText"/>
        <w:rPr>
          <w:sz w:val="24"/>
          <w:szCs w:val="24"/>
        </w:rPr>
      </w:pPr>
    </w:p>
    <w:p w:rsidR="002F71C9" w:rsidRPr="00B32DFD" w:rsidRDefault="0071658B">
      <w:pPr>
        <w:pStyle w:val="ListParagraph"/>
        <w:numPr>
          <w:ilvl w:val="0"/>
          <w:numId w:val="6"/>
        </w:numPr>
        <w:tabs>
          <w:tab w:val="left" w:pos="473"/>
        </w:tabs>
        <w:rPr>
          <w:sz w:val="24"/>
          <w:szCs w:val="24"/>
        </w:rPr>
      </w:pPr>
      <w:r w:rsidRPr="00B32DFD">
        <w:rPr>
          <w:sz w:val="24"/>
          <w:szCs w:val="24"/>
        </w:rPr>
        <w:t>each applicant appears to be of good character;</w:t>
      </w:r>
    </w:p>
    <w:p w:rsidR="002F71C9" w:rsidRPr="00B32DFD" w:rsidRDefault="002F71C9">
      <w:pPr>
        <w:pStyle w:val="BodyText"/>
        <w:spacing w:before="10"/>
        <w:rPr>
          <w:sz w:val="24"/>
          <w:szCs w:val="24"/>
        </w:rPr>
      </w:pPr>
    </w:p>
    <w:p w:rsidR="002F71C9" w:rsidRPr="00B32DFD" w:rsidRDefault="0071658B">
      <w:pPr>
        <w:pStyle w:val="ListParagraph"/>
        <w:numPr>
          <w:ilvl w:val="0"/>
          <w:numId w:val="6"/>
        </w:numPr>
        <w:tabs>
          <w:tab w:val="left" w:pos="473"/>
        </w:tabs>
        <w:ind w:right="208"/>
        <w:rPr>
          <w:sz w:val="24"/>
          <w:szCs w:val="24"/>
        </w:rPr>
      </w:pPr>
      <w:r w:rsidRPr="00B32DFD">
        <w:rPr>
          <w:sz w:val="24"/>
          <w:szCs w:val="24"/>
        </w:rPr>
        <w:t>the adult principal applicant and any adult dependent meet the command of English language requirement;</w:t>
      </w:r>
    </w:p>
    <w:p w:rsidR="002F71C9" w:rsidRPr="00B32DFD" w:rsidRDefault="002F71C9">
      <w:pPr>
        <w:pStyle w:val="BodyText"/>
        <w:spacing w:before="1"/>
        <w:rPr>
          <w:sz w:val="24"/>
          <w:szCs w:val="24"/>
        </w:rPr>
      </w:pPr>
    </w:p>
    <w:p w:rsidR="002F71C9" w:rsidRPr="00B32DFD" w:rsidRDefault="00FA356A">
      <w:pPr>
        <w:pStyle w:val="ListParagraph"/>
        <w:numPr>
          <w:ilvl w:val="0"/>
          <w:numId w:val="6"/>
        </w:numPr>
        <w:tabs>
          <w:tab w:val="left" w:pos="473"/>
        </w:tabs>
        <w:spacing w:before="1"/>
        <w:rPr>
          <w:sz w:val="24"/>
          <w:szCs w:val="24"/>
        </w:rPr>
      </w:pPr>
      <w:r>
        <w:rPr>
          <w:sz w:val="24"/>
          <w:szCs w:val="24"/>
        </w:rPr>
        <w:t>The principal</w:t>
      </w:r>
      <w:r w:rsidR="0071658B" w:rsidRPr="00B32DFD">
        <w:rPr>
          <w:sz w:val="24"/>
          <w:szCs w:val="24"/>
        </w:rPr>
        <w:t xml:space="preserve"> applicant </w:t>
      </w:r>
      <w:r w:rsidR="00DD01CA">
        <w:rPr>
          <w:sz w:val="24"/>
          <w:szCs w:val="24"/>
        </w:rPr>
        <w:t xml:space="preserve">and all dependents included in an application are </w:t>
      </w:r>
      <w:r w:rsidR="0071658B" w:rsidRPr="00B32DFD">
        <w:rPr>
          <w:sz w:val="24"/>
          <w:szCs w:val="24"/>
        </w:rPr>
        <w:t>satisfactorily accommodated for a minimum of six months from the date of</w:t>
      </w:r>
      <w:r w:rsidR="0071658B" w:rsidRPr="00B32DFD">
        <w:rPr>
          <w:spacing w:val="-36"/>
          <w:sz w:val="24"/>
          <w:szCs w:val="24"/>
        </w:rPr>
        <w:t xml:space="preserve"> </w:t>
      </w:r>
      <w:r w:rsidR="0071658B" w:rsidRPr="00B32DFD">
        <w:rPr>
          <w:sz w:val="24"/>
          <w:szCs w:val="24"/>
        </w:rPr>
        <w:t>application;</w:t>
      </w:r>
    </w:p>
    <w:p w:rsidR="002F71C9" w:rsidRPr="00B32DFD" w:rsidRDefault="002F71C9">
      <w:pPr>
        <w:pStyle w:val="BodyText"/>
        <w:spacing w:before="9"/>
        <w:rPr>
          <w:sz w:val="24"/>
          <w:szCs w:val="24"/>
        </w:rPr>
      </w:pPr>
    </w:p>
    <w:p w:rsidR="002F71C9" w:rsidRPr="00B32DFD" w:rsidRDefault="0071658B">
      <w:pPr>
        <w:pStyle w:val="ListParagraph"/>
        <w:numPr>
          <w:ilvl w:val="0"/>
          <w:numId w:val="6"/>
        </w:numPr>
        <w:tabs>
          <w:tab w:val="left" w:pos="473"/>
        </w:tabs>
        <w:rPr>
          <w:sz w:val="24"/>
          <w:szCs w:val="24"/>
        </w:rPr>
      </w:pPr>
      <w:r w:rsidRPr="00B32DFD">
        <w:rPr>
          <w:sz w:val="24"/>
          <w:szCs w:val="24"/>
        </w:rPr>
        <w:t>where applicable, the application meets or exceeds the relevant points</w:t>
      </w:r>
      <w:r w:rsidRPr="00B32DFD">
        <w:rPr>
          <w:spacing w:val="-10"/>
          <w:sz w:val="24"/>
          <w:szCs w:val="24"/>
        </w:rPr>
        <w:t xml:space="preserve"> </w:t>
      </w:r>
      <w:r w:rsidRPr="00B32DFD">
        <w:rPr>
          <w:sz w:val="24"/>
          <w:szCs w:val="24"/>
        </w:rPr>
        <w:t>threshold;</w:t>
      </w:r>
    </w:p>
    <w:p w:rsidR="002F71C9" w:rsidRPr="00B32DFD" w:rsidRDefault="002F71C9">
      <w:pPr>
        <w:pStyle w:val="BodyText"/>
        <w:spacing w:before="1"/>
        <w:rPr>
          <w:sz w:val="24"/>
          <w:szCs w:val="24"/>
        </w:rPr>
      </w:pPr>
    </w:p>
    <w:p w:rsidR="002F71C9" w:rsidRPr="00B32DFD" w:rsidRDefault="0071658B">
      <w:pPr>
        <w:pStyle w:val="ListParagraph"/>
        <w:numPr>
          <w:ilvl w:val="0"/>
          <w:numId w:val="6"/>
        </w:numPr>
        <w:tabs>
          <w:tab w:val="left" w:pos="473"/>
        </w:tabs>
        <w:rPr>
          <w:sz w:val="24"/>
          <w:szCs w:val="24"/>
        </w:rPr>
      </w:pPr>
      <w:r w:rsidRPr="00B32DFD">
        <w:rPr>
          <w:sz w:val="24"/>
          <w:szCs w:val="24"/>
        </w:rPr>
        <w:t>the grant of the permit would not exceed any applicable</w:t>
      </w:r>
      <w:r w:rsidRPr="00B32DFD">
        <w:rPr>
          <w:spacing w:val="-8"/>
          <w:sz w:val="24"/>
          <w:szCs w:val="24"/>
        </w:rPr>
        <w:t xml:space="preserve"> </w:t>
      </w:r>
      <w:r w:rsidRPr="00B32DFD">
        <w:rPr>
          <w:sz w:val="24"/>
          <w:szCs w:val="24"/>
        </w:rPr>
        <w:t>quota;</w:t>
      </w:r>
    </w:p>
    <w:p w:rsidR="002F71C9" w:rsidRPr="00B32DFD" w:rsidRDefault="002F71C9">
      <w:pPr>
        <w:pStyle w:val="BodyText"/>
        <w:spacing w:before="1"/>
        <w:rPr>
          <w:sz w:val="24"/>
          <w:szCs w:val="24"/>
        </w:rPr>
      </w:pPr>
    </w:p>
    <w:p w:rsidR="002F71C9" w:rsidRPr="00B32DFD" w:rsidRDefault="0071658B">
      <w:pPr>
        <w:pStyle w:val="ListParagraph"/>
        <w:numPr>
          <w:ilvl w:val="0"/>
          <w:numId w:val="6"/>
        </w:numPr>
        <w:tabs>
          <w:tab w:val="left" w:pos="473"/>
        </w:tabs>
        <w:ind w:right="208"/>
        <w:rPr>
          <w:sz w:val="24"/>
          <w:szCs w:val="24"/>
        </w:rPr>
      </w:pPr>
      <w:proofErr w:type="gramStart"/>
      <w:r w:rsidRPr="00B32DFD">
        <w:rPr>
          <w:sz w:val="24"/>
          <w:szCs w:val="24"/>
        </w:rPr>
        <w:t>there</w:t>
      </w:r>
      <w:proofErr w:type="gramEnd"/>
      <w:r w:rsidRPr="00B32DFD">
        <w:rPr>
          <w:sz w:val="24"/>
          <w:szCs w:val="24"/>
        </w:rPr>
        <w:t xml:space="preserve"> are no substantial grounds on which the Principal Immigration Officer would exceptionally refuse the</w:t>
      </w:r>
      <w:r w:rsidRPr="00B32DFD">
        <w:rPr>
          <w:spacing w:val="-2"/>
          <w:sz w:val="24"/>
          <w:szCs w:val="24"/>
        </w:rPr>
        <w:t xml:space="preserve"> </w:t>
      </w:r>
      <w:r w:rsidRPr="00B32DFD">
        <w:rPr>
          <w:sz w:val="24"/>
          <w:szCs w:val="24"/>
        </w:rPr>
        <w:t>application.</w:t>
      </w:r>
    </w:p>
    <w:p w:rsidR="00BD1B94" w:rsidRPr="00B32DFD" w:rsidRDefault="00BD1B94" w:rsidP="00BD1B94">
      <w:pPr>
        <w:tabs>
          <w:tab w:val="left" w:pos="473"/>
        </w:tabs>
        <w:ind w:right="208"/>
        <w:rPr>
          <w:sz w:val="24"/>
          <w:szCs w:val="24"/>
        </w:rPr>
      </w:pPr>
    </w:p>
    <w:p w:rsidR="00241E7C" w:rsidRPr="00B32DFD" w:rsidRDefault="00241E7C" w:rsidP="00BD1B94">
      <w:pPr>
        <w:tabs>
          <w:tab w:val="left" w:pos="473"/>
        </w:tabs>
        <w:ind w:right="208"/>
        <w:rPr>
          <w:sz w:val="24"/>
          <w:szCs w:val="24"/>
        </w:rPr>
      </w:pPr>
    </w:p>
    <w:p w:rsidR="002F71C9" w:rsidRPr="00B32DFD" w:rsidRDefault="0071658B">
      <w:pPr>
        <w:pStyle w:val="Heading2"/>
        <w:numPr>
          <w:ilvl w:val="0"/>
          <w:numId w:val="25"/>
        </w:numPr>
        <w:tabs>
          <w:tab w:val="left" w:pos="652"/>
          <w:tab w:val="left" w:pos="653"/>
        </w:tabs>
        <w:spacing w:before="67"/>
        <w:rPr>
          <w:sz w:val="24"/>
          <w:szCs w:val="24"/>
        </w:rPr>
      </w:pPr>
      <w:r w:rsidRPr="00B32DFD">
        <w:rPr>
          <w:sz w:val="24"/>
          <w:szCs w:val="24"/>
        </w:rPr>
        <w:t>Refusal of</w:t>
      </w:r>
      <w:r w:rsidRPr="00B32DFD">
        <w:rPr>
          <w:spacing w:val="2"/>
          <w:sz w:val="24"/>
          <w:szCs w:val="24"/>
        </w:rPr>
        <w:t xml:space="preserve"> </w:t>
      </w:r>
      <w:r w:rsidRPr="00B32DFD">
        <w:rPr>
          <w:sz w:val="24"/>
          <w:szCs w:val="24"/>
        </w:rPr>
        <w:t>application</w:t>
      </w:r>
    </w:p>
    <w:p w:rsidR="002F71C9" w:rsidRPr="00B32DFD" w:rsidRDefault="002F71C9">
      <w:pPr>
        <w:pStyle w:val="BodyText"/>
        <w:spacing w:before="1"/>
        <w:rPr>
          <w:b/>
          <w:sz w:val="24"/>
          <w:szCs w:val="24"/>
        </w:rPr>
      </w:pPr>
    </w:p>
    <w:p w:rsidR="00241E7C" w:rsidRPr="00B32DFD" w:rsidRDefault="00DF12C5">
      <w:pPr>
        <w:pStyle w:val="BodyText"/>
        <w:ind w:left="112" w:right="205"/>
        <w:jc w:val="both"/>
        <w:rPr>
          <w:sz w:val="24"/>
          <w:szCs w:val="24"/>
          <w:u w:val="single"/>
        </w:rPr>
      </w:pPr>
      <w:r w:rsidRPr="00B32DFD">
        <w:rPr>
          <w:sz w:val="24"/>
          <w:szCs w:val="24"/>
          <w:u w:val="single"/>
        </w:rPr>
        <w:t xml:space="preserve">17.1 </w:t>
      </w:r>
      <w:r w:rsidR="00241E7C" w:rsidRPr="00B32DFD">
        <w:rPr>
          <w:sz w:val="24"/>
          <w:szCs w:val="24"/>
          <w:u w:val="single"/>
        </w:rPr>
        <w:t>Requirements</w:t>
      </w:r>
    </w:p>
    <w:p w:rsidR="00241E7C" w:rsidRPr="00B32DFD" w:rsidRDefault="00241E7C">
      <w:pPr>
        <w:pStyle w:val="BodyText"/>
        <w:ind w:left="112" w:right="205"/>
        <w:jc w:val="both"/>
        <w:rPr>
          <w:sz w:val="24"/>
          <w:szCs w:val="24"/>
        </w:rPr>
      </w:pPr>
    </w:p>
    <w:p w:rsidR="002F71C9" w:rsidRPr="00B32DFD" w:rsidRDefault="0071658B">
      <w:pPr>
        <w:pStyle w:val="BodyText"/>
        <w:ind w:left="112" w:right="205"/>
        <w:jc w:val="both"/>
        <w:rPr>
          <w:sz w:val="24"/>
          <w:szCs w:val="24"/>
        </w:rPr>
      </w:pPr>
      <w:r w:rsidRPr="00B32DFD">
        <w:rPr>
          <w:sz w:val="24"/>
          <w:szCs w:val="24"/>
        </w:rPr>
        <w:t xml:space="preserve">If a principal applicant or any dependent included in their application does not satisfy any requirement that </w:t>
      </w:r>
      <w:r w:rsidR="00DF12C5" w:rsidRPr="00B32DFD">
        <w:rPr>
          <w:sz w:val="24"/>
          <w:szCs w:val="24"/>
        </w:rPr>
        <w:t>applies</w:t>
      </w:r>
      <w:r w:rsidRPr="00B32DFD">
        <w:rPr>
          <w:sz w:val="24"/>
          <w:szCs w:val="24"/>
        </w:rPr>
        <w:t xml:space="preserve"> to them, the Principal Immigration Officer will refuse the applicatio</w:t>
      </w:r>
      <w:r w:rsidR="00BD1B94" w:rsidRPr="00B32DFD">
        <w:rPr>
          <w:sz w:val="24"/>
          <w:szCs w:val="24"/>
        </w:rPr>
        <w:t>n</w:t>
      </w:r>
      <w:r w:rsidRPr="00B32DFD">
        <w:rPr>
          <w:sz w:val="24"/>
          <w:szCs w:val="24"/>
        </w:rPr>
        <w:t xml:space="preserve"> of the principal applicant and all dependents included in the application. The application fee will not be refunded.</w:t>
      </w:r>
    </w:p>
    <w:p w:rsidR="002F71C9" w:rsidRPr="00B32DFD" w:rsidRDefault="002F71C9">
      <w:pPr>
        <w:pStyle w:val="BodyText"/>
        <w:rPr>
          <w:sz w:val="24"/>
          <w:szCs w:val="24"/>
        </w:rPr>
      </w:pPr>
    </w:p>
    <w:p w:rsidR="002F71C9" w:rsidRPr="00B32DFD" w:rsidRDefault="00DF12C5">
      <w:pPr>
        <w:pStyle w:val="Heading3"/>
        <w:ind w:right="206"/>
        <w:jc w:val="both"/>
        <w:rPr>
          <w:sz w:val="24"/>
          <w:szCs w:val="24"/>
        </w:rPr>
      </w:pPr>
      <w:r w:rsidRPr="00B32DFD">
        <w:rPr>
          <w:sz w:val="24"/>
          <w:szCs w:val="24"/>
          <w:u w:val="single"/>
        </w:rPr>
        <w:t xml:space="preserve">17.2 </w:t>
      </w:r>
      <w:r w:rsidR="0071658B" w:rsidRPr="00B32DFD">
        <w:rPr>
          <w:sz w:val="24"/>
          <w:szCs w:val="24"/>
          <w:u w:val="single"/>
        </w:rPr>
        <w:t>Substantial grounds on which the Principal Immigration Officer may refuse an</w:t>
      </w:r>
      <w:r w:rsidR="0071658B" w:rsidRPr="00B32DFD">
        <w:rPr>
          <w:sz w:val="24"/>
          <w:szCs w:val="24"/>
        </w:rPr>
        <w:t xml:space="preserve"> </w:t>
      </w:r>
      <w:r w:rsidR="0071658B" w:rsidRPr="00B32DFD">
        <w:rPr>
          <w:sz w:val="24"/>
          <w:szCs w:val="24"/>
          <w:u w:val="single"/>
        </w:rPr>
        <w:t>application</w:t>
      </w:r>
    </w:p>
    <w:p w:rsidR="002F71C9" w:rsidRPr="00B32DFD" w:rsidRDefault="002F71C9">
      <w:pPr>
        <w:pStyle w:val="BodyText"/>
        <w:rPr>
          <w:sz w:val="24"/>
          <w:szCs w:val="24"/>
        </w:rPr>
      </w:pPr>
    </w:p>
    <w:p w:rsidR="002F71C9" w:rsidRPr="00B32DFD" w:rsidRDefault="0071658B">
      <w:pPr>
        <w:pStyle w:val="BodyText"/>
        <w:spacing w:before="93"/>
        <w:ind w:left="112" w:right="204"/>
        <w:jc w:val="both"/>
        <w:rPr>
          <w:sz w:val="24"/>
          <w:szCs w:val="24"/>
        </w:rPr>
      </w:pPr>
      <w:r w:rsidRPr="00B32DFD">
        <w:rPr>
          <w:sz w:val="24"/>
          <w:szCs w:val="24"/>
        </w:rPr>
        <w:t xml:space="preserve">The Principal Immigration Officer may refuse an application, after taking advice from the Attorney General if the character or conduct of the </w:t>
      </w:r>
      <w:r w:rsidR="00DF12C5" w:rsidRPr="00B32DFD">
        <w:rPr>
          <w:sz w:val="24"/>
          <w:szCs w:val="24"/>
        </w:rPr>
        <w:t xml:space="preserve">principal </w:t>
      </w:r>
      <w:r w:rsidRPr="00B32DFD">
        <w:rPr>
          <w:sz w:val="24"/>
          <w:szCs w:val="24"/>
        </w:rPr>
        <w:t xml:space="preserve">applicant </w:t>
      </w:r>
      <w:r w:rsidR="00DF12C5" w:rsidRPr="00B32DFD">
        <w:rPr>
          <w:sz w:val="24"/>
          <w:szCs w:val="24"/>
        </w:rPr>
        <w:t>or any dependent included in</w:t>
      </w:r>
      <w:r w:rsidR="003D26FD">
        <w:rPr>
          <w:sz w:val="24"/>
          <w:szCs w:val="24"/>
        </w:rPr>
        <w:t xml:space="preserve"> the </w:t>
      </w:r>
      <w:r w:rsidR="00DF12C5" w:rsidRPr="00B32DFD">
        <w:rPr>
          <w:sz w:val="24"/>
          <w:szCs w:val="24"/>
        </w:rPr>
        <w:t xml:space="preserve">application </w:t>
      </w:r>
      <w:r w:rsidRPr="00B32DFD">
        <w:rPr>
          <w:sz w:val="24"/>
          <w:szCs w:val="24"/>
        </w:rPr>
        <w:t xml:space="preserve">gives rise to substantial grounds for believing that it would not be in the public interest to grant a permanent residence permit. Examples of the grounds on which an application might be refused are given at </w:t>
      </w:r>
      <w:r w:rsidR="00DF12C5" w:rsidRPr="00B32DFD">
        <w:rPr>
          <w:sz w:val="24"/>
          <w:szCs w:val="24"/>
        </w:rPr>
        <w:t>paragraph 7.</w:t>
      </w:r>
      <w:r w:rsidR="003D26FD">
        <w:rPr>
          <w:sz w:val="24"/>
          <w:szCs w:val="24"/>
        </w:rPr>
        <w:t>9</w:t>
      </w:r>
      <w:r w:rsidRPr="00B32DFD">
        <w:rPr>
          <w:sz w:val="24"/>
          <w:szCs w:val="24"/>
        </w:rPr>
        <w:t>.</w:t>
      </w:r>
      <w:r w:rsidRPr="00B32DFD">
        <w:rPr>
          <w:spacing w:val="-7"/>
          <w:sz w:val="24"/>
          <w:szCs w:val="24"/>
        </w:rPr>
        <w:t xml:space="preserve"> </w:t>
      </w:r>
    </w:p>
    <w:p w:rsidR="002F71C9" w:rsidRPr="00B32DFD" w:rsidRDefault="002F71C9">
      <w:pPr>
        <w:pStyle w:val="BodyText"/>
        <w:rPr>
          <w:sz w:val="24"/>
          <w:szCs w:val="24"/>
        </w:rPr>
      </w:pPr>
    </w:p>
    <w:p w:rsidR="002F71C9" w:rsidRPr="00B32DFD" w:rsidRDefault="00DF12C5">
      <w:pPr>
        <w:pStyle w:val="Heading3"/>
        <w:jc w:val="both"/>
        <w:rPr>
          <w:sz w:val="24"/>
          <w:szCs w:val="24"/>
        </w:rPr>
      </w:pPr>
      <w:r w:rsidRPr="00B32DFD">
        <w:rPr>
          <w:sz w:val="24"/>
          <w:szCs w:val="24"/>
          <w:u w:val="single"/>
        </w:rPr>
        <w:t xml:space="preserve">17.3 </w:t>
      </w:r>
      <w:r w:rsidR="0071658B" w:rsidRPr="00B32DFD">
        <w:rPr>
          <w:sz w:val="24"/>
          <w:szCs w:val="24"/>
          <w:u w:val="single"/>
        </w:rPr>
        <w:t>Right of appeal against the refusal to grant a permanent resident permit</w:t>
      </w:r>
    </w:p>
    <w:p w:rsidR="002F71C9" w:rsidRPr="00B32DFD" w:rsidRDefault="002F71C9">
      <w:pPr>
        <w:pStyle w:val="BodyText"/>
        <w:spacing w:before="10"/>
        <w:rPr>
          <w:sz w:val="24"/>
          <w:szCs w:val="24"/>
        </w:rPr>
      </w:pPr>
    </w:p>
    <w:p w:rsidR="00D85682" w:rsidRDefault="0071658B" w:rsidP="00993D6F">
      <w:pPr>
        <w:pStyle w:val="BodyText"/>
        <w:ind w:left="142"/>
        <w:rPr>
          <w:sz w:val="24"/>
          <w:szCs w:val="24"/>
        </w:rPr>
      </w:pPr>
      <w:r w:rsidRPr="00B32DFD">
        <w:rPr>
          <w:sz w:val="24"/>
          <w:szCs w:val="24"/>
        </w:rPr>
        <w:t xml:space="preserve">A person who is aggrieved by the Principal Immigration Officer’s decision to refuse a permanent residence permit may </w:t>
      </w:r>
      <w:r w:rsidR="00DF12C5" w:rsidRPr="00B32DFD">
        <w:rPr>
          <w:sz w:val="24"/>
          <w:szCs w:val="24"/>
        </w:rPr>
        <w:t xml:space="preserve">appeal the decision by </w:t>
      </w:r>
      <w:r w:rsidRPr="00B32DFD">
        <w:rPr>
          <w:sz w:val="24"/>
          <w:szCs w:val="24"/>
        </w:rPr>
        <w:t>mak</w:t>
      </w:r>
      <w:r w:rsidR="00DF12C5" w:rsidRPr="00B32DFD">
        <w:rPr>
          <w:sz w:val="24"/>
          <w:szCs w:val="24"/>
        </w:rPr>
        <w:t>ing</w:t>
      </w:r>
      <w:r w:rsidRPr="00B32DFD">
        <w:rPr>
          <w:sz w:val="24"/>
          <w:szCs w:val="24"/>
        </w:rPr>
        <w:t xml:space="preserve"> representations in writing to the Governor</w:t>
      </w:r>
      <w:r w:rsidR="00DF12C5" w:rsidRPr="00B32DFD">
        <w:rPr>
          <w:sz w:val="24"/>
          <w:szCs w:val="24"/>
        </w:rPr>
        <w:t xml:space="preserve"> in Council</w:t>
      </w:r>
      <w:r w:rsidR="00D85682">
        <w:rPr>
          <w:sz w:val="24"/>
          <w:szCs w:val="24"/>
        </w:rPr>
        <w:t xml:space="preserve"> within 28 days of receiving notice of the decision</w:t>
      </w:r>
      <w:r w:rsidRPr="00B32DFD">
        <w:rPr>
          <w:sz w:val="24"/>
          <w:szCs w:val="24"/>
        </w:rPr>
        <w:t>.</w:t>
      </w:r>
    </w:p>
    <w:p w:rsidR="00D85682" w:rsidRDefault="00D85682" w:rsidP="00993D6F">
      <w:pPr>
        <w:pStyle w:val="BodyText"/>
        <w:ind w:left="142"/>
        <w:rPr>
          <w:sz w:val="24"/>
          <w:szCs w:val="24"/>
        </w:rPr>
      </w:pPr>
    </w:p>
    <w:p w:rsidR="002F71C9" w:rsidRPr="00B32DFD" w:rsidRDefault="0071658B" w:rsidP="00993D6F">
      <w:pPr>
        <w:pStyle w:val="BodyText"/>
        <w:ind w:left="142"/>
        <w:rPr>
          <w:sz w:val="24"/>
          <w:szCs w:val="24"/>
        </w:rPr>
      </w:pPr>
      <w:r w:rsidRPr="00B32DFD">
        <w:rPr>
          <w:sz w:val="24"/>
          <w:szCs w:val="24"/>
        </w:rPr>
        <w:t>If t</w:t>
      </w:r>
      <w:r w:rsidR="00BD1B94" w:rsidRPr="00B32DFD">
        <w:rPr>
          <w:sz w:val="24"/>
          <w:szCs w:val="24"/>
        </w:rPr>
        <w:t>he appeal</w:t>
      </w:r>
      <w:r w:rsidR="00DF12C5" w:rsidRPr="00B32DFD">
        <w:rPr>
          <w:sz w:val="24"/>
          <w:szCs w:val="24"/>
        </w:rPr>
        <w:t xml:space="preserve"> is allowed</w:t>
      </w:r>
      <w:r w:rsidR="00BD1B94" w:rsidRPr="00B32DFD">
        <w:rPr>
          <w:sz w:val="24"/>
          <w:szCs w:val="24"/>
        </w:rPr>
        <w:t xml:space="preserve">, </w:t>
      </w:r>
      <w:r w:rsidRPr="00B32DFD">
        <w:rPr>
          <w:sz w:val="24"/>
          <w:szCs w:val="24"/>
        </w:rPr>
        <w:t xml:space="preserve">the Principal Immigration Officer will be required to grant a </w:t>
      </w:r>
      <w:r w:rsidR="001B1402">
        <w:rPr>
          <w:sz w:val="24"/>
          <w:szCs w:val="24"/>
        </w:rPr>
        <w:t>permanent r</w:t>
      </w:r>
      <w:r w:rsidRPr="00B32DFD">
        <w:rPr>
          <w:sz w:val="24"/>
          <w:szCs w:val="24"/>
        </w:rPr>
        <w:t>esiden</w:t>
      </w:r>
      <w:r w:rsidR="001B1402">
        <w:rPr>
          <w:sz w:val="24"/>
          <w:szCs w:val="24"/>
        </w:rPr>
        <w:t>ce p</w:t>
      </w:r>
      <w:r w:rsidRPr="00B32DFD">
        <w:rPr>
          <w:sz w:val="24"/>
          <w:szCs w:val="24"/>
        </w:rPr>
        <w:t>ermit</w:t>
      </w:r>
      <w:r w:rsidR="00DD01CA">
        <w:rPr>
          <w:sz w:val="24"/>
          <w:szCs w:val="24"/>
        </w:rPr>
        <w:t xml:space="preserve"> </w:t>
      </w:r>
      <w:r w:rsidR="00DF12C5" w:rsidRPr="00B32DFD">
        <w:rPr>
          <w:sz w:val="24"/>
          <w:szCs w:val="24"/>
        </w:rPr>
        <w:t>(section 28</w:t>
      </w:r>
      <w:r w:rsidR="00922058">
        <w:rPr>
          <w:sz w:val="24"/>
          <w:szCs w:val="24"/>
        </w:rPr>
        <w:t>,</w:t>
      </w:r>
      <w:r w:rsidR="00DF12C5" w:rsidRPr="00B32DFD">
        <w:rPr>
          <w:sz w:val="24"/>
          <w:szCs w:val="24"/>
        </w:rPr>
        <w:t xml:space="preserve"> Immigration Ordinance 1999 and </w:t>
      </w:r>
      <w:r w:rsidR="00922058">
        <w:rPr>
          <w:sz w:val="24"/>
          <w:szCs w:val="24"/>
        </w:rPr>
        <w:t xml:space="preserve">regulation 4, </w:t>
      </w:r>
      <w:r w:rsidR="00DF12C5" w:rsidRPr="00B32DFD">
        <w:rPr>
          <w:sz w:val="24"/>
          <w:szCs w:val="24"/>
        </w:rPr>
        <w:t>Immigration (Permanent Residence Permit Appeals) Regulations 202</w:t>
      </w:r>
      <w:r w:rsidR="00922058">
        <w:rPr>
          <w:sz w:val="24"/>
          <w:szCs w:val="24"/>
        </w:rPr>
        <w:t>1</w:t>
      </w:r>
      <w:r w:rsidR="00DF12C5" w:rsidRPr="00B32DFD">
        <w:rPr>
          <w:sz w:val="24"/>
          <w:szCs w:val="24"/>
        </w:rPr>
        <w:t>).</w:t>
      </w:r>
    </w:p>
    <w:p w:rsidR="002F71C9" w:rsidRPr="00B32DFD" w:rsidRDefault="002F71C9">
      <w:pPr>
        <w:pStyle w:val="BodyText"/>
        <w:spacing w:before="8"/>
        <w:rPr>
          <w:sz w:val="24"/>
          <w:szCs w:val="24"/>
        </w:rPr>
      </w:pPr>
    </w:p>
    <w:p w:rsidR="002F71C9" w:rsidRPr="00B32DFD" w:rsidRDefault="0071658B">
      <w:pPr>
        <w:tabs>
          <w:tab w:val="left" w:pos="6279"/>
          <w:tab w:val="left" w:pos="7550"/>
        </w:tabs>
        <w:ind w:left="2051"/>
        <w:rPr>
          <w:b/>
          <w:sz w:val="24"/>
          <w:szCs w:val="24"/>
        </w:rPr>
      </w:pPr>
      <w:r w:rsidRPr="00B32DFD">
        <w:rPr>
          <w:b/>
          <w:w w:val="99"/>
          <w:sz w:val="24"/>
          <w:szCs w:val="24"/>
          <w:u w:val="single"/>
        </w:rPr>
        <w:t xml:space="preserve"> </w:t>
      </w:r>
      <w:r w:rsidRPr="00B32DFD">
        <w:rPr>
          <w:b/>
          <w:sz w:val="24"/>
          <w:szCs w:val="24"/>
          <w:u w:val="single"/>
        </w:rPr>
        <w:tab/>
      </w:r>
      <w:r w:rsidRPr="00B32DFD">
        <w:rPr>
          <w:b/>
          <w:sz w:val="24"/>
          <w:szCs w:val="24"/>
          <w:u w:val="single"/>
        </w:rPr>
        <w:tab/>
      </w:r>
    </w:p>
    <w:p w:rsidR="002F71C9" w:rsidRPr="00B32DFD" w:rsidRDefault="002F71C9">
      <w:pPr>
        <w:rPr>
          <w:sz w:val="24"/>
          <w:szCs w:val="24"/>
        </w:rPr>
        <w:sectPr w:rsidR="002F71C9" w:rsidRPr="00B32DFD">
          <w:footerReference w:type="default" r:id="rId19"/>
          <w:pgSz w:w="11900" w:h="16840"/>
          <w:pgMar w:top="1080" w:right="920" w:bottom="880" w:left="1020" w:header="0" w:footer="614" w:gutter="0"/>
          <w:cols w:space="720"/>
        </w:sectPr>
      </w:pPr>
    </w:p>
    <w:p w:rsidR="002F71C9" w:rsidRPr="00B32DFD" w:rsidRDefault="0071658B">
      <w:pPr>
        <w:pStyle w:val="Heading1"/>
        <w:spacing w:before="63"/>
        <w:ind w:left="1330" w:right="1421"/>
      </w:pPr>
      <w:r w:rsidRPr="008535FB">
        <w:lastRenderedPageBreak/>
        <w:t>Appendix A</w:t>
      </w:r>
    </w:p>
    <w:p w:rsidR="002F71C9" w:rsidRPr="00B32DFD" w:rsidRDefault="002F71C9">
      <w:pPr>
        <w:pStyle w:val="BodyText"/>
        <w:rPr>
          <w:b/>
          <w:sz w:val="24"/>
          <w:szCs w:val="24"/>
        </w:rPr>
      </w:pPr>
    </w:p>
    <w:p w:rsidR="002F71C9" w:rsidRPr="00B32DFD" w:rsidRDefault="0071658B">
      <w:pPr>
        <w:ind w:left="3023"/>
        <w:rPr>
          <w:b/>
          <w:sz w:val="24"/>
          <w:szCs w:val="24"/>
        </w:rPr>
      </w:pPr>
      <w:r w:rsidRPr="00B32DFD">
        <w:rPr>
          <w:b/>
          <w:sz w:val="24"/>
          <w:szCs w:val="24"/>
        </w:rPr>
        <w:t>Glossary of terms and definitions</w:t>
      </w:r>
    </w:p>
    <w:p w:rsidR="002F71C9" w:rsidRPr="00B32DFD" w:rsidRDefault="002F71C9">
      <w:pPr>
        <w:pStyle w:val="BodyText"/>
        <w:rPr>
          <w:b/>
          <w:sz w:val="24"/>
          <w:szCs w:val="24"/>
        </w:rPr>
      </w:pPr>
    </w:p>
    <w:p w:rsidR="002F71C9" w:rsidRPr="00B32DFD" w:rsidRDefault="0071658B">
      <w:pPr>
        <w:pStyle w:val="BodyText"/>
        <w:tabs>
          <w:tab w:val="left" w:pos="3532"/>
        </w:tabs>
        <w:spacing w:before="164"/>
        <w:ind w:left="3532" w:right="683" w:hanging="3420"/>
        <w:rPr>
          <w:sz w:val="24"/>
          <w:szCs w:val="24"/>
        </w:rPr>
      </w:pPr>
      <w:proofErr w:type="gramStart"/>
      <w:r w:rsidRPr="00B32DFD">
        <w:rPr>
          <w:sz w:val="24"/>
          <w:szCs w:val="24"/>
        </w:rPr>
        <w:t>applicant</w:t>
      </w:r>
      <w:proofErr w:type="gramEnd"/>
      <w:r w:rsidRPr="00B32DFD">
        <w:rPr>
          <w:sz w:val="24"/>
          <w:szCs w:val="24"/>
        </w:rPr>
        <w:t>:</w:t>
      </w:r>
      <w:r w:rsidRPr="00B32DFD">
        <w:rPr>
          <w:sz w:val="24"/>
          <w:szCs w:val="24"/>
        </w:rPr>
        <w:tab/>
        <w:t>includes the principal applicant and a dependent included in an application</w:t>
      </w:r>
    </w:p>
    <w:p w:rsidR="002F71C9" w:rsidRPr="00B32DFD" w:rsidRDefault="002F71C9">
      <w:pPr>
        <w:pStyle w:val="BodyText"/>
        <w:spacing w:before="1"/>
        <w:rPr>
          <w:sz w:val="24"/>
          <w:szCs w:val="24"/>
        </w:rPr>
      </w:pPr>
    </w:p>
    <w:p w:rsidR="00040740" w:rsidRDefault="0071658B">
      <w:pPr>
        <w:pStyle w:val="BodyText"/>
        <w:tabs>
          <w:tab w:val="left" w:pos="3532"/>
        </w:tabs>
        <w:ind w:left="112"/>
        <w:rPr>
          <w:spacing w:val="-16"/>
          <w:sz w:val="24"/>
          <w:szCs w:val="24"/>
        </w:rPr>
      </w:pPr>
      <w:proofErr w:type="gramStart"/>
      <w:r w:rsidRPr="00B32DFD">
        <w:rPr>
          <w:sz w:val="24"/>
          <w:szCs w:val="24"/>
        </w:rPr>
        <w:t>application</w:t>
      </w:r>
      <w:proofErr w:type="gramEnd"/>
      <w:r w:rsidRPr="00B32DFD">
        <w:rPr>
          <w:sz w:val="24"/>
          <w:szCs w:val="24"/>
        </w:rPr>
        <w:t>:</w:t>
      </w:r>
      <w:r w:rsidRPr="00B32DFD">
        <w:rPr>
          <w:sz w:val="24"/>
          <w:szCs w:val="24"/>
        </w:rPr>
        <w:tab/>
        <w:t>means an application for the grant of a permanent residence</w:t>
      </w:r>
      <w:r w:rsidRPr="00B32DFD">
        <w:rPr>
          <w:spacing w:val="-16"/>
          <w:sz w:val="24"/>
          <w:szCs w:val="24"/>
        </w:rPr>
        <w:t xml:space="preserve"> </w:t>
      </w:r>
      <w:r w:rsidR="00040740">
        <w:rPr>
          <w:spacing w:val="-16"/>
          <w:sz w:val="24"/>
          <w:szCs w:val="24"/>
        </w:rPr>
        <w:t xml:space="preserve"> </w:t>
      </w:r>
    </w:p>
    <w:p w:rsidR="002F71C9" w:rsidRDefault="00040740">
      <w:pPr>
        <w:pStyle w:val="BodyText"/>
        <w:tabs>
          <w:tab w:val="left" w:pos="3532"/>
        </w:tabs>
        <w:ind w:left="112"/>
        <w:rPr>
          <w:sz w:val="24"/>
          <w:szCs w:val="24"/>
        </w:rPr>
      </w:pPr>
      <w:r>
        <w:rPr>
          <w:spacing w:val="-16"/>
          <w:sz w:val="24"/>
          <w:szCs w:val="24"/>
        </w:rPr>
        <w:t xml:space="preserve">                                                                    </w:t>
      </w:r>
      <w:proofErr w:type="gramStart"/>
      <w:r w:rsidR="0071658B" w:rsidRPr="00B32DFD">
        <w:rPr>
          <w:sz w:val="24"/>
          <w:szCs w:val="24"/>
        </w:rPr>
        <w:t>permit</w:t>
      </w:r>
      <w:proofErr w:type="gramEnd"/>
    </w:p>
    <w:p w:rsidR="002F2396" w:rsidRPr="00B32DFD" w:rsidRDefault="002F2396">
      <w:pPr>
        <w:pStyle w:val="BodyText"/>
        <w:tabs>
          <w:tab w:val="left" w:pos="3532"/>
        </w:tabs>
        <w:ind w:left="112"/>
        <w:rPr>
          <w:sz w:val="24"/>
          <w:szCs w:val="24"/>
        </w:rPr>
      </w:pPr>
    </w:p>
    <w:p w:rsidR="004F7060" w:rsidRPr="00B32DFD" w:rsidRDefault="00725609" w:rsidP="002F2396">
      <w:pPr>
        <w:pStyle w:val="BodyText"/>
        <w:spacing w:before="93"/>
        <w:ind w:left="112" w:right="683" w:hanging="1"/>
        <w:rPr>
          <w:sz w:val="24"/>
          <w:szCs w:val="24"/>
        </w:rPr>
      </w:pPr>
      <w:proofErr w:type="gramStart"/>
      <w:r>
        <w:rPr>
          <w:sz w:val="24"/>
          <w:szCs w:val="24"/>
        </w:rPr>
        <w:t>date</w:t>
      </w:r>
      <w:proofErr w:type="gramEnd"/>
      <w:r>
        <w:rPr>
          <w:sz w:val="24"/>
          <w:szCs w:val="24"/>
        </w:rPr>
        <w:t xml:space="preserve"> of application</w:t>
      </w:r>
      <w:r w:rsidR="004E66B0">
        <w:rPr>
          <w:sz w:val="24"/>
          <w:szCs w:val="24"/>
        </w:rPr>
        <w:t xml:space="preserve">:   </w:t>
      </w:r>
      <w:r>
        <w:rPr>
          <w:sz w:val="24"/>
          <w:szCs w:val="24"/>
        </w:rPr>
        <w:t xml:space="preserve">              </w:t>
      </w:r>
      <w:r w:rsidR="002F2396">
        <w:rPr>
          <w:sz w:val="24"/>
          <w:szCs w:val="24"/>
        </w:rPr>
        <w:t xml:space="preserve"> </w:t>
      </w:r>
      <w:r>
        <w:rPr>
          <w:sz w:val="24"/>
          <w:szCs w:val="24"/>
        </w:rPr>
        <w:t xml:space="preserve">   </w:t>
      </w:r>
      <w:r w:rsidR="002F2396" w:rsidRPr="00B32DFD">
        <w:rPr>
          <w:sz w:val="24"/>
          <w:szCs w:val="24"/>
        </w:rPr>
        <w:t>is the date on which:</w:t>
      </w:r>
    </w:p>
    <w:p w:rsidR="002F2396" w:rsidRPr="00B32DFD" w:rsidRDefault="002F2396" w:rsidP="004F7060">
      <w:pPr>
        <w:pStyle w:val="BodyText"/>
        <w:spacing w:before="93"/>
        <w:ind w:left="112" w:right="683" w:hanging="1"/>
        <w:rPr>
          <w:sz w:val="24"/>
          <w:szCs w:val="24"/>
        </w:rPr>
      </w:pPr>
    </w:p>
    <w:p w:rsidR="00C81F13" w:rsidRPr="005C2E6F" w:rsidRDefault="002F2396" w:rsidP="005C2E6F">
      <w:pPr>
        <w:pStyle w:val="ListParagraph"/>
        <w:numPr>
          <w:ilvl w:val="0"/>
          <w:numId w:val="33"/>
        </w:numPr>
        <w:tabs>
          <w:tab w:val="left" w:pos="1968"/>
        </w:tabs>
        <w:ind w:firstLine="1577"/>
        <w:rPr>
          <w:sz w:val="24"/>
          <w:szCs w:val="24"/>
        </w:rPr>
      </w:pPr>
      <w:r w:rsidRPr="00B32DFD">
        <w:rPr>
          <w:sz w:val="24"/>
          <w:szCs w:val="24"/>
        </w:rPr>
        <w:t>an application is received by an immigration officer,</w:t>
      </w:r>
      <w:r w:rsidRPr="00B32DFD">
        <w:rPr>
          <w:spacing w:val="-5"/>
          <w:sz w:val="24"/>
          <w:szCs w:val="24"/>
        </w:rPr>
        <w:t xml:space="preserve"> </w:t>
      </w:r>
      <w:r w:rsidR="00C81F13">
        <w:rPr>
          <w:spacing w:val="-5"/>
          <w:sz w:val="24"/>
          <w:szCs w:val="24"/>
        </w:rPr>
        <w:t xml:space="preserve">   </w:t>
      </w:r>
    </w:p>
    <w:p w:rsidR="002F2396" w:rsidRPr="005C2E6F" w:rsidRDefault="00AE081C" w:rsidP="005C2E6F">
      <w:pPr>
        <w:pStyle w:val="ListParagraph"/>
        <w:tabs>
          <w:tab w:val="left" w:pos="1968"/>
        </w:tabs>
        <w:ind w:left="3544" w:firstLine="0"/>
        <w:rPr>
          <w:sz w:val="24"/>
          <w:szCs w:val="24"/>
        </w:rPr>
      </w:pPr>
      <w:r w:rsidRPr="005C2E6F">
        <w:rPr>
          <w:sz w:val="24"/>
          <w:szCs w:val="24"/>
        </w:rPr>
        <w:t xml:space="preserve">            </w:t>
      </w:r>
      <w:proofErr w:type="gramStart"/>
      <w:r w:rsidR="002F2396" w:rsidRPr="00B32DFD">
        <w:rPr>
          <w:sz w:val="24"/>
          <w:szCs w:val="24"/>
          <w:u w:val="single"/>
        </w:rPr>
        <w:t>and</w:t>
      </w:r>
      <w:proofErr w:type="gramEnd"/>
      <w:r w:rsidR="002F2396" w:rsidRPr="00B32DFD">
        <w:rPr>
          <w:sz w:val="24"/>
          <w:szCs w:val="24"/>
          <w:u w:val="single"/>
        </w:rPr>
        <w:t>;</w:t>
      </w:r>
    </w:p>
    <w:p w:rsidR="002F2396" w:rsidRPr="00B32DFD" w:rsidRDefault="002F2396" w:rsidP="005C2E6F">
      <w:pPr>
        <w:pStyle w:val="ListParagraph"/>
        <w:numPr>
          <w:ilvl w:val="0"/>
          <w:numId w:val="33"/>
        </w:numPr>
        <w:tabs>
          <w:tab w:val="left" w:pos="1968"/>
        </w:tabs>
        <w:spacing w:before="93"/>
        <w:ind w:firstLine="1577"/>
        <w:rPr>
          <w:sz w:val="24"/>
          <w:szCs w:val="24"/>
        </w:rPr>
      </w:pPr>
      <w:proofErr w:type="gramStart"/>
      <w:r w:rsidRPr="00B32DFD">
        <w:rPr>
          <w:sz w:val="24"/>
          <w:szCs w:val="24"/>
        </w:rPr>
        <w:t>the</w:t>
      </w:r>
      <w:proofErr w:type="gramEnd"/>
      <w:r w:rsidRPr="00B32DFD">
        <w:rPr>
          <w:sz w:val="24"/>
          <w:szCs w:val="24"/>
        </w:rPr>
        <w:t xml:space="preserve"> application is a complete</w:t>
      </w:r>
      <w:r w:rsidRPr="00B32DFD">
        <w:rPr>
          <w:spacing w:val="-2"/>
          <w:sz w:val="24"/>
          <w:szCs w:val="24"/>
        </w:rPr>
        <w:t xml:space="preserve"> </w:t>
      </w:r>
      <w:r w:rsidRPr="00B32DFD">
        <w:rPr>
          <w:sz w:val="24"/>
          <w:szCs w:val="24"/>
        </w:rPr>
        <w:t>application.</w:t>
      </w:r>
    </w:p>
    <w:p w:rsidR="00AE081C" w:rsidRDefault="002F2396" w:rsidP="002F2396">
      <w:pPr>
        <w:pStyle w:val="BodyText"/>
        <w:rPr>
          <w:sz w:val="24"/>
          <w:szCs w:val="24"/>
        </w:rPr>
      </w:pPr>
      <w:r>
        <w:rPr>
          <w:sz w:val="24"/>
          <w:szCs w:val="24"/>
        </w:rPr>
        <w:t xml:space="preserve">                                              </w:t>
      </w:r>
      <w:r w:rsidR="00C81F13">
        <w:rPr>
          <w:sz w:val="24"/>
          <w:szCs w:val="24"/>
        </w:rPr>
        <w:t xml:space="preserve">      </w:t>
      </w:r>
      <w:r w:rsidR="00AE081C">
        <w:rPr>
          <w:sz w:val="24"/>
          <w:szCs w:val="24"/>
        </w:rPr>
        <w:t xml:space="preserve">            </w:t>
      </w:r>
      <w:r>
        <w:rPr>
          <w:sz w:val="24"/>
          <w:szCs w:val="24"/>
        </w:rPr>
        <w:t xml:space="preserve"> </w:t>
      </w:r>
      <w:r w:rsidRPr="00B32DFD">
        <w:rPr>
          <w:sz w:val="24"/>
          <w:szCs w:val="24"/>
        </w:rPr>
        <w:t>(</w:t>
      </w:r>
      <w:proofErr w:type="gramStart"/>
      <w:r w:rsidRPr="00B32DFD">
        <w:rPr>
          <w:sz w:val="24"/>
          <w:szCs w:val="24"/>
        </w:rPr>
        <w:t>regulation</w:t>
      </w:r>
      <w:proofErr w:type="gramEnd"/>
      <w:r w:rsidRPr="00B32DFD">
        <w:rPr>
          <w:sz w:val="24"/>
          <w:szCs w:val="24"/>
        </w:rPr>
        <w:t xml:space="preserve"> 12 of the Immigration (Permanent </w:t>
      </w:r>
      <w:r w:rsidR="00AE081C">
        <w:rPr>
          <w:sz w:val="24"/>
          <w:szCs w:val="24"/>
        </w:rPr>
        <w:t xml:space="preserve"> </w:t>
      </w:r>
    </w:p>
    <w:p w:rsidR="002F2396" w:rsidRPr="00B32DFD" w:rsidRDefault="00AE081C" w:rsidP="002F2396">
      <w:pPr>
        <w:pStyle w:val="BodyText"/>
        <w:rPr>
          <w:sz w:val="24"/>
          <w:szCs w:val="24"/>
        </w:rPr>
      </w:pPr>
      <w:r>
        <w:rPr>
          <w:sz w:val="24"/>
          <w:szCs w:val="24"/>
        </w:rPr>
        <w:t xml:space="preserve">                                                                 </w:t>
      </w:r>
      <w:r w:rsidR="002F2396" w:rsidRPr="00B32DFD">
        <w:rPr>
          <w:sz w:val="24"/>
          <w:szCs w:val="24"/>
        </w:rPr>
        <w:t>Residence Permits) Regulations 2009)</w:t>
      </w:r>
    </w:p>
    <w:p w:rsidR="002F71C9" w:rsidRPr="00B32DFD" w:rsidRDefault="002F71C9">
      <w:pPr>
        <w:pStyle w:val="BodyText"/>
        <w:spacing w:before="10"/>
        <w:rPr>
          <w:sz w:val="24"/>
          <w:szCs w:val="24"/>
        </w:rPr>
      </w:pPr>
    </w:p>
    <w:p w:rsidR="002F71C9" w:rsidRPr="00B32DFD" w:rsidRDefault="0071658B">
      <w:pPr>
        <w:pStyle w:val="BodyText"/>
        <w:tabs>
          <w:tab w:val="left" w:pos="3532"/>
        </w:tabs>
        <w:ind w:left="3532" w:right="209" w:hanging="3421"/>
        <w:rPr>
          <w:sz w:val="24"/>
          <w:szCs w:val="24"/>
        </w:rPr>
      </w:pPr>
      <w:r w:rsidRPr="00B32DFD">
        <w:rPr>
          <w:sz w:val="24"/>
          <w:szCs w:val="24"/>
        </w:rPr>
        <w:t>Camp:</w:t>
      </w:r>
      <w:r w:rsidRPr="00B32DFD">
        <w:rPr>
          <w:sz w:val="24"/>
          <w:szCs w:val="24"/>
        </w:rPr>
        <w:tab/>
        <w:t>means any place in the Falkland Islands that is not part of the town of Stanley or part of Mount</w:t>
      </w:r>
      <w:r w:rsidRPr="00B32DFD">
        <w:rPr>
          <w:spacing w:val="-3"/>
          <w:sz w:val="24"/>
          <w:szCs w:val="24"/>
        </w:rPr>
        <w:t xml:space="preserve"> </w:t>
      </w:r>
      <w:r w:rsidRPr="00B32DFD">
        <w:rPr>
          <w:sz w:val="24"/>
          <w:szCs w:val="24"/>
        </w:rPr>
        <w:t>Pleasant</w:t>
      </w:r>
      <w:r w:rsidR="00350E7F">
        <w:rPr>
          <w:sz w:val="24"/>
          <w:szCs w:val="24"/>
        </w:rPr>
        <w:t xml:space="preserve"> Complex</w:t>
      </w:r>
    </w:p>
    <w:p w:rsidR="002F71C9" w:rsidRPr="00B32DFD" w:rsidRDefault="002F71C9">
      <w:pPr>
        <w:pStyle w:val="BodyText"/>
        <w:spacing w:before="10"/>
        <w:rPr>
          <w:sz w:val="24"/>
          <w:szCs w:val="24"/>
        </w:rPr>
      </w:pPr>
    </w:p>
    <w:p w:rsidR="002F71C9" w:rsidRPr="00B32DFD" w:rsidRDefault="0071658B">
      <w:pPr>
        <w:pStyle w:val="BodyText"/>
        <w:tabs>
          <w:tab w:val="left" w:pos="3532"/>
        </w:tabs>
        <w:ind w:left="3532" w:right="209" w:hanging="3420"/>
        <w:rPr>
          <w:sz w:val="24"/>
          <w:szCs w:val="24"/>
        </w:rPr>
      </w:pPr>
      <w:proofErr w:type="gramStart"/>
      <w:r w:rsidRPr="00B32DFD">
        <w:rPr>
          <w:sz w:val="24"/>
          <w:szCs w:val="24"/>
        </w:rPr>
        <w:t>dependent</w:t>
      </w:r>
      <w:proofErr w:type="gramEnd"/>
      <w:r w:rsidRPr="00B32DFD">
        <w:rPr>
          <w:sz w:val="24"/>
          <w:szCs w:val="24"/>
        </w:rPr>
        <w:t>:</w:t>
      </w:r>
      <w:r w:rsidRPr="00B32DFD">
        <w:rPr>
          <w:sz w:val="24"/>
          <w:szCs w:val="24"/>
        </w:rPr>
        <w:tab/>
        <w:t>means a partner (whether or not a financially dependent partner), or a dependent child, of a</w:t>
      </w:r>
      <w:r w:rsidRPr="00B32DFD">
        <w:rPr>
          <w:spacing w:val="-3"/>
          <w:sz w:val="24"/>
          <w:szCs w:val="24"/>
        </w:rPr>
        <w:t xml:space="preserve"> </w:t>
      </w:r>
      <w:r w:rsidRPr="00B32DFD">
        <w:rPr>
          <w:sz w:val="24"/>
          <w:szCs w:val="24"/>
        </w:rPr>
        <w:t>person</w:t>
      </w:r>
    </w:p>
    <w:p w:rsidR="002F71C9" w:rsidRPr="00B32DFD" w:rsidRDefault="002F71C9">
      <w:pPr>
        <w:pStyle w:val="BodyText"/>
        <w:spacing w:before="1"/>
        <w:rPr>
          <w:sz w:val="24"/>
          <w:szCs w:val="24"/>
        </w:rPr>
      </w:pPr>
    </w:p>
    <w:p w:rsidR="002F71C9" w:rsidRDefault="0071658B" w:rsidP="005C2E6F">
      <w:pPr>
        <w:pStyle w:val="BodyText"/>
        <w:tabs>
          <w:tab w:val="left" w:pos="3532"/>
        </w:tabs>
        <w:spacing w:before="1"/>
        <w:ind w:left="3532" w:right="209" w:hanging="3420"/>
        <w:rPr>
          <w:sz w:val="24"/>
          <w:szCs w:val="24"/>
        </w:rPr>
      </w:pPr>
      <w:proofErr w:type="gramStart"/>
      <w:r w:rsidRPr="00B32DFD">
        <w:rPr>
          <w:sz w:val="24"/>
          <w:szCs w:val="24"/>
        </w:rPr>
        <w:t>dependent</w:t>
      </w:r>
      <w:proofErr w:type="gramEnd"/>
      <w:r w:rsidRPr="00B32DFD">
        <w:rPr>
          <w:spacing w:val="-4"/>
          <w:sz w:val="24"/>
          <w:szCs w:val="24"/>
        </w:rPr>
        <w:t xml:space="preserve"> </w:t>
      </w:r>
      <w:r w:rsidRPr="00B32DFD">
        <w:rPr>
          <w:sz w:val="24"/>
          <w:szCs w:val="24"/>
        </w:rPr>
        <w:t>child:</w:t>
      </w:r>
      <w:r w:rsidRPr="00B32DFD">
        <w:rPr>
          <w:sz w:val="24"/>
          <w:szCs w:val="24"/>
        </w:rPr>
        <w:tab/>
        <w:t>means a child, or legally adopted child, of a person or of</w:t>
      </w:r>
      <w:r w:rsidR="00051990">
        <w:rPr>
          <w:sz w:val="24"/>
          <w:szCs w:val="24"/>
        </w:rPr>
        <w:t xml:space="preserve"> </w:t>
      </w:r>
      <w:r w:rsidRPr="00B32DFD">
        <w:rPr>
          <w:sz w:val="24"/>
          <w:szCs w:val="24"/>
        </w:rPr>
        <w:t>the person’s partner, if the child</w:t>
      </w:r>
      <w:r w:rsidRPr="00B32DFD">
        <w:rPr>
          <w:spacing w:val="-1"/>
          <w:sz w:val="24"/>
          <w:szCs w:val="24"/>
        </w:rPr>
        <w:t xml:space="preserve"> </w:t>
      </w:r>
      <w:r w:rsidRPr="00B32DFD">
        <w:rPr>
          <w:sz w:val="24"/>
          <w:szCs w:val="24"/>
        </w:rPr>
        <w:t>is:</w:t>
      </w:r>
    </w:p>
    <w:p w:rsidR="00051990" w:rsidRPr="00B32DFD" w:rsidRDefault="00051990" w:rsidP="005C2E6F">
      <w:pPr>
        <w:pStyle w:val="BodyText"/>
        <w:tabs>
          <w:tab w:val="left" w:pos="3532"/>
        </w:tabs>
        <w:spacing w:before="1"/>
        <w:ind w:left="3532" w:right="209" w:hanging="3420"/>
        <w:rPr>
          <w:sz w:val="24"/>
          <w:szCs w:val="24"/>
        </w:rPr>
      </w:pPr>
    </w:p>
    <w:p w:rsidR="002F71C9" w:rsidRPr="00B32DFD" w:rsidRDefault="00051990">
      <w:pPr>
        <w:pStyle w:val="ListParagraph"/>
        <w:numPr>
          <w:ilvl w:val="0"/>
          <w:numId w:val="4"/>
        </w:numPr>
        <w:tabs>
          <w:tab w:val="left" w:pos="3948"/>
        </w:tabs>
        <w:spacing w:line="229" w:lineRule="exact"/>
        <w:ind w:hanging="360"/>
        <w:rPr>
          <w:sz w:val="24"/>
          <w:szCs w:val="24"/>
        </w:rPr>
      </w:pPr>
      <w:r>
        <w:rPr>
          <w:sz w:val="24"/>
          <w:szCs w:val="24"/>
        </w:rPr>
        <w:t xml:space="preserve">      </w:t>
      </w:r>
      <w:r w:rsidR="0071658B" w:rsidRPr="00B32DFD">
        <w:rPr>
          <w:sz w:val="24"/>
          <w:szCs w:val="24"/>
        </w:rPr>
        <w:t>under 18, and;</w:t>
      </w:r>
    </w:p>
    <w:p w:rsidR="002F71C9" w:rsidRPr="00B32DFD" w:rsidRDefault="002F71C9">
      <w:pPr>
        <w:pStyle w:val="BodyText"/>
        <w:rPr>
          <w:sz w:val="24"/>
          <w:szCs w:val="24"/>
        </w:rPr>
      </w:pPr>
    </w:p>
    <w:p w:rsidR="002F71C9" w:rsidRPr="00B32DFD" w:rsidRDefault="00051990">
      <w:pPr>
        <w:pStyle w:val="ListParagraph"/>
        <w:numPr>
          <w:ilvl w:val="0"/>
          <w:numId w:val="4"/>
        </w:numPr>
        <w:tabs>
          <w:tab w:val="left" w:pos="3893"/>
        </w:tabs>
        <w:ind w:hanging="360"/>
        <w:rPr>
          <w:sz w:val="24"/>
          <w:szCs w:val="24"/>
        </w:rPr>
      </w:pPr>
      <w:r>
        <w:rPr>
          <w:sz w:val="24"/>
          <w:szCs w:val="24"/>
        </w:rPr>
        <w:t xml:space="preserve">      </w:t>
      </w:r>
      <w:r w:rsidR="0071658B" w:rsidRPr="00B32DFD">
        <w:rPr>
          <w:sz w:val="24"/>
          <w:szCs w:val="24"/>
        </w:rPr>
        <w:t>not a partner;</w:t>
      </w:r>
      <w:r w:rsidR="0071658B" w:rsidRPr="00B32DFD">
        <w:rPr>
          <w:spacing w:val="-2"/>
          <w:sz w:val="24"/>
          <w:szCs w:val="24"/>
        </w:rPr>
        <w:t xml:space="preserve"> </w:t>
      </w:r>
      <w:r w:rsidR="0071658B" w:rsidRPr="00B32DFD">
        <w:rPr>
          <w:sz w:val="24"/>
          <w:szCs w:val="24"/>
        </w:rPr>
        <w:t>and</w:t>
      </w:r>
    </w:p>
    <w:p w:rsidR="002F71C9" w:rsidRPr="00B32DFD" w:rsidRDefault="002F71C9">
      <w:pPr>
        <w:pStyle w:val="BodyText"/>
        <w:spacing w:before="1"/>
        <w:rPr>
          <w:sz w:val="24"/>
          <w:szCs w:val="24"/>
        </w:rPr>
      </w:pPr>
    </w:p>
    <w:p w:rsidR="00051990" w:rsidRDefault="00051990">
      <w:pPr>
        <w:pStyle w:val="ListParagraph"/>
        <w:numPr>
          <w:ilvl w:val="0"/>
          <w:numId w:val="4"/>
        </w:numPr>
        <w:tabs>
          <w:tab w:val="left" w:pos="3893"/>
        </w:tabs>
        <w:ind w:right="210" w:hanging="360"/>
        <w:rPr>
          <w:sz w:val="24"/>
          <w:szCs w:val="24"/>
        </w:rPr>
      </w:pPr>
      <w:r>
        <w:rPr>
          <w:sz w:val="24"/>
          <w:szCs w:val="24"/>
        </w:rPr>
        <w:t xml:space="preserve">      </w:t>
      </w:r>
      <w:r w:rsidR="0071658B" w:rsidRPr="00B32DFD">
        <w:rPr>
          <w:sz w:val="24"/>
          <w:szCs w:val="24"/>
        </w:rPr>
        <w:t xml:space="preserve">totally or substantially reliant on the person or the </w:t>
      </w:r>
      <w:r>
        <w:rPr>
          <w:sz w:val="24"/>
          <w:szCs w:val="24"/>
        </w:rPr>
        <w:t xml:space="preserve">  </w:t>
      </w:r>
    </w:p>
    <w:p w:rsidR="002F71C9" w:rsidRPr="005C2E6F" w:rsidRDefault="00051990" w:rsidP="005C2E6F">
      <w:pPr>
        <w:tabs>
          <w:tab w:val="left" w:pos="3893"/>
        </w:tabs>
        <w:ind w:right="210"/>
        <w:rPr>
          <w:sz w:val="24"/>
          <w:szCs w:val="24"/>
        </w:rPr>
      </w:pPr>
      <w:r>
        <w:rPr>
          <w:sz w:val="24"/>
          <w:szCs w:val="24"/>
        </w:rPr>
        <w:t xml:space="preserve">                                                                </w:t>
      </w:r>
      <w:proofErr w:type="gramStart"/>
      <w:r w:rsidR="0071658B" w:rsidRPr="005C2E6F">
        <w:rPr>
          <w:sz w:val="24"/>
          <w:szCs w:val="24"/>
        </w:rPr>
        <w:t>person’s</w:t>
      </w:r>
      <w:proofErr w:type="gramEnd"/>
      <w:r w:rsidR="0071658B" w:rsidRPr="005C2E6F">
        <w:rPr>
          <w:sz w:val="24"/>
          <w:szCs w:val="24"/>
        </w:rPr>
        <w:t xml:space="preserve">  partner for financial support</w:t>
      </w:r>
    </w:p>
    <w:p w:rsidR="002F71C9" w:rsidRDefault="002F71C9">
      <w:pPr>
        <w:pStyle w:val="BodyText"/>
        <w:spacing w:before="10"/>
        <w:rPr>
          <w:sz w:val="24"/>
          <w:szCs w:val="24"/>
        </w:rPr>
      </w:pPr>
    </w:p>
    <w:p w:rsidR="00040740" w:rsidRDefault="007C5D7C">
      <w:pPr>
        <w:pStyle w:val="BodyText"/>
        <w:spacing w:before="10"/>
        <w:rPr>
          <w:sz w:val="24"/>
          <w:szCs w:val="24"/>
        </w:rPr>
      </w:pPr>
      <w:r>
        <w:rPr>
          <w:sz w:val="24"/>
          <w:szCs w:val="24"/>
        </w:rPr>
        <w:t xml:space="preserve"> </w:t>
      </w:r>
      <w:proofErr w:type="gramStart"/>
      <w:r>
        <w:rPr>
          <w:sz w:val="24"/>
          <w:szCs w:val="24"/>
        </w:rPr>
        <w:t>medical</w:t>
      </w:r>
      <w:proofErr w:type="gramEnd"/>
      <w:r>
        <w:rPr>
          <w:sz w:val="24"/>
          <w:szCs w:val="24"/>
        </w:rPr>
        <w:t xml:space="preserve"> inspector</w:t>
      </w:r>
      <w:r w:rsidR="004E66B0">
        <w:rPr>
          <w:sz w:val="24"/>
          <w:szCs w:val="24"/>
        </w:rPr>
        <w:t xml:space="preserve">:                      </w:t>
      </w:r>
      <w:r w:rsidR="00040740">
        <w:rPr>
          <w:sz w:val="24"/>
          <w:szCs w:val="24"/>
        </w:rPr>
        <w:t xml:space="preserve">means a medical inspector appointed by the Falkland   </w:t>
      </w:r>
    </w:p>
    <w:p w:rsidR="007C5D7C" w:rsidRDefault="00040740">
      <w:pPr>
        <w:pStyle w:val="BodyText"/>
        <w:spacing w:before="10"/>
        <w:rPr>
          <w:sz w:val="24"/>
          <w:szCs w:val="24"/>
        </w:rPr>
      </w:pPr>
      <w:r>
        <w:rPr>
          <w:sz w:val="24"/>
          <w:szCs w:val="24"/>
        </w:rPr>
        <w:t xml:space="preserve">                                                    Islands Government</w:t>
      </w:r>
    </w:p>
    <w:p w:rsidR="00040740" w:rsidRDefault="005E7986">
      <w:pPr>
        <w:pStyle w:val="BodyText"/>
        <w:spacing w:before="10"/>
        <w:rPr>
          <w:sz w:val="24"/>
          <w:szCs w:val="24"/>
        </w:rPr>
      </w:pPr>
      <w:r>
        <w:rPr>
          <w:sz w:val="24"/>
          <w:szCs w:val="24"/>
        </w:rPr>
        <w:t xml:space="preserve"> </w:t>
      </w:r>
    </w:p>
    <w:p w:rsidR="007C5D7C" w:rsidRDefault="00040740">
      <w:pPr>
        <w:pStyle w:val="BodyText"/>
        <w:spacing w:before="10"/>
        <w:rPr>
          <w:sz w:val="24"/>
          <w:szCs w:val="24"/>
        </w:rPr>
      </w:pPr>
      <w:r>
        <w:rPr>
          <w:sz w:val="24"/>
          <w:szCs w:val="24"/>
        </w:rPr>
        <w:t xml:space="preserve"> </w:t>
      </w:r>
      <w:r w:rsidR="005E7986">
        <w:rPr>
          <w:sz w:val="24"/>
          <w:szCs w:val="24"/>
        </w:rPr>
        <w:t xml:space="preserve">Falkland Islands Gazette:           means the official publication of the Falkland Islands </w:t>
      </w:r>
      <w:r w:rsidR="007C5D7C">
        <w:rPr>
          <w:sz w:val="24"/>
          <w:szCs w:val="24"/>
        </w:rPr>
        <w:t xml:space="preserve"> </w:t>
      </w:r>
    </w:p>
    <w:p w:rsidR="00377A72" w:rsidRDefault="007C5D7C">
      <w:pPr>
        <w:pStyle w:val="BodyText"/>
        <w:spacing w:before="10"/>
        <w:rPr>
          <w:sz w:val="24"/>
          <w:szCs w:val="24"/>
        </w:rPr>
      </w:pPr>
      <w:r>
        <w:rPr>
          <w:sz w:val="24"/>
          <w:szCs w:val="24"/>
        </w:rPr>
        <w:t xml:space="preserve">                                                    </w:t>
      </w:r>
      <w:r w:rsidR="005E7986">
        <w:rPr>
          <w:sz w:val="24"/>
          <w:szCs w:val="24"/>
        </w:rPr>
        <w:t>Government</w:t>
      </w:r>
    </w:p>
    <w:p w:rsidR="00377A72" w:rsidRPr="00B32DFD" w:rsidRDefault="00377A72">
      <w:pPr>
        <w:pStyle w:val="BodyText"/>
        <w:spacing w:before="10"/>
        <w:rPr>
          <w:sz w:val="24"/>
          <w:szCs w:val="24"/>
        </w:rPr>
      </w:pPr>
    </w:p>
    <w:p w:rsidR="002F71C9" w:rsidRPr="00B32DFD" w:rsidRDefault="0071658B">
      <w:pPr>
        <w:pStyle w:val="BodyText"/>
        <w:tabs>
          <w:tab w:val="left" w:pos="3532"/>
        </w:tabs>
        <w:ind w:left="3532" w:right="208" w:hanging="3420"/>
        <w:rPr>
          <w:sz w:val="24"/>
          <w:szCs w:val="24"/>
        </w:rPr>
      </w:pPr>
      <w:proofErr w:type="gramStart"/>
      <w:r w:rsidRPr="00B32DFD">
        <w:rPr>
          <w:sz w:val="24"/>
          <w:szCs w:val="24"/>
        </w:rPr>
        <w:t>partner</w:t>
      </w:r>
      <w:proofErr w:type="gramEnd"/>
      <w:r w:rsidRPr="00B32DFD">
        <w:rPr>
          <w:sz w:val="24"/>
          <w:szCs w:val="24"/>
        </w:rPr>
        <w:t>:</w:t>
      </w:r>
      <w:r w:rsidRPr="00B32DFD">
        <w:rPr>
          <w:sz w:val="24"/>
          <w:szCs w:val="24"/>
        </w:rPr>
        <w:tab/>
        <w:t>means one of a married couple, one of an unmarried couple, or one of a civil partnership, who is living with the other party in the</w:t>
      </w:r>
      <w:r w:rsidRPr="00B32DFD">
        <w:rPr>
          <w:spacing w:val="-28"/>
          <w:sz w:val="24"/>
          <w:szCs w:val="24"/>
        </w:rPr>
        <w:t xml:space="preserve"> </w:t>
      </w:r>
      <w:r w:rsidRPr="00B32DFD">
        <w:rPr>
          <w:sz w:val="24"/>
          <w:szCs w:val="24"/>
        </w:rPr>
        <w:t>relationship</w:t>
      </w:r>
    </w:p>
    <w:p w:rsidR="002F71C9" w:rsidRPr="00B32DFD" w:rsidRDefault="002F71C9">
      <w:pPr>
        <w:pStyle w:val="BodyText"/>
        <w:spacing w:before="1"/>
        <w:rPr>
          <w:sz w:val="24"/>
          <w:szCs w:val="24"/>
        </w:rPr>
      </w:pPr>
    </w:p>
    <w:p w:rsidR="001305FC" w:rsidRDefault="0071658B" w:rsidP="005C2E6F">
      <w:pPr>
        <w:pStyle w:val="BodyText"/>
        <w:tabs>
          <w:tab w:val="left" w:pos="3533"/>
        </w:tabs>
        <w:ind w:left="112"/>
        <w:rPr>
          <w:spacing w:val="31"/>
          <w:sz w:val="24"/>
          <w:szCs w:val="24"/>
        </w:rPr>
      </w:pPr>
      <w:proofErr w:type="gramStart"/>
      <w:r w:rsidRPr="00B32DFD">
        <w:rPr>
          <w:sz w:val="24"/>
          <w:szCs w:val="24"/>
        </w:rPr>
        <w:t>principal</w:t>
      </w:r>
      <w:proofErr w:type="gramEnd"/>
      <w:r w:rsidRPr="00B32DFD">
        <w:rPr>
          <w:spacing w:val="-4"/>
          <w:sz w:val="24"/>
          <w:szCs w:val="24"/>
        </w:rPr>
        <w:t xml:space="preserve"> </w:t>
      </w:r>
      <w:r w:rsidRPr="00B32DFD">
        <w:rPr>
          <w:sz w:val="24"/>
          <w:szCs w:val="24"/>
        </w:rPr>
        <w:t>applicant:</w:t>
      </w:r>
      <w:r w:rsidRPr="00B32DFD">
        <w:rPr>
          <w:sz w:val="24"/>
          <w:szCs w:val="24"/>
        </w:rPr>
        <w:tab/>
        <w:t>means</w:t>
      </w:r>
      <w:r w:rsidRPr="00B32DFD">
        <w:rPr>
          <w:spacing w:val="32"/>
          <w:sz w:val="24"/>
          <w:szCs w:val="24"/>
        </w:rPr>
        <w:t xml:space="preserve"> </w:t>
      </w:r>
      <w:r w:rsidRPr="00B32DFD">
        <w:rPr>
          <w:sz w:val="24"/>
          <w:szCs w:val="24"/>
        </w:rPr>
        <w:t>the</w:t>
      </w:r>
      <w:r w:rsidRPr="00B32DFD">
        <w:rPr>
          <w:spacing w:val="31"/>
          <w:sz w:val="24"/>
          <w:szCs w:val="24"/>
        </w:rPr>
        <w:t xml:space="preserve"> </w:t>
      </w:r>
      <w:r w:rsidRPr="00B32DFD">
        <w:rPr>
          <w:sz w:val="24"/>
          <w:szCs w:val="24"/>
        </w:rPr>
        <w:t>person</w:t>
      </w:r>
      <w:r w:rsidRPr="00B32DFD">
        <w:rPr>
          <w:spacing w:val="31"/>
          <w:sz w:val="24"/>
          <w:szCs w:val="24"/>
        </w:rPr>
        <w:t xml:space="preserve"> </w:t>
      </w:r>
      <w:r w:rsidRPr="00B32DFD">
        <w:rPr>
          <w:sz w:val="24"/>
          <w:szCs w:val="24"/>
        </w:rPr>
        <w:t>who</w:t>
      </w:r>
      <w:r w:rsidRPr="00B32DFD">
        <w:rPr>
          <w:spacing w:val="31"/>
          <w:sz w:val="24"/>
          <w:szCs w:val="24"/>
        </w:rPr>
        <w:t xml:space="preserve"> </w:t>
      </w:r>
      <w:r w:rsidRPr="00B32DFD">
        <w:rPr>
          <w:sz w:val="24"/>
          <w:szCs w:val="24"/>
        </w:rPr>
        <w:t>is</w:t>
      </w:r>
      <w:r w:rsidRPr="00B32DFD">
        <w:rPr>
          <w:spacing w:val="35"/>
          <w:sz w:val="24"/>
          <w:szCs w:val="24"/>
        </w:rPr>
        <w:t xml:space="preserve"> </w:t>
      </w:r>
      <w:r w:rsidRPr="00B32DFD">
        <w:rPr>
          <w:sz w:val="24"/>
          <w:szCs w:val="24"/>
        </w:rPr>
        <w:t>stated</w:t>
      </w:r>
      <w:r w:rsidRPr="00B32DFD">
        <w:rPr>
          <w:spacing w:val="31"/>
          <w:sz w:val="24"/>
          <w:szCs w:val="24"/>
        </w:rPr>
        <w:t xml:space="preserve"> </w:t>
      </w:r>
      <w:r w:rsidRPr="00B32DFD">
        <w:rPr>
          <w:sz w:val="24"/>
          <w:szCs w:val="24"/>
        </w:rPr>
        <w:t>to</w:t>
      </w:r>
      <w:r w:rsidRPr="00B32DFD">
        <w:rPr>
          <w:spacing w:val="31"/>
          <w:sz w:val="24"/>
          <w:szCs w:val="24"/>
        </w:rPr>
        <w:t xml:space="preserve"> </w:t>
      </w:r>
      <w:r w:rsidRPr="00B32DFD">
        <w:rPr>
          <w:sz w:val="24"/>
          <w:szCs w:val="24"/>
        </w:rPr>
        <w:t>be</w:t>
      </w:r>
      <w:r w:rsidRPr="00B32DFD">
        <w:rPr>
          <w:spacing w:val="31"/>
          <w:sz w:val="24"/>
          <w:szCs w:val="24"/>
        </w:rPr>
        <w:t xml:space="preserve"> </w:t>
      </w:r>
      <w:r w:rsidRPr="00B32DFD">
        <w:rPr>
          <w:sz w:val="24"/>
          <w:szCs w:val="24"/>
        </w:rPr>
        <w:t>the</w:t>
      </w:r>
      <w:r w:rsidRPr="00B32DFD">
        <w:rPr>
          <w:spacing w:val="31"/>
          <w:sz w:val="24"/>
          <w:szCs w:val="24"/>
        </w:rPr>
        <w:t xml:space="preserve"> </w:t>
      </w:r>
      <w:r w:rsidRPr="00B32DFD">
        <w:rPr>
          <w:sz w:val="24"/>
          <w:szCs w:val="24"/>
        </w:rPr>
        <w:t>principal</w:t>
      </w:r>
      <w:r w:rsidRPr="00B32DFD">
        <w:rPr>
          <w:spacing w:val="31"/>
          <w:sz w:val="24"/>
          <w:szCs w:val="24"/>
        </w:rPr>
        <w:t xml:space="preserve"> </w:t>
      </w:r>
      <w:r w:rsidR="001305FC">
        <w:rPr>
          <w:spacing w:val="31"/>
          <w:sz w:val="24"/>
          <w:szCs w:val="24"/>
        </w:rPr>
        <w:t xml:space="preserve">  </w:t>
      </w:r>
    </w:p>
    <w:p w:rsidR="001305FC" w:rsidRDefault="001305FC" w:rsidP="005C2E6F">
      <w:pPr>
        <w:pStyle w:val="BodyText"/>
        <w:tabs>
          <w:tab w:val="left" w:pos="3533"/>
        </w:tabs>
        <w:ind w:left="112"/>
        <w:rPr>
          <w:sz w:val="24"/>
          <w:szCs w:val="24"/>
        </w:rPr>
      </w:pPr>
      <w:r>
        <w:rPr>
          <w:spacing w:val="31"/>
          <w:sz w:val="24"/>
          <w:szCs w:val="24"/>
        </w:rPr>
        <w:t xml:space="preserve">                                   </w:t>
      </w:r>
      <w:proofErr w:type="gramStart"/>
      <w:r w:rsidR="0071658B" w:rsidRPr="00B32DFD">
        <w:rPr>
          <w:sz w:val="24"/>
          <w:szCs w:val="24"/>
        </w:rPr>
        <w:t>applicant</w:t>
      </w:r>
      <w:proofErr w:type="gramEnd"/>
      <w:r w:rsidR="0071658B" w:rsidRPr="00B32DFD">
        <w:rPr>
          <w:spacing w:val="31"/>
          <w:sz w:val="24"/>
          <w:szCs w:val="24"/>
        </w:rPr>
        <w:t xml:space="preserve"> </w:t>
      </w:r>
      <w:r w:rsidR="0071658B" w:rsidRPr="00B32DFD">
        <w:rPr>
          <w:sz w:val="24"/>
          <w:szCs w:val="24"/>
        </w:rPr>
        <w:t>in</w:t>
      </w:r>
      <w:r w:rsidR="0071658B" w:rsidRPr="00B32DFD">
        <w:rPr>
          <w:spacing w:val="31"/>
          <w:sz w:val="24"/>
          <w:szCs w:val="24"/>
        </w:rPr>
        <w:t xml:space="preserve"> </w:t>
      </w:r>
      <w:r w:rsidR="0071658B" w:rsidRPr="00B32DFD">
        <w:rPr>
          <w:sz w:val="24"/>
          <w:szCs w:val="24"/>
        </w:rPr>
        <w:t>an</w:t>
      </w:r>
      <w:r>
        <w:rPr>
          <w:sz w:val="24"/>
          <w:szCs w:val="24"/>
        </w:rPr>
        <w:t xml:space="preserve"> </w:t>
      </w:r>
      <w:r w:rsidR="0071658B" w:rsidRPr="00B32DFD">
        <w:rPr>
          <w:sz w:val="24"/>
          <w:szCs w:val="24"/>
        </w:rPr>
        <w:t xml:space="preserve">application form for a permanent residence </w:t>
      </w:r>
      <w:r>
        <w:rPr>
          <w:sz w:val="24"/>
          <w:szCs w:val="24"/>
        </w:rPr>
        <w:t xml:space="preserve"> </w:t>
      </w:r>
    </w:p>
    <w:p w:rsidR="002F71C9" w:rsidRPr="00B32DFD" w:rsidRDefault="001305FC" w:rsidP="005C2E6F">
      <w:pPr>
        <w:pStyle w:val="BodyText"/>
        <w:tabs>
          <w:tab w:val="left" w:pos="3533"/>
        </w:tabs>
        <w:ind w:left="112"/>
        <w:rPr>
          <w:sz w:val="24"/>
          <w:szCs w:val="24"/>
        </w:rPr>
      </w:pPr>
      <w:r>
        <w:rPr>
          <w:sz w:val="24"/>
          <w:szCs w:val="24"/>
        </w:rPr>
        <w:t xml:space="preserve">                                                   </w:t>
      </w:r>
      <w:proofErr w:type="gramStart"/>
      <w:r w:rsidR="0071658B" w:rsidRPr="00B32DFD">
        <w:rPr>
          <w:sz w:val="24"/>
          <w:szCs w:val="24"/>
        </w:rPr>
        <w:t>permit</w:t>
      </w:r>
      <w:proofErr w:type="gramEnd"/>
    </w:p>
    <w:p w:rsidR="002F71C9" w:rsidRPr="00B32DFD" w:rsidRDefault="002F71C9">
      <w:pPr>
        <w:pStyle w:val="BodyText"/>
        <w:spacing w:before="10"/>
        <w:rPr>
          <w:sz w:val="24"/>
          <w:szCs w:val="24"/>
        </w:rPr>
      </w:pPr>
    </w:p>
    <w:p w:rsidR="001305FC" w:rsidRDefault="0071658B" w:rsidP="005C2E6F">
      <w:pPr>
        <w:pStyle w:val="BodyText"/>
        <w:tabs>
          <w:tab w:val="left" w:pos="3532"/>
        </w:tabs>
        <w:ind w:left="112"/>
        <w:rPr>
          <w:spacing w:val="10"/>
          <w:sz w:val="24"/>
          <w:szCs w:val="24"/>
        </w:rPr>
      </w:pPr>
      <w:proofErr w:type="gramStart"/>
      <w:r w:rsidRPr="00B32DFD">
        <w:rPr>
          <w:sz w:val="24"/>
          <w:szCs w:val="24"/>
        </w:rPr>
        <w:t>unmarried</w:t>
      </w:r>
      <w:proofErr w:type="gramEnd"/>
      <w:r w:rsidRPr="00B32DFD">
        <w:rPr>
          <w:spacing w:val="-4"/>
          <w:sz w:val="24"/>
          <w:szCs w:val="24"/>
        </w:rPr>
        <w:t xml:space="preserve"> </w:t>
      </w:r>
      <w:r w:rsidRPr="00B32DFD">
        <w:rPr>
          <w:sz w:val="24"/>
          <w:szCs w:val="24"/>
        </w:rPr>
        <w:t>couple:</w:t>
      </w:r>
      <w:r w:rsidRPr="00B32DFD">
        <w:rPr>
          <w:sz w:val="24"/>
          <w:szCs w:val="24"/>
        </w:rPr>
        <w:tab/>
      </w:r>
      <w:r w:rsidR="00C9140E">
        <w:rPr>
          <w:sz w:val="24"/>
          <w:szCs w:val="24"/>
        </w:rPr>
        <w:t xml:space="preserve"> </w:t>
      </w:r>
      <w:r w:rsidRPr="00B32DFD">
        <w:rPr>
          <w:sz w:val="24"/>
          <w:szCs w:val="24"/>
        </w:rPr>
        <w:t>means</w:t>
      </w:r>
      <w:r w:rsidRPr="00B32DFD">
        <w:rPr>
          <w:spacing w:val="11"/>
          <w:sz w:val="24"/>
          <w:szCs w:val="24"/>
        </w:rPr>
        <w:t xml:space="preserve"> </w:t>
      </w:r>
      <w:r w:rsidRPr="00B32DFD">
        <w:rPr>
          <w:sz w:val="24"/>
          <w:szCs w:val="24"/>
        </w:rPr>
        <w:t>two</w:t>
      </w:r>
      <w:r w:rsidRPr="00B32DFD">
        <w:rPr>
          <w:spacing w:val="12"/>
          <w:sz w:val="24"/>
          <w:szCs w:val="24"/>
        </w:rPr>
        <w:t xml:space="preserve"> </w:t>
      </w:r>
      <w:r w:rsidRPr="00B32DFD">
        <w:rPr>
          <w:sz w:val="24"/>
          <w:szCs w:val="24"/>
        </w:rPr>
        <w:t>persons</w:t>
      </w:r>
      <w:r w:rsidRPr="00B32DFD">
        <w:rPr>
          <w:spacing w:val="13"/>
          <w:sz w:val="24"/>
          <w:szCs w:val="24"/>
        </w:rPr>
        <w:t xml:space="preserve"> </w:t>
      </w:r>
      <w:r w:rsidRPr="00B32DFD">
        <w:rPr>
          <w:sz w:val="24"/>
          <w:szCs w:val="24"/>
        </w:rPr>
        <w:t>who</w:t>
      </w:r>
      <w:r w:rsidRPr="00B32DFD">
        <w:rPr>
          <w:spacing w:val="12"/>
          <w:sz w:val="24"/>
          <w:szCs w:val="24"/>
        </w:rPr>
        <w:t xml:space="preserve"> </w:t>
      </w:r>
      <w:r w:rsidRPr="00B32DFD">
        <w:rPr>
          <w:sz w:val="24"/>
          <w:szCs w:val="24"/>
        </w:rPr>
        <w:t>habitually</w:t>
      </w:r>
      <w:r w:rsidRPr="00B32DFD">
        <w:rPr>
          <w:spacing w:val="8"/>
          <w:sz w:val="24"/>
          <w:szCs w:val="24"/>
        </w:rPr>
        <w:t xml:space="preserve"> </w:t>
      </w:r>
      <w:r w:rsidRPr="00B32DFD">
        <w:rPr>
          <w:sz w:val="24"/>
          <w:szCs w:val="24"/>
        </w:rPr>
        <w:t>live</w:t>
      </w:r>
      <w:r w:rsidRPr="00B32DFD">
        <w:rPr>
          <w:spacing w:val="12"/>
          <w:sz w:val="24"/>
          <w:szCs w:val="24"/>
        </w:rPr>
        <w:t xml:space="preserve"> </w:t>
      </w:r>
      <w:r w:rsidRPr="00B32DFD">
        <w:rPr>
          <w:sz w:val="24"/>
          <w:szCs w:val="24"/>
        </w:rPr>
        <w:t>together</w:t>
      </w:r>
      <w:r w:rsidRPr="00B32DFD">
        <w:rPr>
          <w:spacing w:val="10"/>
          <w:sz w:val="24"/>
          <w:szCs w:val="24"/>
        </w:rPr>
        <w:t xml:space="preserve"> </w:t>
      </w:r>
      <w:r w:rsidRPr="00B32DFD">
        <w:rPr>
          <w:sz w:val="24"/>
          <w:szCs w:val="24"/>
        </w:rPr>
        <w:t>in</w:t>
      </w:r>
      <w:r w:rsidRPr="00B32DFD">
        <w:rPr>
          <w:spacing w:val="12"/>
          <w:sz w:val="24"/>
          <w:szCs w:val="24"/>
        </w:rPr>
        <w:t xml:space="preserve"> </w:t>
      </w:r>
      <w:r w:rsidRPr="00B32DFD">
        <w:rPr>
          <w:sz w:val="24"/>
          <w:szCs w:val="24"/>
        </w:rPr>
        <w:t>a</w:t>
      </w:r>
      <w:r w:rsidRPr="00B32DFD">
        <w:rPr>
          <w:spacing w:val="10"/>
          <w:sz w:val="24"/>
          <w:szCs w:val="24"/>
        </w:rPr>
        <w:t xml:space="preserve"> </w:t>
      </w:r>
      <w:r w:rsidR="001305FC">
        <w:rPr>
          <w:spacing w:val="10"/>
          <w:sz w:val="24"/>
          <w:szCs w:val="24"/>
        </w:rPr>
        <w:t xml:space="preserve"> </w:t>
      </w:r>
    </w:p>
    <w:p w:rsidR="001305FC" w:rsidRDefault="001305FC" w:rsidP="005C2E6F">
      <w:pPr>
        <w:pStyle w:val="BodyText"/>
        <w:tabs>
          <w:tab w:val="left" w:pos="3532"/>
        </w:tabs>
        <w:ind w:left="112"/>
        <w:rPr>
          <w:sz w:val="24"/>
          <w:szCs w:val="24"/>
        </w:rPr>
      </w:pPr>
      <w:r>
        <w:rPr>
          <w:spacing w:val="10"/>
          <w:sz w:val="24"/>
          <w:szCs w:val="24"/>
        </w:rPr>
        <w:t xml:space="preserve">                                             </w:t>
      </w:r>
      <w:proofErr w:type="gramStart"/>
      <w:r w:rsidR="0071658B" w:rsidRPr="00B32DFD">
        <w:rPr>
          <w:sz w:val="24"/>
          <w:szCs w:val="24"/>
        </w:rPr>
        <w:t>relationship</w:t>
      </w:r>
      <w:proofErr w:type="gramEnd"/>
      <w:r w:rsidR="0071658B" w:rsidRPr="00B32DFD">
        <w:rPr>
          <w:spacing w:val="15"/>
          <w:sz w:val="24"/>
          <w:szCs w:val="24"/>
        </w:rPr>
        <w:t xml:space="preserve"> </w:t>
      </w:r>
      <w:r w:rsidR="0071658B" w:rsidRPr="00B32DFD">
        <w:rPr>
          <w:sz w:val="24"/>
          <w:szCs w:val="24"/>
        </w:rPr>
        <w:t>with</w:t>
      </w:r>
      <w:r>
        <w:rPr>
          <w:sz w:val="24"/>
          <w:szCs w:val="24"/>
        </w:rPr>
        <w:t xml:space="preserve"> </w:t>
      </w:r>
      <w:r w:rsidR="0071658B" w:rsidRPr="00B32DFD">
        <w:rPr>
          <w:sz w:val="24"/>
          <w:szCs w:val="24"/>
        </w:rPr>
        <w:t xml:space="preserve">some or all of the characteristics of a </w:t>
      </w:r>
      <w:r>
        <w:rPr>
          <w:sz w:val="24"/>
          <w:szCs w:val="24"/>
        </w:rPr>
        <w:t xml:space="preserve"> </w:t>
      </w:r>
    </w:p>
    <w:p w:rsidR="001305FC" w:rsidRDefault="001305FC" w:rsidP="005C2E6F">
      <w:pPr>
        <w:pStyle w:val="BodyText"/>
        <w:tabs>
          <w:tab w:val="left" w:pos="3532"/>
        </w:tabs>
        <w:ind w:left="112"/>
        <w:rPr>
          <w:sz w:val="24"/>
          <w:szCs w:val="24"/>
        </w:rPr>
      </w:pPr>
      <w:r>
        <w:rPr>
          <w:sz w:val="24"/>
          <w:szCs w:val="24"/>
        </w:rPr>
        <w:t xml:space="preserve">                                                    </w:t>
      </w:r>
      <w:proofErr w:type="gramStart"/>
      <w:r w:rsidR="0071658B" w:rsidRPr="00B32DFD">
        <w:rPr>
          <w:sz w:val="24"/>
          <w:szCs w:val="24"/>
        </w:rPr>
        <w:t>marriage</w:t>
      </w:r>
      <w:proofErr w:type="gramEnd"/>
      <w:r w:rsidR="0071658B" w:rsidRPr="00B32DFD">
        <w:rPr>
          <w:sz w:val="24"/>
          <w:szCs w:val="24"/>
        </w:rPr>
        <w:t xml:space="preserve"> or of a civil  partnership, the relationship having </w:t>
      </w:r>
      <w:r>
        <w:rPr>
          <w:sz w:val="24"/>
          <w:szCs w:val="24"/>
        </w:rPr>
        <w:t xml:space="preserve"> </w:t>
      </w:r>
    </w:p>
    <w:p w:rsidR="002F71C9" w:rsidRPr="00B32DFD" w:rsidRDefault="001305FC" w:rsidP="005C2E6F">
      <w:pPr>
        <w:pStyle w:val="BodyText"/>
        <w:tabs>
          <w:tab w:val="left" w:pos="3532"/>
        </w:tabs>
        <w:ind w:left="112"/>
        <w:rPr>
          <w:sz w:val="24"/>
          <w:szCs w:val="24"/>
        </w:rPr>
      </w:pPr>
      <w:r>
        <w:rPr>
          <w:sz w:val="24"/>
          <w:szCs w:val="24"/>
        </w:rPr>
        <w:lastRenderedPageBreak/>
        <w:t xml:space="preserve">                                                    </w:t>
      </w:r>
      <w:proofErr w:type="gramStart"/>
      <w:r w:rsidR="0071658B" w:rsidRPr="00B32DFD">
        <w:rPr>
          <w:sz w:val="24"/>
          <w:szCs w:val="24"/>
        </w:rPr>
        <w:t>existed</w:t>
      </w:r>
      <w:proofErr w:type="gramEnd"/>
      <w:r w:rsidR="0071658B" w:rsidRPr="00B32DFD">
        <w:rPr>
          <w:sz w:val="24"/>
          <w:szCs w:val="24"/>
        </w:rPr>
        <w:t xml:space="preserve"> for at least three</w:t>
      </w:r>
      <w:r w:rsidR="0071658B" w:rsidRPr="00B32DFD">
        <w:rPr>
          <w:spacing w:val="-16"/>
          <w:sz w:val="24"/>
          <w:szCs w:val="24"/>
        </w:rPr>
        <w:t xml:space="preserve"> </w:t>
      </w:r>
      <w:r w:rsidR="0071658B" w:rsidRPr="00B32DFD">
        <w:rPr>
          <w:sz w:val="24"/>
          <w:szCs w:val="24"/>
        </w:rPr>
        <w:t>years</w:t>
      </w:r>
    </w:p>
    <w:p w:rsidR="002F71C9" w:rsidRPr="00B32DFD" w:rsidRDefault="002F71C9">
      <w:pPr>
        <w:pStyle w:val="BodyText"/>
        <w:spacing w:before="1"/>
        <w:rPr>
          <w:sz w:val="24"/>
          <w:szCs w:val="24"/>
        </w:rPr>
      </w:pPr>
    </w:p>
    <w:p w:rsidR="002F71C9" w:rsidRPr="00B32DFD" w:rsidRDefault="0071658B">
      <w:pPr>
        <w:pStyle w:val="BodyText"/>
        <w:tabs>
          <w:tab w:val="left" w:pos="3532"/>
        </w:tabs>
        <w:ind w:left="112"/>
        <w:rPr>
          <w:sz w:val="24"/>
          <w:szCs w:val="24"/>
        </w:rPr>
      </w:pPr>
      <w:proofErr w:type="gramStart"/>
      <w:r w:rsidRPr="00B32DFD">
        <w:rPr>
          <w:sz w:val="24"/>
          <w:szCs w:val="24"/>
        </w:rPr>
        <w:t>year</w:t>
      </w:r>
      <w:proofErr w:type="gramEnd"/>
      <w:r w:rsidRPr="00B32DFD">
        <w:rPr>
          <w:sz w:val="24"/>
          <w:szCs w:val="24"/>
        </w:rPr>
        <w:t>:</w:t>
      </w:r>
      <w:r w:rsidRPr="00B32DFD">
        <w:rPr>
          <w:sz w:val="24"/>
          <w:szCs w:val="24"/>
        </w:rPr>
        <w:tab/>
        <w:t>means a consecutive period of 12</w:t>
      </w:r>
      <w:r w:rsidRPr="00B32DFD">
        <w:rPr>
          <w:spacing w:val="-5"/>
          <w:sz w:val="24"/>
          <w:szCs w:val="24"/>
        </w:rPr>
        <w:t xml:space="preserve"> </w:t>
      </w:r>
      <w:r w:rsidRPr="00B32DFD">
        <w:rPr>
          <w:sz w:val="24"/>
          <w:szCs w:val="24"/>
        </w:rPr>
        <w:t>months</w:t>
      </w:r>
    </w:p>
    <w:p w:rsidR="002F71C9" w:rsidRDefault="002F71C9">
      <w:pPr>
        <w:sectPr w:rsidR="002F71C9">
          <w:pgSz w:w="11900" w:h="16840"/>
          <w:pgMar w:top="1060" w:right="920" w:bottom="880" w:left="1020" w:header="0" w:footer="614" w:gutter="0"/>
          <w:cols w:space="720"/>
        </w:sectPr>
      </w:pPr>
    </w:p>
    <w:p w:rsidR="002F71C9" w:rsidRDefault="0071658B">
      <w:pPr>
        <w:pStyle w:val="Heading1"/>
        <w:spacing w:before="63"/>
      </w:pPr>
      <w:r>
        <w:lastRenderedPageBreak/>
        <w:t>Appendix B</w:t>
      </w:r>
    </w:p>
    <w:p w:rsidR="002F71C9" w:rsidRDefault="002F71C9">
      <w:pPr>
        <w:pStyle w:val="BodyText"/>
        <w:rPr>
          <w:b/>
          <w:sz w:val="24"/>
        </w:rPr>
      </w:pPr>
    </w:p>
    <w:p w:rsidR="002F71C9" w:rsidRDefault="0071658B">
      <w:pPr>
        <w:ind w:left="1663" w:right="1758"/>
        <w:jc w:val="center"/>
        <w:rPr>
          <w:b/>
          <w:sz w:val="24"/>
        </w:rPr>
      </w:pPr>
      <w:r>
        <w:rPr>
          <w:b/>
          <w:sz w:val="24"/>
        </w:rPr>
        <w:t>Points System –criteria and points availabl</w:t>
      </w:r>
      <w:r w:rsidR="00120491">
        <w:rPr>
          <w:b/>
          <w:sz w:val="24"/>
        </w:rPr>
        <w:t>e as applicable on 01 September 202</w:t>
      </w:r>
      <w:r>
        <w:rPr>
          <w:b/>
          <w:sz w:val="24"/>
        </w:rPr>
        <w:t>1</w:t>
      </w:r>
    </w:p>
    <w:p w:rsidR="002F71C9" w:rsidRDefault="002F71C9">
      <w:pPr>
        <w:pStyle w:val="BodyText"/>
        <w:spacing w:before="5"/>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3"/>
        <w:gridCol w:w="3420"/>
      </w:tblGrid>
      <w:tr w:rsidR="002F71C9">
        <w:trPr>
          <w:trHeight w:val="256"/>
        </w:trPr>
        <w:tc>
          <w:tcPr>
            <w:tcW w:w="6313" w:type="dxa"/>
            <w:tcBorders>
              <w:right w:val="single" w:sz="6" w:space="0" w:color="000000"/>
            </w:tcBorders>
          </w:tcPr>
          <w:p w:rsidR="002F71C9" w:rsidRDefault="0071658B">
            <w:pPr>
              <w:pStyle w:val="TableParagraph"/>
              <w:spacing w:line="236" w:lineRule="exact"/>
              <w:rPr>
                <w:b/>
              </w:rPr>
            </w:pPr>
            <w:r>
              <w:rPr>
                <w:b/>
              </w:rPr>
              <w:t>Criteria</w:t>
            </w:r>
          </w:p>
        </w:tc>
        <w:tc>
          <w:tcPr>
            <w:tcW w:w="3420" w:type="dxa"/>
            <w:tcBorders>
              <w:left w:val="single" w:sz="6" w:space="0" w:color="000000"/>
              <w:right w:val="single" w:sz="6" w:space="0" w:color="000000"/>
            </w:tcBorders>
          </w:tcPr>
          <w:p w:rsidR="002F71C9" w:rsidRDefault="0071658B">
            <w:pPr>
              <w:pStyle w:val="TableParagraph"/>
              <w:spacing w:line="236" w:lineRule="exact"/>
              <w:ind w:left="1354" w:right="1337"/>
              <w:jc w:val="center"/>
              <w:rPr>
                <w:b/>
              </w:rPr>
            </w:pPr>
            <w:r>
              <w:rPr>
                <w:b/>
              </w:rPr>
              <w:t>Points</w:t>
            </w:r>
          </w:p>
        </w:tc>
      </w:tr>
    </w:tbl>
    <w:p w:rsidR="002F71C9" w:rsidRDefault="002F71C9">
      <w:pPr>
        <w:pStyle w:val="BodyText"/>
        <w:spacing w:before="10"/>
        <w:rPr>
          <w:b/>
          <w:sz w:val="21"/>
        </w:rPr>
      </w:pPr>
    </w:p>
    <w:p w:rsidR="002F71C9" w:rsidRDefault="0071658B">
      <w:pPr>
        <w:pStyle w:val="Heading2"/>
        <w:numPr>
          <w:ilvl w:val="0"/>
          <w:numId w:val="3"/>
        </w:numPr>
        <w:tabs>
          <w:tab w:val="left" w:pos="941"/>
        </w:tabs>
      </w:pPr>
      <w:r>
        <w:rPr>
          <w:u w:val="thick"/>
        </w:rPr>
        <w:t>Principal applicant</w:t>
      </w:r>
    </w:p>
    <w:p w:rsidR="002F71C9" w:rsidRDefault="002F71C9">
      <w:pPr>
        <w:pStyle w:val="BodyText"/>
        <w:spacing w:before="8"/>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4"/>
        <w:gridCol w:w="3420"/>
      </w:tblGrid>
      <w:tr w:rsidR="002F71C9">
        <w:trPr>
          <w:trHeight w:val="254"/>
        </w:trPr>
        <w:tc>
          <w:tcPr>
            <w:tcW w:w="9734" w:type="dxa"/>
            <w:gridSpan w:val="2"/>
            <w:shd w:val="clear" w:color="auto" w:fill="B3B3B3"/>
          </w:tcPr>
          <w:p w:rsidR="002F71C9" w:rsidRDefault="0071658B">
            <w:pPr>
              <w:pStyle w:val="TableParagraph"/>
              <w:spacing w:line="234" w:lineRule="exact"/>
              <w:rPr>
                <w:b/>
              </w:rPr>
            </w:pPr>
            <w:r>
              <w:rPr>
                <w:b/>
                <w:u w:val="thick"/>
              </w:rPr>
              <w:t>Earned Income</w:t>
            </w:r>
          </w:p>
        </w:tc>
      </w:tr>
      <w:tr w:rsidR="002F71C9">
        <w:trPr>
          <w:trHeight w:val="254"/>
        </w:trPr>
        <w:tc>
          <w:tcPr>
            <w:tcW w:w="6314" w:type="dxa"/>
          </w:tcPr>
          <w:p w:rsidR="002F71C9" w:rsidRDefault="0071658B">
            <w:pPr>
              <w:pStyle w:val="TableParagraph"/>
              <w:spacing w:before="23" w:line="211" w:lineRule="exact"/>
              <w:rPr>
                <w:sz w:val="20"/>
              </w:rPr>
            </w:pPr>
            <w:r>
              <w:rPr>
                <w:sz w:val="20"/>
              </w:rPr>
              <w:t>£12,000 or more,</w:t>
            </w:r>
            <w:r w:rsidR="00B47AA5">
              <w:rPr>
                <w:sz w:val="20"/>
              </w:rPr>
              <w:t xml:space="preserve"> but less than £25</w:t>
            </w:r>
            <w:r>
              <w:rPr>
                <w:sz w:val="20"/>
              </w:rPr>
              <w:t>,000</w:t>
            </w:r>
            <w:r w:rsidR="00B47AA5">
              <w:rPr>
                <w:sz w:val="20"/>
              </w:rPr>
              <w:t xml:space="preserve"> per annum (gross)</w:t>
            </w:r>
          </w:p>
        </w:tc>
        <w:tc>
          <w:tcPr>
            <w:tcW w:w="3420" w:type="dxa"/>
          </w:tcPr>
          <w:p w:rsidR="002F71C9" w:rsidRDefault="001B188D">
            <w:pPr>
              <w:pStyle w:val="TableParagraph"/>
              <w:spacing w:before="21" w:line="213" w:lineRule="exact"/>
              <w:ind w:left="13"/>
              <w:jc w:val="center"/>
              <w:rPr>
                <w:b/>
                <w:sz w:val="20"/>
              </w:rPr>
            </w:pPr>
            <w:r>
              <w:rPr>
                <w:b/>
                <w:w w:val="99"/>
                <w:sz w:val="20"/>
              </w:rPr>
              <w:t>10</w:t>
            </w:r>
          </w:p>
        </w:tc>
      </w:tr>
      <w:tr w:rsidR="002F71C9">
        <w:trPr>
          <w:trHeight w:val="256"/>
        </w:trPr>
        <w:tc>
          <w:tcPr>
            <w:tcW w:w="6314" w:type="dxa"/>
          </w:tcPr>
          <w:p w:rsidR="002F71C9" w:rsidRDefault="001B188D" w:rsidP="001B188D">
            <w:pPr>
              <w:pStyle w:val="TableParagraph"/>
              <w:spacing w:before="23" w:line="213" w:lineRule="exact"/>
              <w:rPr>
                <w:sz w:val="20"/>
              </w:rPr>
            </w:pPr>
            <w:r>
              <w:rPr>
                <w:sz w:val="20"/>
              </w:rPr>
              <w:t>£25</w:t>
            </w:r>
            <w:r w:rsidR="0071658B">
              <w:rPr>
                <w:sz w:val="20"/>
              </w:rPr>
              <w:t>,000 or more</w:t>
            </w:r>
            <w:r>
              <w:rPr>
                <w:sz w:val="20"/>
              </w:rPr>
              <w:t xml:space="preserve"> per annum (gross)</w:t>
            </w:r>
          </w:p>
        </w:tc>
        <w:tc>
          <w:tcPr>
            <w:tcW w:w="3420" w:type="dxa"/>
          </w:tcPr>
          <w:p w:rsidR="002F71C9" w:rsidRDefault="001B188D">
            <w:pPr>
              <w:pStyle w:val="TableParagraph"/>
              <w:spacing w:before="21" w:line="215" w:lineRule="exact"/>
              <w:ind w:left="13"/>
              <w:jc w:val="center"/>
              <w:rPr>
                <w:b/>
                <w:sz w:val="20"/>
              </w:rPr>
            </w:pPr>
            <w:r>
              <w:rPr>
                <w:b/>
                <w:w w:val="99"/>
                <w:sz w:val="20"/>
              </w:rPr>
              <w:t>1</w:t>
            </w:r>
            <w:r w:rsidR="0071658B">
              <w:rPr>
                <w:b/>
                <w:w w:val="99"/>
                <w:sz w:val="20"/>
              </w:rPr>
              <w:t>5</w:t>
            </w:r>
          </w:p>
        </w:tc>
      </w:tr>
      <w:tr w:rsidR="002F71C9">
        <w:trPr>
          <w:trHeight w:val="690"/>
        </w:trPr>
        <w:tc>
          <w:tcPr>
            <w:tcW w:w="9734" w:type="dxa"/>
            <w:gridSpan w:val="2"/>
          </w:tcPr>
          <w:p w:rsidR="00814100" w:rsidRDefault="00814100">
            <w:pPr>
              <w:pStyle w:val="TableParagraph"/>
              <w:spacing w:line="230" w:lineRule="exact"/>
              <w:ind w:right="95"/>
              <w:jc w:val="both"/>
              <w:rPr>
                <w:sz w:val="20"/>
              </w:rPr>
            </w:pPr>
          </w:p>
          <w:p w:rsidR="002F71C9" w:rsidRDefault="0071658B">
            <w:pPr>
              <w:pStyle w:val="TableParagraph"/>
              <w:spacing w:line="230" w:lineRule="exact"/>
              <w:ind w:right="95"/>
              <w:jc w:val="both"/>
              <w:rPr>
                <w:sz w:val="20"/>
              </w:rPr>
            </w:pPr>
            <w:r>
              <w:rPr>
                <w:sz w:val="20"/>
              </w:rPr>
              <w:t xml:space="preserve">Earned income is calculated by taking the average gross income over the two most recent full calendar years before the date of application. It may include as applicable, salaries, business income, income on investments, </w:t>
            </w:r>
            <w:proofErr w:type="gramStart"/>
            <w:r>
              <w:rPr>
                <w:sz w:val="20"/>
              </w:rPr>
              <w:t>value</w:t>
            </w:r>
            <w:proofErr w:type="gramEnd"/>
            <w:r>
              <w:rPr>
                <w:sz w:val="20"/>
              </w:rPr>
              <w:t xml:space="preserve"> of employment benefits in kind.</w:t>
            </w:r>
          </w:p>
          <w:p w:rsidR="00A273F1" w:rsidRDefault="00A273F1">
            <w:pPr>
              <w:pStyle w:val="TableParagraph"/>
              <w:spacing w:line="230" w:lineRule="exact"/>
              <w:ind w:right="95"/>
              <w:jc w:val="both"/>
              <w:rPr>
                <w:sz w:val="20"/>
              </w:rPr>
            </w:pPr>
          </w:p>
        </w:tc>
      </w:tr>
      <w:tr w:rsidR="002F71C9">
        <w:trPr>
          <w:trHeight w:val="254"/>
        </w:trPr>
        <w:tc>
          <w:tcPr>
            <w:tcW w:w="9734" w:type="dxa"/>
            <w:gridSpan w:val="2"/>
            <w:shd w:val="clear" w:color="auto" w:fill="B3B3B3"/>
          </w:tcPr>
          <w:p w:rsidR="002F71C9" w:rsidRDefault="0071658B">
            <w:pPr>
              <w:pStyle w:val="TableParagraph"/>
              <w:spacing w:line="234" w:lineRule="exact"/>
              <w:rPr>
                <w:b/>
              </w:rPr>
            </w:pPr>
            <w:r>
              <w:rPr>
                <w:b/>
                <w:u w:val="thick"/>
              </w:rPr>
              <w:t xml:space="preserve">Employment </w:t>
            </w:r>
          </w:p>
        </w:tc>
      </w:tr>
      <w:tr w:rsidR="002F71C9">
        <w:trPr>
          <w:trHeight w:val="460"/>
        </w:trPr>
        <w:tc>
          <w:tcPr>
            <w:tcW w:w="6314" w:type="dxa"/>
          </w:tcPr>
          <w:p w:rsidR="002F71C9" w:rsidRDefault="0071658B" w:rsidP="00B404FF">
            <w:pPr>
              <w:pStyle w:val="TableParagraph"/>
              <w:spacing w:line="230" w:lineRule="exact"/>
              <w:rPr>
                <w:sz w:val="20"/>
              </w:rPr>
            </w:pPr>
            <w:r>
              <w:rPr>
                <w:sz w:val="20"/>
              </w:rPr>
              <w:t xml:space="preserve">Contract(s) of employment of </w:t>
            </w:r>
            <w:r w:rsidR="00B404FF">
              <w:rPr>
                <w:sz w:val="20"/>
              </w:rPr>
              <w:t>at least 6</w:t>
            </w:r>
            <w:r>
              <w:rPr>
                <w:sz w:val="20"/>
              </w:rPr>
              <w:t xml:space="preserve"> months or more duration that will provide a gross income of at least £12,000 per annum.</w:t>
            </w:r>
          </w:p>
          <w:p w:rsidR="005B10AB" w:rsidRDefault="005B10AB" w:rsidP="00B404FF">
            <w:pPr>
              <w:pStyle w:val="TableParagraph"/>
              <w:spacing w:line="230" w:lineRule="exact"/>
              <w:rPr>
                <w:sz w:val="20"/>
              </w:rPr>
            </w:pPr>
          </w:p>
          <w:p w:rsidR="005B10AB" w:rsidRDefault="005B10AB" w:rsidP="00B404FF">
            <w:pPr>
              <w:pStyle w:val="TableParagraph"/>
              <w:spacing w:line="230" w:lineRule="exact"/>
              <w:rPr>
                <w:sz w:val="20"/>
              </w:rPr>
            </w:pPr>
            <w:r>
              <w:rPr>
                <w:sz w:val="20"/>
              </w:rPr>
              <w:t>In addition, for employment in Camp</w:t>
            </w:r>
            <w:r w:rsidR="00DF24E8">
              <w:rPr>
                <w:sz w:val="20"/>
              </w:rPr>
              <w:t>.</w:t>
            </w:r>
          </w:p>
          <w:p w:rsidR="00B9300F" w:rsidRDefault="00B9300F" w:rsidP="00B404FF">
            <w:pPr>
              <w:pStyle w:val="TableParagraph"/>
              <w:spacing w:line="230" w:lineRule="exact"/>
              <w:rPr>
                <w:sz w:val="20"/>
              </w:rPr>
            </w:pPr>
          </w:p>
          <w:p w:rsidR="00DF24E8" w:rsidRDefault="00DF24E8" w:rsidP="00B404FF">
            <w:pPr>
              <w:pStyle w:val="TableParagraph"/>
              <w:spacing w:line="230" w:lineRule="exact"/>
              <w:rPr>
                <w:sz w:val="20"/>
              </w:rPr>
            </w:pPr>
            <w:r>
              <w:rPr>
                <w:sz w:val="20"/>
              </w:rPr>
              <w:t>Employment in Camp means</w:t>
            </w:r>
            <w:r w:rsidR="005749F1">
              <w:rPr>
                <w:sz w:val="20"/>
              </w:rPr>
              <w:t xml:space="preserve"> any place outside Stanley (excluding Mount Pleasant Camp) or any agricultural enterprise</w:t>
            </w:r>
            <w:r w:rsidR="00B9300F">
              <w:rPr>
                <w:sz w:val="20"/>
              </w:rPr>
              <w:t xml:space="preserve"> located within Stanley where livestock farming is the primary activity.</w:t>
            </w:r>
          </w:p>
        </w:tc>
        <w:tc>
          <w:tcPr>
            <w:tcW w:w="3420" w:type="dxa"/>
          </w:tcPr>
          <w:p w:rsidR="002F71C9" w:rsidRDefault="002F71C9">
            <w:pPr>
              <w:pStyle w:val="TableParagraph"/>
              <w:spacing w:before="6"/>
              <w:ind w:left="0"/>
              <w:rPr>
                <w:b/>
                <w:sz w:val="19"/>
              </w:rPr>
            </w:pPr>
          </w:p>
          <w:p w:rsidR="002F71C9" w:rsidRDefault="0071658B">
            <w:pPr>
              <w:pStyle w:val="TableParagraph"/>
              <w:spacing w:line="215" w:lineRule="exact"/>
              <w:ind w:left="440" w:right="427"/>
              <w:jc w:val="center"/>
              <w:rPr>
                <w:b/>
                <w:sz w:val="20"/>
              </w:rPr>
            </w:pPr>
            <w:r>
              <w:rPr>
                <w:b/>
                <w:sz w:val="20"/>
              </w:rPr>
              <w:t>10</w:t>
            </w:r>
          </w:p>
          <w:p w:rsidR="005B10AB" w:rsidRDefault="005B10AB">
            <w:pPr>
              <w:pStyle w:val="TableParagraph"/>
              <w:spacing w:line="215" w:lineRule="exact"/>
              <w:ind w:left="440" w:right="427"/>
              <w:jc w:val="center"/>
              <w:rPr>
                <w:b/>
                <w:sz w:val="20"/>
              </w:rPr>
            </w:pPr>
          </w:p>
          <w:p w:rsidR="005B10AB" w:rsidRDefault="005B10AB">
            <w:pPr>
              <w:pStyle w:val="TableParagraph"/>
              <w:spacing w:line="215" w:lineRule="exact"/>
              <w:ind w:left="440" w:right="427"/>
              <w:jc w:val="center"/>
              <w:rPr>
                <w:b/>
                <w:sz w:val="20"/>
              </w:rPr>
            </w:pPr>
            <w:r>
              <w:rPr>
                <w:b/>
                <w:sz w:val="20"/>
              </w:rPr>
              <w:t>5</w:t>
            </w:r>
          </w:p>
        </w:tc>
      </w:tr>
      <w:tr w:rsidR="002F71C9">
        <w:trPr>
          <w:trHeight w:val="690"/>
        </w:trPr>
        <w:tc>
          <w:tcPr>
            <w:tcW w:w="9734" w:type="dxa"/>
            <w:gridSpan w:val="2"/>
          </w:tcPr>
          <w:p w:rsidR="00A273F1" w:rsidRDefault="00814100" w:rsidP="005B10AB">
            <w:pPr>
              <w:pStyle w:val="TableParagraph"/>
              <w:ind w:right="145"/>
              <w:rPr>
                <w:sz w:val="20"/>
              </w:rPr>
            </w:pPr>
            <w:r>
              <w:rPr>
                <w:sz w:val="20"/>
              </w:rPr>
              <w:t xml:space="preserve">                                                                                   </w:t>
            </w:r>
          </w:p>
          <w:p w:rsidR="002F71C9" w:rsidRDefault="00C244B6">
            <w:pPr>
              <w:pStyle w:val="TableParagraph"/>
              <w:ind w:right="145"/>
              <w:rPr>
                <w:sz w:val="20"/>
              </w:rPr>
            </w:pPr>
            <w:r>
              <w:rPr>
                <w:sz w:val="20"/>
              </w:rPr>
              <w:t>Self-</w:t>
            </w:r>
            <w:r w:rsidR="0071658B">
              <w:rPr>
                <w:sz w:val="20"/>
              </w:rPr>
              <w:t>employment must be evidenced with business accounts for the nearest full financial year before the date of application.</w:t>
            </w:r>
          </w:p>
          <w:p w:rsidR="00C244B6" w:rsidRDefault="00C244B6" w:rsidP="00814100">
            <w:pPr>
              <w:pStyle w:val="TableParagraph"/>
              <w:ind w:left="0" w:right="145"/>
              <w:rPr>
                <w:sz w:val="20"/>
              </w:rPr>
            </w:pPr>
          </w:p>
        </w:tc>
      </w:tr>
      <w:tr w:rsidR="002F71C9">
        <w:trPr>
          <w:trHeight w:val="254"/>
        </w:trPr>
        <w:tc>
          <w:tcPr>
            <w:tcW w:w="9734" w:type="dxa"/>
            <w:gridSpan w:val="2"/>
            <w:shd w:val="clear" w:color="auto" w:fill="B3B3B3"/>
          </w:tcPr>
          <w:p w:rsidR="002F71C9" w:rsidRDefault="0071658B">
            <w:pPr>
              <w:pStyle w:val="TableParagraph"/>
              <w:spacing w:line="234" w:lineRule="exact"/>
              <w:rPr>
                <w:b/>
              </w:rPr>
            </w:pPr>
            <w:r>
              <w:rPr>
                <w:b/>
                <w:u w:val="thick"/>
              </w:rPr>
              <w:t>Em</w:t>
            </w:r>
            <w:r w:rsidR="004901C0">
              <w:rPr>
                <w:b/>
                <w:u w:val="thick"/>
              </w:rPr>
              <w:t>ployment in Workforce Shortage List</w:t>
            </w:r>
          </w:p>
        </w:tc>
      </w:tr>
      <w:tr w:rsidR="002F71C9">
        <w:trPr>
          <w:trHeight w:val="1151"/>
        </w:trPr>
        <w:tc>
          <w:tcPr>
            <w:tcW w:w="6314" w:type="dxa"/>
          </w:tcPr>
          <w:p w:rsidR="00B9229A" w:rsidRDefault="00B9229A" w:rsidP="00B9229A">
            <w:pPr>
              <w:pStyle w:val="TableParagraph"/>
              <w:spacing w:line="230" w:lineRule="exact"/>
              <w:ind w:right="95"/>
              <w:jc w:val="both"/>
              <w:rPr>
                <w:sz w:val="20"/>
              </w:rPr>
            </w:pPr>
            <w:r>
              <w:rPr>
                <w:sz w:val="20"/>
              </w:rPr>
              <w:t>P</w:t>
            </w:r>
            <w:r w:rsidR="0071658B">
              <w:rPr>
                <w:sz w:val="20"/>
              </w:rPr>
              <w:t>rincipal applicant</w:t>
            </w:r>
            <w:r>
              <w:rPr>
                <w:sz w:val="20"/>
              </w:rPr>
              <w:t>’s primary employment is included in the Workforce Shortage List</w:t>
            </w:r>
            <w:r w:rsidR="0071658B">
              <w:rPr>
                <w:sz w:val="20"/>
              </w:rPr>
              <w:t>.</w:t>
            </w:r>
          </w:p>
          <w:p w:rsidR="00B9229A" w:rsidRDefault="00B9229A" w:rsidP="00B9229A">
            <w:pPr>
              <w:pStyle w:val="TableParagraph"/>
              <w:spacing w:line="230" w:lineRule="exact"/>
              <w:ind w:right="95"/>
              <w:jc w:val="both"/>
              <w:rPr>
                <w:sz w:val="20"/>
              </w:rPr>
            </w:pPr>
          </w:p>
          <w:p w:rsidR="009267F2" w:rsidRDefault="0071658B">
            <w:pPr>
              <w:pStyle w:val="TableParagraph"/>
              <w:spacing w:line="230" w:lineRule="exact"/>
              <w:ind w:right="95"/>
              <w:jc w:val="both"/>
              <w:rPr>
                <w:sz w:val="20"/>
              </w:rPr>
            </w:pPr>
            <w:r>
              <w:rPr>
                <w:sz w:val="20"/>
              </w:rPr>
              <w:t xml:space="preserve">The </w:t>
            </w:r>
            <w:r w:rsidR="004901C0">
              <w:rPr>
                <w:sz w:val="20"/>
              </w:rPr>
              <w:t>Workforce Shortage List</w:t>
            </w:r>
            <w:r w:rsidR="00177A33">
              <w:rPr>
                <w:sz w:val="20"/>
              </w:rPr>
              <w:t xml:space="preserve"> as detailed</w:t>
            </w:r>
            <w:r>
              <w:rPr>
                <w:sz w:val="20"/>
              </w:rPr>
              <w:t xml:space="preserve"> at Part 9 above </w:t>
            </w:r>
            <w:r w:rsidR="00177A33">
              <w:rPr>
                <w:sz w:val="20"/>
              </w:rPr>
              <w:t xml:space="preserve">is </w:t>
            </w:r>
            <w:r w:rsidR="00570545">
              <w:rPr>
                <w:sz w:val="20"/>
              </w:rPr>
              <w:t xml:space="preserve">reviewed annually and the current list can be found at </w:t>
            </w:r>
            <w:hyperlink r:id="rId20" w:history="1">
              <w:r w:rsidR="009267F2" w:rsidRPr="00627819">
                <w:rPr>
                  <w:rStyle w:val="Hyperlink"/>
                  <w:sz w:val="20"/>
                </w:rPr>
                <w:t>www.fig.gov.fk/customs/for-employers</w:t>
              </w:r>
            </w:hyperlink>
          </w:p>
          <w:p w:rsidR="00A273F1" w:rsidRDefault="00A273F1" w:rsidP="00993D6F">
            <w:pPr>
              <w:pStyle w:val="TableParagraph"/>
              <w:spacing w:line="230" w:lineRule="exact"/>
              <w:ind w:right="95"/>
              <w:jc w:val="both"/>
              <w:rPr>
                <w:sz w:val="20"/>
              </w:rPr>
            </w:pPr>
          </w:p>
        </w:tc>
        <w:tc>
          <w:tcPr>
            <w:tcW w:w="3420" w:type="dxa"/>
          </w:tcPr>
          <w:p w:rsidR="002F71C9" w:rsidRDefault="002F71C9">
            <w:pPr>
              <w:pStyle w:val="TableParagraph"/>
              <w:ind w:left="0"/>
              <w:rPr>
                <w:b/>
              </w:rPr>
            </w:pPr>
          </w:p>
          <w:p w:rsidR="002F71C9" w:rsidRDefault="00B9229A">
            <w:pPr>
              <w:pStyle w:val="TableParagraph"/>
              <w:ind w:left="0"/>
              <w:rPr>
                <w:b/>
              </w:rPr>
            </w:pPr>
            <w:r>
              <w:rPr>
                <w:b/>
              </w:rPr>
              <w:t xml:space="preserve">                            5</w:t>
            </w:r>
          </w:p>
          <w:p w:rsidR="002F71C9" w:rsidRDefault="002F71C9">
            <w:pPr>
              <w:pStyle w:val="TableParagraph"/>
              <w:ind w:left="0"/>
              <w:rPr>
                <w:b/>
              </w:rPr>
            </w:pPr>
          </w:p>
          <w:p w:rsidR="002F71C9" w:rsidRDefault="002F71C9">
            <w:pPr>
              <w:pStyle w:val="TableParagraph"/>
              <w:spacing w:before="155" w:line="218" w:lineRule="exact"/>
              <w:ind w:left="440" w:right="427"/>
              <w:jc w:val="center"/>
              <w:rPr>
                <w:b/>
                <w:sz w:val="20"/>
              </w:rPr>
            </w:pPr>
          </w:p>
        </w:tc>
      </w:tr>
      <w:tr w:rsidR="002F71C9">
        <w:trPr>
          <w:trHeight w:val="254"/>
        </w:trPr>
        <w:tc>
          <w:tcPr>
            <w:tcW w:w="9734" w:type="dxa"/>
            <w:gridSpan w:val="2"/>
            <w:shd w:val="clear" w:color="auto" w:fill="B3B3B3"/>
          </w:tcPr>
          <w:p w:rsidR="002F71C9" w:rsidRDefault="0071658B">
            <w:pPr>
              <w:pStyle w:val="TableParagraph"/>
              <w:spacing w:line="234" w:lineRule="exact"/>
              <w:rPr>
                <w:b/>
              </w:rPr>
            </w:pPr>
            <w:r>
              <w:rPr>
                <w:b/>
                <w:u w:val="thick"/>
              </w:rPr>
              <w:t xml:space="preserve">Work Experience Relevant to Principal Employment </w:t>
            </w:r>
          </w:p>
        </w:tc>
      </w:tr>
      <w:tr w:rsidR="002F71C9">
        <w:trPr>
          <w:trHeight w:val="256"/>
        </w:trPr>
        <w:tc>
          <w:tcPr>
            <w:tcW w:w="6314" w:type="dxa"/>
          </w:tcPr>
          <w:p w:rsidR="002F71C9" w:rsidRDefault="00FF44C3">
            <w:pPr>
              <w:pStyle w:val="TableParagraph"/>
              <w:spacing w:before="23" w:line="213" w:lineRule="exact"/>
              <w:rPr>
                <w:sz w:val="20"/>
              </w:rPr>
            </w:pPr>
            <w:r>
              <w:rPr>
                <w:sz w:val="20"/>
              </w:rPr>
              <w:t>Up to 5</w:t>
            </w:r>
            <w:r w:rsidR="0071658B">
              <w:rPr>
                <w:sz w:val="20"/>
              </w:rPr>
              <w:t xml:space="preserve"> years</w:t>
            </w:r>
          </w:p>
        </w:tc>
        <w:tc>
          <w:tcPr>
            <w:tcW w:w="3420" w:type="dxa"/>
          </w:tcPr>
          <w:p w:rsidR="002F71C9" w:rsidRDefault="00FF44C3">
            <w:pPr>
              <w:pStyle w:val="TableParagraph"/>
              <w:spacing w:before="21" w:line="215" w:lineRule="exact"/>
              <w:ind w:left="13"/>
              <w:jc w:val="center"/>
              <w:rPr>
                <w:b/>
                <w:sz w:val="20"/>
              </w:rPr>
            </w:pPr>
            <w:r>
              <w:rPr>
                <w:b/>
                <w:w w:val="99"/>
                <w:sz w:val="20"/>
              </w:rPr>
              <w:t>5</w:t>
            </w:r>
          </w:p>
        </w:tc>
      </w:tr>
      <w:tr w:rsidR="002F71C9">
        <w:trPr>
          <w:trHeight w:val="254"/>
        </w:trPr>
        <w:tc>
          <w:tcPr>
            <w:tcW w:w="6314" w:type="dxa"/>
          </w:tcPr>
          <w:p w:rsidR="002F71C9" w:rsidRDefault="00FF44C3">
            <w:pPr>
              <w:pStyle w:val="TableParagraph"/>
              <w:spacing w:before="23" w:line="211" w:lineRule="exact"/>
              <w:rPr>
                <w:sz w:val="20"/>
              </w:rPr>
            </w:pPr>
            <w:r>
              <w:rPr>
                <w:sz w:val="20"/>
              </w:rPr>
              <w:t>More than 5</w:t>
            </w:r>
            <w:r w:rsidR="0071658B">
              <w:rPr>
                <w:sz w:val="20"/>
              </w:rPr>
              <w:t xml:space="preserve"> years</w:t>
            </w:r>
          </w:p>
        </w:tc>
        <w:tc>
          <w:tcPr>
            <w:tcW w:w="3420" w:type="dxa"/>
          </w:tcPr>
          <w:p w:rsidR="002F71C9" w:rsidRDefault="00FF44C3">
            <w:pPr>
              <w:pStyle w:val="TableParagraph"/>
              <w:spacing w:before="21" w:line="213" w:lineRule="exact"/>
              <w:ind w:left="13"/>
              <w:jc w:val="center"/>
              <w:rPr>
                <w:b/>
                <w:sz w:val="20"/>
              </w:rPr>
            </w:pPr>
            <w:r>
              <w:rPr>
                <w:b/>
                <w:w w:val="99"/>
                <w:sz w:val="20"/>
              </w:rPr>
              <w:t>10</w:t>
            </w:r>
          </w:p>
        </w:tc>
      </w:tr>
      <w:tr w:rsidR="002F71C9">
        <w:trPr>
          <w:trHeight w:val="460"/>
        </w:trPr>
        <w:tc>
          <w:tcPr>
            <w:tcW w:w="9734" w:type="dxa"/>
            <w:gridSpan w:val="2"/>
          </w:tcPr>
          <w:p w:rsidR="00FF44C3" w:rsidRDefault="00FF44C3">
            <w:pPr>
              <w:pStyle w:val="TableParagraph"/>
              <w:spacing w:before="2" w:line="228" w:lineRule="exact"/>
              <w:ind w:right="145"/>
              <w:rPr>
                <w:sz w:val="20"/>
              </w:rPr>
            </w:pPr>
          </w:p>
          <w:p w:rsidR="002F71C9" w:rsidRDefault="0071658B">
            <w:pPr>
              <w:pStyle w:val="TableParagraph"/>
              <w:spacing w:before="2" w:line="228" w:lineRule="exact"/>
              <w:ind w:right="145"/>
              <w:rPr>
                <w:sz w:val="20"/>
              </w:rPr>
            </w:pPr>
            <w:r>
              <w:rPr>
                <w:sz w:val="20"/>
              </w:rPr>
              <w:t>If a person has more than one type of employment, points may only be claimed in relation to work experience relevant to the person’s principal employment.</w:t>
            </w:r>
          </w:p>
          <w:p w:rsidR="00A273F1" w:rsidRDefault="00A273F1">
            <w:pPr>
              <w:pStyle w:val="TableParagraph"/>
              <w:spacing w:before="2" w:line="228" w:lineRule="exact"/>
              <w:ind w:right="145"/>
              <w:rPr>
                <w:sz w:val="20"/>
              </w:rPr>
            </w:pPr>
          </w:p>
        </w:tc>
      </w:tr>
      <w:tr w:rsidR="002F71C9">
        <w:trPr>
          <w:trHeight w:val="256"/>
        </w:trPr>
        <w:tc>
          <w:tcPr>
            <w:tcW w:w="9734" w:type="dxa"/>
            <w:gridSpan w:val="2"/>
            <w:shd w:val="clear" w:color="auto" w:fill="B3B3B3"/>
          </w:tcPr>
          <w:p w:rsidR="002F71C9" w:rsidRDefault="0071658B">
            <w:pPr>
              <w:pStyle w:val="TableParagraph"/>
              <w:spacing w:line="236" w:lineRule="exact"/>
              <w:rPr>
                <w:b/>
              </w:rPr>
            </w:pPr>
            <w:r>
              <w:rPr>
                <w:b/>
                <w:u w:val="thick"/>
              </w:rPr>
              <w:t>Educational or Professional Qualification</w:t>
            </w:r>
          </w:p>
        </w:tc>
      </w:tr>
      <w:tr w:rsidR="002F71C9" w:rsidTr="00947A4C">
        <w:trPr>
          <w:trHeight w:val="403"/>
        </w:trPr>
        <w:tc>
          <w:tcPr>
            <w:tcW w:w="6314" w:type="dxa"/>
          </w:tcPr>
          <w:p w:rsidR="002F71C9" w:rsidRDefault="004A404E">
            <w:pPr>
              <w:pStyle w:val="TableParagraph"/>
              <w:spacing w:line="213" w:lineRule="exact"/>
              <w:rPr>
                <w:sz w:val="20"/>
              </w:rPr>
            </w:pPr>
            <w:r>
              <w:rPr>
                <w:sz w:val="20"/>
              </w:rPr>
              <w:t xml:space="preserve">Educational or professional qualifications </w:t>
            </w:r>
            <w:proofErr w:type="gramStart"/>
            <w:r>
              <w:rPr>
                <w:sz w:val="20"/>
              </w:rPr>
              <w:t>that are</w:t>
            </w:r>
            <w:proofErr w:type="gramEnd"/>
            <w:r>
              <w:rPr>
                <w:sz w:val="20"/>
              </w:rPr>
              <w:t xml:space="preserve"> relevant to the primary employment of the principal applicant.</w:t>
            </w:r>
          </w:p>
        </w:tc>
        <w:tc>
          <w:tcPr>
            <w:tcW w:w="3420" w:type="dxa"/>
          </w:tcPr>
          <w:p w:rsidR="00947A4C" w:rsidRDefault="00180A85" w:rsidP="00180A85">
            <w:pPr>
              <w:pStyle w:val="TableParagraph"/>
              <w:spacing w:line="215" w:lineRule="exact"/>
              <w:ind w:left="0" w:right="427"/>
              <w:rPr>
                <w:b/>
              </w:rPr>
            </w:pPr>
            <w:r>
              <w:rPr>
                <w:b/>
              </w:rPr>
              <w:t xml:space="preserve">                            </w:t>
            </w:r>
          </w:p>
          <w:p w:rsidR="002F71C9" w:rsidRPr="00180A85" w:rsidRDefault="00947A4C" w:rsidP="00180A85">
            <w:pPr>
              <w:pStyle w:val="TableParagraph"/>
              <w:spacing w:line="215" w:lineRule="exact"/>
              <w:ind w:left="0" w:right="427"/>
              <w:rPr>
                <w:b/>
                <w:sz w:val="20"/>
                <w:szCs w:val="20"/>
              </w:rPr>
            </w:pPr>
            <w:r>
              <w:rPr>
                <w:b/>
              </w:rPr>
              <w:t xml:space="preserve">                           </w:t>
            </w:r>
            <w:r w:rsidR="00180A85" w:rsidRPr="00180A85">
              <w:rPr>
                <w:b/>
                <w:sz w:val="20"/>
                <w:szCs w:val="20"/>
              </w:rPr>
              <w:t>5</w:t>
            </w:r>
          </w:p>
        </w:tc>
      </w:tr>
      <w:tr w:rsidR="002F71C9">
        <w:trPr>
          <w:trHeight w:val="460"/>
        </w:trPr>
        <w:tc>
          <w:tcPr>
            <w:tcW w:w="9734" w:type="dxa"/>
            <w:gridSpan w:val="2"/>
          </w:tcPr>
          <w:p w:rsidR="00180A85" w:rsidRDefault="00180A85">
            <w:pPr>
              <w:pStyle w:val="TableParagraph"/>
              <w:spacing w:line="230" w:lineRule="exact"/>
              <w:ind w:right="145"/>
              <w:rPr>
                <w:sz w:val="20"/>
              </w:rPr>
            </w:pPr>
          </w:p>
          <w:p w:rsidR="002F71C9" w:rsidRDefault="00947A4C">
            <w:pPr>
              <w:pStyle w:val="TableParagraph"/>
              <w:spacing w:line="230" w:lineRule="exact"/>
              <w:ind w:right="145"/>
              <w:rPr>
                <w:sz w:val="20"/>
              </w:rPr>
            </w:pPr>
            <w:r>
              <w:rPr>
                <w:sz w:val="20"/>
              </w:rPr>
              <w:t>Points will only be awarded for a qualification that is relevant to the individual’s primary employment</w:t>
            </w:r>
          </w:p>
          <w:p w:rsidR="00B128C3" w:rsidRDefault="00B128C3">
            <w:pPr>
              <w:pStyle w:val="TableParagraph"/>
              <w:spacing w:line="230" w:lineRule="exact"/>
              <w:ind w:right="145"/>
              <w:rPr>
                <w:sz w:val="20"/>
              </w:rPr>
            </w:pPr>
          </w:p>
        </w:tc>
      </w:tr>
      <w:tr w:rsidR="002F71C9">
        <w:trPr>
          <w:trHeight w:val="506"/>
        </w:trPr>
        <w:tc>
          <w:tcPr>
            <w:tcW w:w="9734" w:type="dxa"/>
            <w:gridSpan w:val="2"/>
            <w:shd w:val="clear" w:color="auto" w:fill="B3B3B3"/>
          </w:tcPr>
          <w:p w:rsidR="002F71C9" w:rsidRDefault="00940D9E" w:rsidP="00940D9E">
            <w:pPr>
              <w:pStyle w:val="TableParagraph"/>
              <w:spacing w:line="244" w:lineRule="exact"/>
              <w:rPr>
                <w:b/>
              </w:rPr>
            </w:pPr>
            <w:r>
              <w:rPr>
                <w:b/>
                <w:u w:val="thick"/>
              </w:rPr>
              <w:t>Community Engagement</w:t>
            </w:r>
          </w:p>
        </w:tc>
      </w:tr>
      <w:tr w:rsidR="002F71C9" w:rsidTr="00D76476">
        <w:trPr>
          <w:trHeight w:val="779"/>
        </w:trPr>
        <w:tc>
          <w:tcPr>
            <w:tcW w:w="6314" w:type="dxa"/>
          </w:tcPr>
          <w:p w:rsidR="00145DE5" w:rsidRDefault="00145DE5" w:rsidP="00940D9E">
            <w:pPr>
              <w:pStyle w:val="TableParagraph"/>
              <w:spacing w:line="223" w:lineRule="exact"/>
              <w:ind w:left="0"/>
              <w:rPr>
                <w:sz w:val="20"/>
              </w:rPr>
            </w:pPr>
            <w:r>
              <w:rPr>
                <w:sz w:val="20"/>
              </w:rPr>
              <w:t xml:space="preserve">  </w:t>
            </w:r>
            <w:r w:rsidR="00940D9E">
              <w:rPr>
                <w:sz w:val="20"/>
              </w:rPr>
              <w:t>C</w:t>
            </w:r>
            <w:r>
              <w:rPr>
                <w:sz w:val="20"/>
              </w:rPr>
              <w:t xml:space="preserve">ommunity engagement is a substantial and sustained contribution to   </w:t>
            </w:r>
          </w:p>
          <w:p w:rsidR="002F71C9" w:rsidRPr="00940D9E" w:rsidRDefault="00145DE5" w:rsidP="00940D9E">
            <w:pPr>
              <w:pStyle w:val="TableParagraph"/>
              <w:spacing w:line="223" w:lineRule="exact"/>
              <w:ind w:left="0"/>
              <w:rPr>
                <w:sz w:val="20"/>
              </w:rPr>
            </w:pPr>
            <w:r>
              <w:rPr>
                <w:sz w:val="20"/>
              </w:rPr>
              <w:t xml:space="preserve">  </w:t>
            </w:r>
            <w:r w:rsidR="00D76476">
              <w:rPr>
                <w:sz w:val="20"/>
              </w:rPr>
              <w:t>the local community</w:t>
            </w:r>
          </w:p>
        </w:tc>
        <w:tc>
          <w:tcPr>
            <w:tcW w:w="3420" w:type="dxa"/>
          </w:tcPr>
          <w:p w:rsidR="00145DE5" w:rsidRDefault="00145DE5" w:rsidP="00145DE5">
            <w:pPr>
              <w:pStyle w:val="TableParagraph"/>
              <w:spacing w:line="217" w:lineRule="exact"/>
              <w:ind w:left="0" w:right="427"/>
              <w:rPr>
                <w:b/>
              </w:rPr>
            </w:pPr>
          </w:p>
          <w:p w:rsidR="002F71C9" w:rsidRDefault="00145DE5" w:rsidP="00145DE5">
            <w:pPr>
              <w:pStyle w:val="TableParagraph"/>
              <w:spacing w:line="217" w:lineRule="exact"/>
              <w:ind w:left="0" w:right="427"/>
              <w:rPr>
                <w:b/>
                <w:sz w:val="20"/>
              </w:rPr>
            </w:pPr>
            <w:r>
              <w:rPr>
                <w:b/>
              </w:rPr>
              <w:t xml:space="preserve">                          </w:t>
            </w:r>
            <w:r>
              <w:rPr>
                <w:b/>
                <w:sz w:val="20"/>
              </w:rPr>
              <w:t>5</w:t>
            </w:r>
          </w:p>
        </w:tc>
      </w:tr>
      <w:tr w:rsidR="002F71C9">
        <w:trPr>
          <w:trHeight w:val="287"/>
        </w:trPr>
        <w:tc>
          <w:tcPr>
            <w:tcW w:w="9734" w:type="dxa"/>
            <w:gridSpan w:val="2"/>
          </w:tcPr>
          <w:p w:rsidR="002F71C9" w:rsidRDefault="002F71C9">
            <w:pPr>
              <w:pStyle w:val="TableParagraph"/>
              <w:ind w:left="0"/>
              <w:rPr>
                <w:rFonts w:ascii="Times New Roman"/>
                <w:sz w:val="20"/>
              </w:rPr>
            </w:pPr>
          </w:p>
          <w:p w:rsidR="00D76476" w:rsidRDefault="00D76476">
            <w:pPr>
              <w:pStyle w:val="TableParagraph"/>
              <w:ind w:left="0"/>
              <w:rPr>
                <w:sz w:val="20"/>
                <w:szCs w:val="20"/>
              </w:rPr>
            </w:pPr>
            <w:r>
              <w:rPr>
                <w:sz w:val="20"/>
                <w:szCs w:val="20"/>
              </w:rPr>
              <w:t xml:space="preserve">  </w:t>
            </w:r>
            <w:r w:rsidRPr="00D76476">
              <w:rPr>
                <w:sz w:val="20"/>
                <w:szCs w:val="20"/>
              </w:rPr>
              <w:t xml:space="preserve">For example actively participating as a member of the Falkland Islands </w:t>
            </w:r>
            <w:proofErr w:type="spellStart"/>
            <w:r w:rsidRPr="00D76476">
              <w:rPr>
                <w:sz w:val="20"/>
                <w:szCs w:val="20"/>
              </w:rPr>
              <w:t>Defence</w:t>
            </w:r>
            <w:proofErr w:type="spellEnd"/>
            <w:r w:rsidRPr="00D76476">
              <w:rPr>
                <w:sz w:val="20"/>
                <w:szCs w:val="20"/>
              </w:rPr>
              <w:t xml:space="preserve"> Force or the retained Fire </w:t>
            </w:r>
            <w:r>
              <w:rPr>
                <w:sz w:val="20"/>
                <w:szCs w:val="20"/>
              </w:rPr>
              <w:t xml:space="preserve"> </w:t>
            </w:r>
          </w:p>
          <w:p w:rsidR="00D76476" w:rsidRDefault="00D76476">
            <w:pPr>
              <w:pStyle w:val="TableParagraph"/>
              <w:ind w:left="0"/>
              <w:rPr>
                <w:sz w:val="20"/>
                <w:szCs w:val="20"/>
              </w:rPr>
            </w:pPr>
            <w:r>
              <w:rPr>
                <w:sz w:val="20"/>
                <w:szCs w:val="20"/>
              </w:rPr>
              <w:lastRenderedPageBreak/>
              <w:t xml:space="preserve">  </w:t>
            </w:r>
            <w:r w:rsidRPr="00D76476">
              <w:rPr>
                <w:sz w:val="20"/>
                <w:szCs w:val="20"/>
              </w:rPr>
              <w:t>Service, representing the Falkland Islands overseas in sporting competitions, or a trustee of a charity</w:t>
            </w:r>
            <w:r>
              <w:rPr>
                <w:sz w:val="20"/>
                <w:szCs w:val="20"/>
              </w:rPr>
              <w:t>.</w:t>
            </w:r>
          </w:p>
          <w:p w:rsidR="00D76476" w:rsidRPr="00D76476" w:rsidRDefault="00D76476">
            <w:pPr>
              <w:pStyle w:val="TableParagraph"/>
              <w:ind w:left="0"/>
              <w:rPr>
                <w:sz w:val="20"/>
                <w:szCs w:val="20"/>
              </w:rPr>
            </w:pPr>
          </w:p>
        </w:tc>
      </w:tr>
      <w:tr w:rsidR="002F71C9">
        <w:trPr>
          <w:trHeight w:val="256"/>
        </w:trPr>
        <w:tc>
          <w:tcPr>
            <w:tcW w:w="9734" w:type="dxa"/>
            <w:gridSpan w:val="2"/>
            <w:shd w:val="clear" w:color="auto" w:fill="B3B3B3"/>
          </w:tcPr>
          <w:p w:rsidR="002F71C9" w:rsidRDefault="0071658B">
            <w:pPr>
              <w:pStyle w:val="TableParagraph"/>
              <w:spacing w:line="236" w:lineRule="exact"/>
              <w:rPr>
                <w:b/>
              </w:rPr>
            </w:pPr>
            <w:r>
              <w:rPr>
                <w:b/>
                <w:u w:val="thick"/>
              </w:rPr>
              <w:lastRenderedPageBreak/>
              <w:t>Property Assets (Jointly with partner if applicable)</w:t>
            </w:r>
          </w:p>
        </w:tc>
      </w:tr>
      <w:tr w:rsidR="002F71C9">
        <w:trPr>
          <w:trHeight w:val="458"/>
        </w:trPr>
        <w:tc>
          <w:tcPr>
            <w:tcW w:w="6314" w:type="dxa"/>
          </w:tcPr>
          <w:p w:rsidR="002F71C9" w:rsidRDefault="00071B8E" w:rsidP="00071B8E">
            <w:pPr>
              <w:pStyle w:val="TableParagraph"/>
              <w:spacing w:line="222" w:lineRule="exact"/>
              <w:rPr>
                <w:sz w:val="20"/>
              </w:rPr>
            </w:pPr>
            <w:r>
              <w:rPr>
                <w:sz w:val="20"/>
              </w:rPr>
              <w:t>Property in the Falkland Islands</w:t>
            </w:r>
            <w:r w:rsidR="00516372">
              <w:rPr>
                <w:sz w:val="20"/>
              </w:rPr>
              <w:t xml:space="preserve"> valued at more than £25,000 but less than £50,000</w:t>
            </w:r>
          </w:p>
          <w:p w:rsidR="00895F93" w:rsidRDefault="00895F93" w:rsidP="00071B8E">
            <w:pPr>
              <w:pStyle w:val="TableParagraph"/>
              <w:spacing w:line="222" w:lineRule="exact"/>
              <w:rPr>
                <w:sz w:val="20"/>
              </w:rPr>
            </w:pPr>
          </w:p>
          <w:p w:rsidR="00516372" w:rsidRDefault="00516372" w:rsidP="00071B8E">
            <w:pPr>
              <w:pStyle w:val="TableParagraph"/>
              <w:spacing w:line="222" w:lineRule="exact"/>
              <w:rPr>
                <w:sz w:val="20"/>
              </w:rPr>
            </w:pPr>
            <w:r>
              <w:rPr>
                <w:sz w:val="20"/>
              </w:rPr>
              <w:t>Property in the Falkland Islands valued at more than £50,000</w:t>
            </w:r>
          </w:p>
          <w:p w:rsidR="00516372" w:rsidRDefault="00516372" w:rsidP="00071B8E">
            <w:pPr>
              <w:pStyle w:val="TableParagraph"/>
              <w:spacing w:line="222" w:lineRule="exact"/>
              <w:rPr>
                <w:sz w:val="20"/>
              </w:rPr>
            </w:pPr>
          </w:p>
          <w:p w:rsidR="00516372" w:rsidRDefault="00895F93" w:rsidP="00071B8E">
            <w:pPr>
              <w:pStyle w:val="TableParagraph"/>
              <w:spacing w:line="222" w:lineRule="exact"/>
              <w:rPr>
                <w:sz w:val="20"/>
              </w:rPr>
            </w:pPr>
            <w:r>
              <w:rPr>
                <w:sz w:val="20"/>
              </w:rPr>
              <w:t>Property overseas valued at more than £25,000 but less than £50,000</w:t>
            </w:r>
          </w:p>
          <w:p w:rsidR="004064A8" w:rsidRDefault="004064A8" w:rsidP="00071B8E">
            <w:pPr>
              <w:pStyle w:val="TableParagraph"/>
              <w:spacing w:line="222" w:lineRule="exact"/>
              <w:rPr>
                <w:sz w:val="20"/>
              </w:rPr>
            </w:pPr>
          </w:p>
          <w:p w:rsidR="004064A8" w:rsidRDefault="004064A8" w:rsidP="00071B8E">
            <w:pPr>
              <w:pStyle w:val="TableParagraph"/>
              <w:spacing w:line="222" w:lineRule="exact"/>
              <w:rPr>
                <w:sz w:val="20"/>
              </w:rPr>
            </w:pPr>
            <w:r>
              <w:rPr>
                <w:sz w:val="20"/>
              </w:rPr>
              <w:t>Property overseas valued at more than £50,000</w:t>
            </w:r>
          </w:p>
        </w:tc>
        <w:tc>
          <w:tcPr>
            <w:tcW w:w="3420" w:type="dxa"/>
          </w:tcPr>
          <w:p w:rsidR="00516372" w:rsidRDefault="00516372">
            <w:pPr>
              <w:pStyle w:val="TableParagraph"/>
              <w:spacing w:before="2"/>
              <w:ind w:left="0"/>
              <w:rPr>
                <w:b/>
                <w:sz w:val="19"/>
              </w:rPr>
            </w:pPr>
            <w:r>
              <w:rPr>
                <w:b/>
                <w:sz w:val="19"/>
              </w:rPr>
              <w:t xml:space="preserve">                              </w:t>
            </w:r>
          </w:p>
          <w:p w:rsidR="002F71C9" w:rsidRPr="00516372" w:rsidRDefault="00516372">
            <w:pPr>
              <w:pStyle w:val="TableParagraph"/>
              <w:spacing w:before="2"/>
              <w:ind w:left="0"/>
              <w:rPr>
                <w:b/>
                <w:sz w:val="20"/>
                <w:szCs w:val="20"/>
              </w:rPr>
            </w:pPr>
            <w:r w:rsidRPr="00516372">
              <w:rPr>
                <w:b/>
                <w:sz w:val="20"/>
                <w:szCs w:val="20"/>
              </w:rPr>
              <w:t xml:space="preserve">                              10</w:t>
            </w:r>
          </w:p>
          <w:p w:rsidR="00895F93" w:rsidRDefault="00516372" w:rsidP="00516372">
            <w:pPr>
              <w:pStyle w:val="TableParagraph"/>
              <w:spacing w:line="217" w:lineRule="exact"/>
              <w:ind w:left="0" w:right="428"/>
              <w:rPr>
                <w:b/>
                <w:sz w:val="20"/>
                <w:szCs w:val="20"/>
              </w:rPr>
            </w:pPr>
            <w:r w:rsidRPr="00516372">
              <w:rPr>
                <w:b/>
                <w:sz w:val="20"/>
                <w:szCs w:val="20"/>
              </w:rPr>
              <w:t xml:space="preserve">                           </w:t>
            </w:r>
            <w:r>
              <w:rPr>
                <w:b/>
                <w:sz w:val="20"/>
                <w:szCs w:val="20"/>
              </w:rPr>
              <w:t xml:space="preserve"> </w:t>
            </w:r>
            <w:r w:rsidRPr="00516372">
              <w:rPr>
                <w:b/>
                <w:sz w:val="20"/>
                <w:szCs w:val="20"/>
              </w:rPr>
              <w:t xml:space="preserve">  </w:t>
            </w:r>
          </w:p>
          <w:p w:rsidR="002F71C9" w:rsidRDefault="00895F93" w:rsidP="00516372">
            <w:pPr>
              <w:pStyle w:val="TableParagraph"/>
              <w:spacing w:line="217" w:lineRule="exact"/>
              <w:ind w:left="0" w:right="428"/>
              <w:rPr>
                <w:b/>
                <w:sz w:val="20"/>
                <w:szCs w:val="20"/>
              </w:rPr>
            </w:pPr>
            <w:r>
              <w:rPr>
                <w:b/>
                <w:sz w:val="20"/>
                <w:szCs w:val="20"/>
              </w:rPr>
              <w:t xml:space="preserve">                              </w:t>
            </w:r>
            <w:r w:rsidR="004064A8">
              <w:rPr>
                <w:b/>
                <w:sz w:val="20"/>
                <w:szCs w:val="20"/>
              </w:rPr>
              <w:t>2</w:t>
            </w:r>
            <w:r w:rsidR="00516372" w:rsidRPr="00516372">
              <w:rPr>
                <w:b/>
                <w:sz w:val="20"/>
                <w:szCs w:val="20"/>
              </w:rPr>
              <w:t>0</w:t>
            </w:r>
          </w:p>
          <w:p w:rsidR="004064A8" w:rsidRDefault="004064A8" w:rsidP="00516372">
            <w:pPr>
              <w:pStyle w:val="TableParagraph"/>
              <w:spacing w:line="217" w:lineRule="exact"/>
              <w:ind w:left="0" w:right="428"/>
              <w:rPr>
                <w:b/>
                <w:sz w:val="20"/>
                <w:szCs w:val="20"/>
              </w:rPr>
            </w:pPr>
          </w:p>
          <w:p w:rsidR="004064A8" w:rsidRDefault="004064A8" w:rsidP="00516372">
            <w:pPr>
              <w:pStyle w:val="TableParagraph"/>
              <w:spacing w:line="217" w:lineRule="exact"/>
              <w:ind w:left="0" w:right="428"/>
              <w:rPr>
                <w:b/>
                <w:sz w:val="20"/>
                <w:szCs w:val="20"/>
              </w:rPr>
            </w:pPr>
            <w:r>
              <w:rPr>
                <w:b/>
                <w:sz w:val="20"/>
                <w:szCs w:val="20"/>
              </w:rPr>
              <w:t xml:space="preserve">                               5</w:t>
            </w:r>
          </w:p>
          <w:p w:rsidR="004064A8" w:rsidRDefault="004064A8" w:rsidP="00516372">
            <w:pPr>
              <w:pStyle w:val="TableParagraph"/>
              <w:spacing w:line="217" w:lineRule="exact"/>
              <w:ind w:left="0" w:right="428"/>
              <w:rPr>
                <w:b/>
                <w:sz w:val="20"/>
                <w:szCs w:val="20"/>
              </w:rPr>
            </w:pPr>
          </w:p>
          <w:p w:rsidR="004064A8" w:rsidRDefault="004064A8" w:rsidP="00516372">
            <w:pPr>
              <w:pStyle w:val="TableParagraph"/>
              <w:spacing w:line="217" w:lineRule="exact"/>
              <w:ind w:left="0" w:right="428"/>
              <w:rPr>
                <w:b/>
                <w:sz w:val="20"/>
              </w:rPr>
            </w:pPr>
            <w:r>
              <w:rPr>
                <w:b/>
                <w:sz w:val="20"/>
                <w:szCs w:val="20"/>
              </w:rPr>
              <w:t xml:space="preserve">                               10</w:t>
            </w:r>
          </w:p>
        </w:tc>
      </w:tr>
      <w:tr w:rsidR="002F71C9">
        <w:trPr>
          <w:trHeight w:val="1151"/>
        </w:trPr>
        <w:tc>
          <w:tcPr>
            <w:tcW w:w="9734" w:type="dxa"/>
            <w:gridSpan w:val="2"/>
          </w:tcPr>
          <w:p w:rsidR="00895F93" w:rsidRDefault="00895F93">
            <w:pPr>
              <w:pStyle w:val="TableParagraph"/>
              <w:spacing w:line="223" w:lineRule="exact"/>
              <w:rPr>
                <w:sz w:val="20"/>
              </w:rPr>
            </w:pPr>
          </w:p>
          <w:p w:rsidR="002F71C9" w:rsidRDefault="0071658B">
            <w:pPr>
              <w:pStyle w:val="TableParagraph"/>
              <w:spacing w:line="223" w:lineRule="exact"/>
              <w:rPr>
                <w:sz w:val="20"/>
              </w:rPr>
            </w:pPr>
            <w:r>
              <w:rPr>
                <w:sz w:val="20"/>
              </w:rPr>
              <w:t>Property means land and buildings, and does not include moveable assets, such as furnishings.</w:t>
            </w:r>
          </w:p>
          <w:p w:rsidR="002F71C9" w:rsidRDefault="0071658B">
            <w:pPr>
              <w:pStyle w:val="TableParagraph"/>
              <w:rPr>
                <w:sz w:val="20"/>
              </w:rPr>
            </w:pPr>
            <w:r>
              <w:rPr>
                <w:sz w:val="20"/>
              </w:rPr>
              <w:t>Net value means the value of the property after deducting any outstanding mortgage or charge on the property.</w:t>
            </w:r>
          </w:p>
          <w:p w:rsidR="002F71C9" w:rsidRDefault="0071658B">
            <w:pPr>
              <w:pStyle w:val="TableParagraph"/>
              <w:spacing w:before="6" w:line="228" w:lineRule="exact"/>
              <w:ind w:right="145"/>
              <w:rPr>
                <w:sz w:val="20"/>
              </w:rPr>
            </w:pPr>
            <w:r>
              <w:rPr>
                <w:sz w:val="20"/>
              </w:rPr>
              <w:t>If the property is jointly owned with another person other than the applicant’s partner, only the net value of the applicant’s share of the property may be taken into account.</w:t>
            </w:r>
          </w:p>
          <w:p w:rsidR="00962B89" w:rsidRDefault="00962B89">
            <w:pPr>
              <w:pStyle w:val="TableParagraph"/>
              <w:spacing w:before="6" w:line="228" w:lineRule="exact"/>
              <w:ind w:right="145"/>
              <w:rPr>
                <w:sz w:val="20"/>
              </w:rPr>
            </w:pPr>
          </w:p>
        </w:tc>
      </w:tr>
      <w:tr w:rsidR="002F71C9">
        <w:trPr>
          <w:trHeight w:val="238"/>
        </w:trPr>
        <w:tc>
          <w:tcPr>
            <w:tcW w:w="9734" w:type="dxa"/>
            <w:gridSpan w:val="2"/>
            <w:shd w:val="clear" w:color="auto" w:fill="B3B3B3"/>
          </w:tcPr>
          <w:p w:rsidR="002F71C9" w:rsidRDefault="0071658B">
            <w:pPr>
              <w:pStyle w:val="TableParagraph"/>
              <w:spacing w:before="8" w:line="211" w:lineRule="exact"/>
              <w:rPr>
                <w:b/>
              </w:rPr>
            </w:pPr>
            <w:r>
              <w:rPr>
                <w:b/>
              </w:rPr>
              <w:t>Unencumbered Cash Assets - (Jointly with partner if included)</w:t>
            </w:r>
          </w:p>
        </w:tc>
      </w:tr>
      <w:tr w:rsidR="002F71C9">
        <w:trPr>
          <w:trHeight w:val="250"/>
        </w:trPr>
        <w:tc>
          <w:tcPr>
            <w:tcW w:w="6314" w:type="dxa"/>
            <w:tcBorders>
              <w:top w:val="thickThinMediumGap" w:sz="6" w:space="0" w:color="000000"/>
            </w:tcBorders>
          </w:tcPr>
          <w:p w:rsidR="002F71C9" w:rsidRDefault="0071658B">
            <w:pPr>
              <w:pStyle w:val="TableParagraph"/>
              <w:spacing w:before="16" w:line="215" w:lineRule="exact"/>
              <w:rPr>
                <w:sz w:val="20"/>
              </w:rPr>
            </w:pPr>
            <w:r>
              <w:rPr>
                <w:sz w:val="20"/>
              </w:rPr>
              <w:t>£</w:t>
            </w:r>
            <w:r w:rsidR="00DF4258">
              <w:rPr>
                <w:sz w:val="20"/>
              </w:rPr>
              <w:t>5,000 or more, but less than £15</w:t>
            </w:r>
            <w:r>
              <w:rPr>
                <w:sz w:val="20"/>
              </w:rPr>
              <w:t>,000</w:t>
            </w:r>
            <w:r w:rsidR="00DF4258">
              <w:rPr>
                <w:sz w:val="20"/>
              </w:rPr>
              <w:t xml:space="preserve"> held in the Falkland Islands</w:t>
            </w:r>
          </w:p>
        </w:tc>
        <w:tc>
          <w:tcPr>
            <w:tcW w:w="3420" w:type="dxa"/>
            <w:tcBorders>
              <w:top w:val="single" w:sz="12" w:space="0" w:color="000000"/>
            </w:tcBorders>
          </w:tcPr>
          <w:p w:rsidR="002F71C9" w:rsidRDefault="00DF4258">
            <w:pPr>
              <w:pStyle w:val="TableParagraph"/>
              <w:spacing w:before="14" w:line="217" w:lineRule="exact"/>
              <w:ind w:left="13"/>
              <w:jc w:val="center"/>
              <w:rPr>
                <w:b/>
                <w:sz w:val="20"/>
              </w:rPr>
            </w:pPr>
            <w:r>
              <w:rPr>
                <w:b/>
                <w:w w:val="99"/>
                <w:sz w:val="20"/>
              </w:rPr>
              <w:t>5</w:t>
            </w:r>
          </w:p>
        </w:tc>
      </w:tr>
      <w:tr w:rsidR="002F71C9">
        <w:trPr>
          <w:trHeight w:val="256"/>
        </w:trPr>
        <w:tc>
          <w:tcPr>
            <w:tcW w:w="6314" w:type="dxa"/>
          </w:tcPr>
          <w:p w:rsidR="002F71C9" w:rsidRDefault="00DF4258" w:rsidP="00DF4258">
            <w:pPr>
              <w:pStyle w:val="TableParagraph"/>
              <w:spacing w:before="19" w:line="217" w:lineRule="exact"/>
              <w:rPr>
                <w:sz w:val="20"/>
              </w:rPr>
            </w:pPr>
            <w:r>
              <w:rPr>
                <w:sz w:val="20"/>
              </w:rPr>
              <w:t>£15</w:t>
            </w:r>
            <w:r w:rsidR="0071658B">
              <w:rPr>
                <w:sz w:val="20"/>
              </w:rPr>
              <w:t xml:space="preserve">,000 or more, </w:t>
            </w:r>
            <w:r>
              <w:rPr>
                <w:sz w:val="20"/>
              </w:rPr>
              <w:t>whether held in the Falkland Islands or elsewhere</w:t>
            </w:r>
          </w:p>
        </w:tc>
        <w:tc>
          <w:tcPr>
            <w:tcW w:w="3420" w:type="dxa"/>
          </w:tcPr>
          <w:p w:rsidR="002F71C9" w:rsidRDefault="00DF4258">
            <w:pPr>
              <w:pStyle w:val="TableParagraph"/>
              <w:spacing w:before="17" w:line="219" w:lineRule="exact"/>
              <w:ind w:left="13"/>
              <w:jc w:val="center"/>
              <w:rPr>
                <w:b/>
                <w:sz w:val="20"/>
              </w:rPr>
            </w:pPr>
            <w:r>
              <w:rPr>
                <w:b/>
                <w:w w:val="99"/>
                <w:sz w:val="20"/>
              </w:rPr>
              <w:t>10</w:t>
            </w:r>
          </w:p>
        </w:tc>
      </w:tr>
      <w:tr w:rsidR="002F71C9">
        <w:trPr>
          <w:trHeight w:val="460"/>
        </w:trPr>
        <w:tc>
          <w:tcPr>
            <w:tcW w:w="9734" w:type="dxa"/>
            <w:gridSpan w:val="2"/>
          </w:tcPr>
          <w:p w:rsidR="00962B89" w:rsidRDefault="00962B89">
            <w:pPr>
              <w:pStyle w:val="TableParagraph"/>
              <w:spacing w:line="222" w:lineRule="exact"/>
              <w:rPr>
                <w:sz w:val="20"/>
              </w:rPr>
            </w:pPr>
          </w:p>
          <w:p w:rsidR="002F71C9" w:rsidRDefault="0071658B">
            <w:pPr>
              <w:pStyle w:val="TableParagraph"/>
              <w:spacing w:line="222" w:lineRule="exact"/>
              <w:rPr>
                <w:sz w:val="20"/>
              </w:rPr>
            </w:pPr>
            <w:r>
              <w:rPr>
                <w:sz w:val="20"/>
              </w:rPr>
              <w:t>Unencumbered cash assets include bank deposits and company shares, but must not include any</w:t>
            </w:r>
          </w:p>
          <w:p w:rsidR="002F71C9" w:rsidRDefault="0071658B">
            <w:pPr>
              <w:pStyle w:val="TableParagraph"/>
              <w:spacing w:line="218" w:lineRule="exact"/>
              <w:rPr>
                <w:sz w:val="20"/>
              </w:rPr>
            </w:pPr>
            <w:proofErr w:type="gramStart"/>
            <w:r>
              <w:rPr>
                <w:sz w:val="20"/>
              </w:rPr>
              <w:t>borrowings</w:t>
            </w:r>
            <w:proofErr w:type="gramEnd"/>
            <w:r>
              <w:rPr>
                <w:sz w:val="20"/>
              </w:rPr>
              <w:t>.</w:t>
            </w:r>
          </w:p>
          <w:p w:rsidR="00962B89" w:rsidRDefault="00962B89">
            <w:pPr>
              <w:pStyle w:val="TableParagraph"/>
              <w:spacing w:line="218" w:lineRule="exact"/>
              <w:rPr>
                <w:sz w:val="20"/>
              </w:rPr>
            </w:pPr>
          </w:p>
        </w:tc>
      </w:tr>
      <w:tr w:rsidR="002F71C9">
        <w:trPr>
          <w:trHeight w:val="254"/>
        </w:trPr>
        <w:tc>
          <w:tcPr>
            <w:tcW w:w="9734" w:type="dxa"/>
            <w:gridSpan w:val="2"/>
            <w:shd w:val="clear" w:color="auto" w:fill="B3B3B3"/>
          </w:tcPr>
          <w:p w:rsidR="002F71C9" w:rsidRDefault="0071658B">
            <w:pPr>
              <w:pStyle w:val="TableParagraph"/>
              <w:spacing w:line="234" w:lineRule="exact"/>
              <w:rPr>
                <w:b/>
              </w:rPr>
            </w:pPr>
            <w:r>
              <w:rPr>
                <w:b/>
                <w:u w:val="thick"/>
              </w:rPr>
              <w:t xml:space="preserve">Age </w:t>
            </w:r>
          </w:p>
        </w:tc>
      </w:tr>
      <w:tr w:rsidR="002F71C9">
        <w:trPr>
          <w:trHeight w:val="256"/>
        </w:trPr>
        <w:tc>
          <w:tcPr>
            <w:tcW w:w="6314" w:type="dxa"/>
          </w:tcPr>
          <w:p w:rsidR="002F71C9" w:rsidRDefault="0071658B">
            <w:pPr>
              <w:pStyle w:val="TableParagraph"/>
              <w:spacing w:before="19" w:line="217" w:lineRule="exact"/>
              <w:rPr>
                <w:sz w:val="20"/>
              </w:rPr>
            </w:pPr>
            <w:r>
              <w:rPr>
                <w:sz w:val="20"/>
              </w:rPr>
              <w:t>1</w:t>
            </w:r>
            <w:r w:rsidR="00962B89">
              <w:rPr>
                <w:sz w:val="20"/>
              </w:rPr>
              <w:t>8 – 34</w:t>
            </w:r>
          </w:p>
        </w:tc>
        <w:tc>
          <w:tcPr>
            <w:tcW w:w="3420" w:type="dxa"/>
          </w:tcPr>
          <w:p w:rsidR="002F71C9" w:rsidRDefault="00700BC4">
            <w:pPr>
              <w:pStyle w:val="TableParagraph"/>
              <w:spacing w:before="17" w:line="219" w:lineRule="exact"/>
              <w:ind w:left="13"/>
              <w:jc w:val="center"/>
              <w:rPr>
                <w:b/>
                <w:sz w:val="20"/>
              </w:rPr>
            </w:pPr>
            <w:r>
              <w:rPr>
                <w:b/>
                <w:w w:val="99"/>
                <w:sz w:val="20"/>
              </w:rPr>
              <w:t>15</w:t>
            </w:r>
          </w:p>
        </w:tc>
      </w:tr>
      <w:tr w:rsidR="002F71C9">
        <w:trPr>
          <w:trHeight w:val="254"/>
        </w:trPr>
        <w:tc>
          <w:tcPr>
            <w:tcW w:w="6314" w:type="dxa"/>
          </w:tcPr>
          <w:p w:rsidR="002F71C9" w:rsidRDefault="00962B89">
            <w:pPr>
              <w:pStyle w:val="TableParagraph"/>
              <w:spacing w:before="19" w:line="215" w:lineRule="exact"/>
              <w:rPr>
                <w:sz w:val="20"/>
              </w:rPr>
            </w:pPr>
            <w:r>
              <w:rPr>
                <w:sz w:val="20"/>
              </w:rPr>
              <w:t>35 – 44</w:t>
            </w:r>
          </w:p>
        </w:tc>
        <w:tc>
          <w:tcPr>
            <w:tcW w:w="3420" w:type="dxa"/>
          </w:tcPr>
          <w:p w:rsidR="002F71C9" w:rsidRDefault="0071658B">
            <w:pPr>
              <w:pStyle w:val="TableParagraph"/>
              <w:spacing w:before="17" w:line="217" w:lineRule="exact"/>
              <w:ind w:left="440" w:right="427"/>
              <w:jc w:val="center"/>
              <w:rPr>
                <w:b/>
                <w:sz w:val="20"/>
              </w:rPr>
            </w:pPr>
            <w:r>
              <w:rPr>
                <w:b/>
                <w:sz w:val="20"/>
              </w:rPr>
              <w:t>10</w:t>
            </w:r>
          </w:p>
        </w:tc>
      </w:tr>
      <w:tr w:rsidR="002F71C9">
        <w:trPr>
          <w:trHeight w:val="256"/>
        </w:trPr>
        <w:tc>
          <w:tcPr>
            <w:tcW w:w="6314" w:type="dxa"/>
          </w:tcPr>
          <w:p w:rsidR="002F71C9" w:rsidRDefault="00962B89">
            <w:pPr>
              <w:pStyle w:val="TableParagraph"/>
              <w:spacing w:before="19" w:line="217" w:lineRule="exact"/>
              <w:rPr>
                <w:sz w:val="20"/>
              </w:rPr>
            </w:pPr>
            <w:r>
              <w:rPr>
                <w:sz w:val="20"/>
              </w:rPr>
              <w:t>45 – 5</w:t>
            </w:r>
            <w:r w:rsidR="0071658B">
              <w:rPr>
                <w:sz w:val="20"/>
              </w:rPr>
              <w:t>4</w:t>
            </w:r>
          </w:p>
        </w:tc>
        <w:tc>
          <w:tcPr>
            <w:tcW w:w="3420" w:type="dxa"/>
          </w:tcPr>
          <w:p w:rsidR="002F71C9" w:rsidRDefault="00700BC4">
            <w:pPr>
              <w:pStyle w:val="TableParagraph"/>
              <w:spacing w:before="17" w:line="219" w:lineRule="exact"/>
              <w:ind w:left="13"/>
              <w:jc w:val="center"/>
              <w:rPr>
                <w:b/>
                <w:sz w:val="20"/>
              </w:rPr>
            </w:pPr>
            <w:r>
              <w:rPr>
                <w:b/>
                <w:w w:val="99"/>
                <w:sz w:val="20"/>
              </w:rPr>
              <w:t>5</w:t>
            </w:r>
          </w:p>
        </w:tc>
      </w:tr>
      <w:tr w:rsidR="002F71C9">
        <w:trPr>
          <w:trHeight w:val="254"/>
        </w:trPr>
        <w:tc>
          <w:tcPr>
            <w:tcW w:w="6314" w:type="dxa"/>
          </w:tcPr>
          <w:p w:rsidR="002F71C9" w:rsidRDefault="00962B89">
            <w:pPr>
              <w:pStyle w:val="TableParagraph"/>
              <w:spacing w:before="19" w:line="215" w:lineRule="exact"/>
              <w:rPr>
                <w:sz w:val="20"/>
              </w:rPr>
            </w:pPr>
            <w:r>
              <w:rPr>
                <w:sz w:val="20"/>
              </w:rPr>
              <w:t>55 or over</w:t>
            </w:r>
          </w:p>
        </w:tc>
        <w:tc>
          <w:tcPr>
            <w:tcW w:w="3420" w:type="dxa"/>
          </w:tcPr>
          <w:p w:rsidR="002F71C9" w:rsidRDefault="00700BC4">
            <w:pPr>
              <w:pStyle w:val="TableParagraph"/>
              <w:spacing w:before="17" w:line="217" w:lineRule="exact"/>
              <w:ind w:left="13"/>
              <w:jc w:val="center"/>
              <w:rPr>
                <w:b/>
                <w:sz w:val="20"/>
              </w:rPr>
            </w:pPr>
            <w:r>
              <w:rPr>
                <w:b/>
                <w:w w:val="99"/>
                <w:sz w:val="20"/>
              </w:rPr>
              <w:t>0</w:t>
            </w:r>
          </w:p>
        </w:tc>
      </w:tr>
      <w:tr w:rsidR="002F71C9">
        <w:trPr>
          <w:trHeight w:val="254"/>
        </w:trPr>
        <w:tc>
          <w:tcPr>
            <w:tcW w:w="9734" w:type="dxa"/>
            <w:gridSpan w:val="2"/>
          </w:tcPr>
          <w:p w:rsidR="00700BC4" w:rsidRDefault="00700BC4">
            <w:pPr>
              <w:pStyle w:val="TableParagraph"/>
              <w:spacing w:before="19" w:line="215" w:lineRule="exact"/>
              <w:rPr>
                <w:sz w:val="20"/>
              </w:rPr>
            </w:pPr>
          </w:p>
          <w:p w:rsidR="002F71C9" w:rsidRDefault="0071658B">
            <w:pPr>
              <w:pStyle w:val="TableParagraph"/>
              <w:spacing w:before="19" w:line="215" w:lineRule="exact"/>
              <w:rPr>
                <w:sz w:val="20"/>
              </w:rPr>
            </w:pPr>
            <w:r>
              <w:rPr>
                <w:sz w:val="20"/>
              </w:rPr>
              <w:t>Age means the applicant’s age on the date of making an application.</w:t>
            </w:r>
          </w:p>
          <w:p w:rsidR="00700BC4" w:rsidRDefault="00700BC4">
            <w:pPr>
              <w:pStyle w:val="TableParagraph"/>
              <w:spacing w:before="19" w:line="215" w:lineRule="exact"/>
              <w:rPr>
                <w:sz w:val="20"/>
              </w:rPr>
            </w:pPr>
          </w:p>
        </w:tc>
      </w:tr>
      <w:tr w:rsidR="002F71C9">
        <w:trPr>
          <w:trHeight w:val="254"/>
        </w:trPr>
        <w:tc>
          <w:tcPr>
            <w:tcW w:w="9734" w:type="dxa"/>
            <w:gridSpan w:val="2"/>
            <w:shd w:val="clear" w:color="auto" w:fill="B3B3B3"/>
          </w:tcPr>
          <w:p w:rsidR="002F71C9" w:rsidRPr="00497040" w:rsidRDefault="0071658B">
            <w:pPr>
              <w:pStyle w:val="TableParagraph"/>
              <w:spacing w:before="17" w:line="217" w:lineRule="exact"/>
              <w:rPr>
                <w:b/>
              </w:rPr>
            </w:pPr>
            <w:r w:rsidRPr="00497040">
              <w:rPr>
                <w:b/>
                <w:u w:val="thick"/>
              </w:rPr>
              <w:t>Length of time resident in the Falkland Islands</w:t>
            </w:r>
          </w:p>
        </w:tc>
      </w:tr>
      <w:tr w:rsidR="002F71C9">
        <w:trPr>
          <w:trHeight w:val="256"/>
        </w:trPr>
        <w:tc>
          <w:tcPr>
            <w:tcW w:w="6314" w:type="dxa"/>
          </w:tcPr>
          <w:p w:rsidR="002F71C9" w:rsidRDefault="00700BC4">
            <w:pPr>
              <w:pStyle w:val="TableParagraph"/>
              <w:spacing w:before="19" w:line="217" w:lineRule="exact"/>
              <w:rPr>
                <w:sz w:val="20"/>
              </w:rPr>
            </w:pPr>
            <w:r>
              <w:rPr>
                <w:sz w:val="20"/>
              </w:rPr>
              <w:t>36</w:t>
            </w:r>
            <w:r w:rsidR="0071658B">
              <w:rPr>
                <w:sz w:val="20"/>
              </w:rPr>
              <w:t xml:space="preserve"> </w:t>
            </w:r>
            <w:r>
              <w:rPr>
                <w:sz w:val="20"/>
              </w:rPr>
              <w:t>months or more, but less than 72</w:t>
            </w:r>
            <w:r w:rsidR="0071658B">
              <w:rPr>
                <w:sz w:val="20"/>
              </w:rPr>
              <w:t xml:space="preserve"> months</w:t>
            </w:r>
          </w:p>
        </w:tc>
        <w:tc>
          <w:tcPr>
            <w:tcW w:w="3420" w:type="dxa"/>
          </w:tcPr>
          <w:p w:rsidR="002F71C9" w:rsidRDefault="00700BC4">
            <w:pPr>
              <w:pStyle w:val="TableParagraph"/>
              <w:spacing w:before="17" w:line="219" w:lineRule="exact"/>
              <w:ind w:left="13"/>
              <w:jc w:val="center"/>
              <w:rPr>
                <w:b/>
                <w:sz w:val="20"/>
              </w:rPr>
            </w:pPr>
            <w:r>
              <w:rPr>
                <w:b/>
                <w:w w:val="99"/>
                <w:sz w:val="20"/>
              </w:rPr>
              <w:t>10</w:t>
            </w:r>
          </w:p>
        </w:tc>
      </w:tr>
      <w:tr w:rsidR="002F71C9">
        <w:trPr>
          <w:trHeight w:val="254"/>
        </w:trPr>
        <w:tc>
          <w:tcPr>
            <w:tcW w:w="6314" w:type="dxa"/>
          </w:tcPr>
          <w:p w:rsidR="002F71C9" w:rsidRDefault="00700BC4">
            <w:pPr>
              <w:pStyle w:val="TableParagraph"/>
              <w:spacing w:before="19" w:line="215" w:lineRule="exact"/>
              <w:rPr>
                <w:sz w:val="20"/>
              </w:rPr>
            </w:pPr>
            <w:r>
              <w:rPr>
                <w:sz w:val="20"/>
              </w:rPr>
              <w:t>72 months or more</w:t>
            </w:r>
          </w:p>
        </w:tc>
        <w:tc>
          <w:tcPr>
            <w:tcW w:w="3420" w:type="dxa"/>
          </w:tcPr>
          <w:p w:rsidR="002F71C9" w:rsidRDefault="00700BC4">
            <w:pPr>
              <w:pStyle w:val="TableParagraph"/>
              <w:spacing w:before="17" w:line="217" w:lineRule="exact"/>
              <w:ind w:left="13"/>
              <w:jc w:val="center"/>
              <w:rPr>
                <w:b/>
                <w:sz w:val="20"/>
              </w:rPr>
            </w:pPr>
            <w:r>
              <w:rPr>
                <w:b/>
                <w:w w:val="99"/>
                <w:sz w:val="20"/>
              </w:rPr>
              <w:t>5</w:t>
            </w:r>
          </w:p>
        </w:tc>
      </w:tr>
      <w:tr w:rsidR="002F71C9">
        <w:trPr>
          <w:trHeight w:val="460"/>
        </w:trPr>
        <w:tc>
          <w:tcPr>
            <w:tcW w:w="9734" w:type="dxa"/>
            <w:gridSpan w:val="2"/>
          </w:tcPr>
          <w:p w:rsidR="00700BC4" w:rsidRDefault="00700BC4">
            <w:pPr>
              <w:pStyle w:val="TableParagraph"/>
              <w:spacing w:line="223" w:lineRule="exact"/>
              <w:rPr>
                <w:sz w:val="20"/>
              </w:rPr>
            </w:pPr>
          </w:p>
          <w:p w:rsidR="002F71C9" w:rsidRDefault="0071658B">
            <w:pPr>
              <w:pStyle w:val="TableParagraph"/>
              <w:spacing w:line="223" w:lineRule="exact"/>
              <w:rPr>
                <w:sz w:val="20"/>
              </w:rPr>
            </w:pPr>
            <w:r>
              <w:rPr>
                <w:sz w:val="20"/>
              </w:rPr>
              <w:t>An applicant must have been resident in the Falkland Islands for a continuous period, excepting temporary</w:t>
            </w:r>
          </w:p>
          <w:p w:rsidR="002F71C9" w:rsidRDefault="0071658B">
            <w:pPr>
              <w:pStyle w:val="TableParagraph"/>
              <w:spacing w:line="217" w:lineRule="exact"/>
              <w:rPr>
                <w:sz w:val="20"/>
              </w:rPr>
            </w:pPr>
            <w:proofErr w:type="gramStart"/>
            <w:r>
              <w:rPr>
                <w:sz w:val="20"/>
              </w:rPr>
              <w:t>absences</w:t>
            </w:r>
            <w:proofErr w:type="gramEnd"/>
            <w:r>
              <w:rPr>
                <w:sz w:val="20"/>
              </w:rPr>
              <w:t>.</w:t>
            </w:r>
          </w:p>
          <w:p w:rsidR="00700BC4" w:rsidRDefault="00700BC4">
            <w:pPr>
              <w:pStyle w:val="TableParagraph"/>
              <w:spacing w:line="217" w:lineRule="exact"/>
              <w:rPr>
                <w:sz w:val="20"/>
              </w:rPr>
            </w:pPr>
          </w:p>
        </w:tc>
      </w:tr>
      <w:tr w:rsidR="002F71C9" w:rsidTr="001A02C5">
        <w:trPr>
          <w:trHeight w:val="256"/>
        </w:trPr>
        <w:tc>
          <w:tcPr>
            <w:tcW w:w="9734" w:type="dxa"/>
            <w:gridSpan w:val="2"/>
            <w:tcBorders>
              <w:right w:val="single" w:sz="6" w:space="0" w:color="000000"/>
            </w:tcBorders>
            <w:shd w:val="clear" w:color="auto" w:fill="B3B3B3"/>
          </w:tcPr>
          <w:p w:rsidR="002F71C9" w:rsidRPr="00BC7FD4" w:rsidRDefault="0071658B">
            <w:pPr>
              <w:pStyle w:val="TableParagraph"/>
              <w:spacing w:before="17" w:line="219" w:lineRule="exact"/>
              <w:rPr>
                <w:b/>
              </w:rPr>
            </w:pPr>
            <w:r w:rsidRPr="00BC7FD4">
              <w:rPr>
                <w:b/>
                <w:u w:val="thick"/>
              </w:rPr>
              <w:t>Pension Plan - Principal Applicant</w:t>
            </w:r>
          </w:p>
        </w:tc>
      </w:tr>
      <w:tr w:rsidR="002F71C9" w:rsidTr="001A02C5">
        <w:trPr>
          <w:trHeight w:val="460"/>
        </w:trPr>
        <w:tc>
          <w:tcPr>
            <w:tcW w:w="6314" w:type="dxa"/>
          </w:tcPr>
          <w:p w:rsidR="002F71C9" w:rsidRDefault="004D0FA7" w:rsidP="004D0FA7">
            <w:pPr>
              <w:pStyle w:val="TableParagraph"/>
              <w:spacing w:line="223" w:lineRule="exact"/>
              <w:rPr>
                <w:sz w:val="20"/>
              </w:rPr>
            </w:pPr>
            <w:r>
              <w:rPr>
                <w:sz w:val="20"/>
              </w:rPr>
              <w:t>If aged 55 years or more and is a m</w:t>
            </w:r>
            <w:r w:rsidR="0071658B">
              <w:rPr>
                <w:sz w:val="20"/>
              </w:rPr>
              <w:t>ember of a pension plan for at least 2 years immediately before</w:t>
            </w:r>
            <w:r>
              <w:rPr>
                <w:sz w:val="20"/>
              </w:rPr>
              <w:t xml:space="preserve"> </w:t>
            </w:r>
            <w:r w:rsidR="0071658B">
              <w:rPr>
                <w:sz w:val="20"/>
              </w:rPr>
              <w:t>date of application</w:t>
            </w:r>
          </w:p>
        </w:tc>
        <w:tc>
          <w:tcPr>
            <w:tcW w:w="3420" w:type="dxa"/>
            <w:tcBorders>
              <w:right w:val="single" w:sz="6" w:space="0" w:color="000000"/>
            </w:tcBorders>
          </w:tcPr>
          <w:p w:rsidR="002F71C9" w:rsidRDefault="002F71C9">
            <w:pPr>
              <w:pStyle w:val="TableParagraph"/>
              <w:spacing w:before="2"/>
              <w:ind w:left="0"/>
              <w:rPr>
                <w:b/>
                <w:sz w:val="19"/>
              </w:rPr>
            </w:pPr>
          </w:p>
          <w:p w:rsidR="002F71C9" w:rsidRDefault="0071658B">
            <w:pPr>
              <w:pStyle w:val="TableParagraph"/>
              <w:spacing w:line="219" w:lineRule="exact"/>
              <w:ind w:left="16"/>
              <w:jc w:val="center"/>
              <w:rPr>
                <w:b/>
                <w:sz w:val="20"/>
              </w:rPr>
            </w:pPr>
            <w:r>
              <w:rPr>
                <w:b/>
                <w:w w:val="99"/>
                <w:sz w:val="20"/>
              </w:rPr>
              <w:t>5</w:t>
            </w:r>
          </w:p>
        </w:tc>
      </w:tr>
      <w:tr w:rsidR="002F71C9" w:rsidTr="001A02C5">
        <w:trPr>
          <w:trHeight w:val="458"/>
        </w:trPr>
        <w:tc>
          <w:tcPr>
            <w:tcW w:w="9734" w:type="dxa"/>
            <w:gridSpan w:val="2"/>
            <w:tcBorders>
              <w:right w:val="single" w:sz="6" w:space="0" w:color="000000"/>
            </w:tcBorders>
          </w:tcPr>
          <w:p w:rsidR="002F71C9" w:rsidRDefault="002F71C9">
            <w:pPr>
              <w:pStyle w:val="TableParagraph"/>
              <w:spacing w:before="2"/>
              <w:ind w:left="0"/>
              <w:rPr>
                <w:b/>
                <w:sz w:val="19"/>
              </w:rPr>
            </w:pPr>
          </w:p>
          <w:p w:rsidR="002F71C9" w:rsidRDefault="0071658B">
            <w:pPr>
              <w:pStyle w:val="TableParagraph"/>
              <w:spacing w:line="217" w:lineRule="exact"/>
              <w:rPr>
                <w:sz w:val="20"/>
              </w:rPr>
            </w:pPr>
            <w:r>
              <w:rPr>
                <w:sz w:val="20"/>
              </w:rPr>
              <w:t>Payments under a statutory retirement pension scheme do not count for earning points.</w:t>
            </w:r>
          </w:p>
          <w:p w:rsidR="004D0FA7" w:rsidRDefault="004D0FA7">
            <w:pPr>
              <w:pStyle w:val="TableParagraph"/>
              <w:spacing w:line="217" w:lineRule="exact"/>
              <w:rPr>
                <w:sz w:val="20"/>
              </w:rPr>
            </w:pPr>
          </w:p>
        </w:tc>
      </w:tr>
      <w:tr w:rsidR="002F71C9" w:rsidTr="001A02C5">
        <w:trPr>
          <w:trHeight w:val="254"/>
        </w:trPr>
        <w:tc>
          <w:tcPr>
            <w:tcW w:w="9734" w:type="dxa"/>
            <w:gridSpan w:val="2"/>
            <w:tcBorders>
              <w:right w:val="single" w:sz="6" w:space="0" w:color="000000"/>
            </w:tcBorders>
            <w:shd w:val="clear" w:color="auto" w:fill="B3B3B3"/>
          </w:tcPr>
          <w:p w:rsidR="002F71C9" w:rsidRDefault="0071658B">
            <w:pPr>
              <w:pStyle w:val="TableParagraph"/>
              <w:spacing w:line="234" w:lineRule="exact"/>
              <w:rPr>
                <w:b/>
              </w:rPr>
            </w:pPr>
            <w:r>
              <w:rPr>
                <w:b/>
                <w:u w:val="thick"/>
              </w:rPr>
              <w:t>Close Family Permanently Resident</w:t>
            </w:r>
          </w:p>
        </w:tc>
      </w:tr>
      <w:tr w:rsidR="002F71C9" w:rsidTr="001A02C5">
        <w:trPr>
          <w:trHeight w:val="690"/>
        </w:trPr>
        <w:tc>
          <w:tcPr>
            <w:tcW w:w="6314" w:type="dxa"/>
          </w:tcPr>
          <w:p w:rsidR="002F71C9" w:rsidRDefault="0071658B">
            <w:pPr>
              <w:pStyle w:val="TableParagraph"/>
              <w:rPr>
                <w:sz w:val="20"/>
              </w:rPr>
            </w:pPr>
            <w:r>
              <w:rPr>
                <w:sz w:val="20"/>
              </w:rPr>
              <w:t>Adult sister or brother, adult child, or parent of the principal applicant or of the principal applicant’s partner if included in the application,</w:t>
            </w:r>
          </w:p>
          <w:p w:rsidR="002F71C9" w:rsidRDefault="0071658B">
            <w:pPr>
              <w:pStyle w:val="TableParagraph"/>
              <w:spacing w:line="217" w:lineRule="exact"/>
              <w:rPr>
                <w:sz w:val="20"/>
              </w:rPr>
            </w:pPr>
            <w:proofErr w:type="gramStart"/>
            <w:r>
              <w:rPr>
                <w:sz w:val="20"/>
              </w:rPr>
              <w:t>who</w:t>
            </w:r>
            <w:proofErr w:type="gramEnd"/>
            <w:r>
              <w:rPr>
                <w:sz w:val="20"/>
              </w:rPr>
              <w:t xml:space="preserve"> is permanently resident in the Falklands Islands.</w:t>
            </w:r>
          </w:p>
        </w:tc>
        <w:tc>
          <w:tcPr>
            <w:tcW w:w="3420" w:type="dxa"/>
            <w:tcBorders>
              <w:right w:val="single" w:sz="6" w:space="0" w:color="000000"/>
            </w:tcBorders>
          </w:tcPr>
          <w:p w:rsidR="002F71C9" w:rsidRDefault="002F71C9">
            <w:pPr>
              <w:pStyle w:val="TableParagraph"/>
              <w:spacing w:before="2"/>
              <w:ind w:left="0"/>
              <w:rPr>
                <w:b/>
                <w:sz w:val="17"/>
              </w:rPr>
            </w:pPr>
          </w:p>
          <w:p w:rsidR="002F71C9" w:rsidRDefault="0071658B">
            <w:pPr>
              <w:pStyle w:val="TableParagraph"/>
              <w:spacing w:before="1" w:line="219" w:lineRule="exact"/>
              <w:ind w:left="0" w:right="34"/>
              <w:jc w:val="center"/>
              <w:rPr>
                <w:b/>
                <w:sz w:val="20"/>
              </w:rPr>
            </w:pPr>
            <w:r>
              <w:rPr>
                <w:b/>
                <w:w w:val="99"/>
                <w:sz w:val="20"/>
              </w:rPr>
              <w:t>5</w:t>
            </w:r>
          </w:p>
        </w:tc>
      </w:tr>
      <w:tr w:rsidR="002F71C9" w:rsidTr="001A02C5">
        <w:trPr>
          <w:trHeight w:val="690"/>
        </w:trPr>
        <w:tc>
          <w:tcPr>
            <w:tcW w:w="9734" w:type="dxa"/>
            <w:gridSpan w:val="2"/>
            <w:tcBorders>
              <w:right w:val="single" w:sz="6" w:space="0" w:color="000000"/>
            </w:tcBorders>
          </w:tcPr>
          <w:p w:rsidR="002F71C9" w:rsidRDefault="002F71C9">
            <w:pPr>
              <w:pStyle w:val="TableParagraph"/>
              <w:spacing w:before="4"/>
              <w:ind w:left="0"/>
              <w:rPr>
                <w:b/>
                <w:sz w:val="19"/>
              </w:rPr>
            </w:pPr>
          </w:p>
          <w:p w:rsidR="002F71C9" w:rsidRDefault="0071658B">
            <w:pPr>
              <w:pStyle w:val="TableParagraph"/>
              <w:spacing w:before="1" w:line="230" w:lineRule="atLeast"/>
              <w:rPr>
                <w:sz w:val="20"/>
              </w:rPr>
            </w:pPr>
            <w:r>
              <w:rPr>
                <w:sz w:val="20"/>
              </w:rPr>
              <w:t>Permanently resident means that the family member has Falkland Islands status or a permanent residence permit and is ordinarily resident in the Falkland Islands on the date of application.</w:t>
            </w:r>
          </w:p>
          <w:p w:rsidR="00940D9E" w:rsidRDefault="00940D9E">
            <w:pPr>
              <w:pStyle w:val="TableParagraph"/>
              <w:spacing w:before="1" w:line="230" w:lineRule="atLeast"/>
              <w:rPr>
                <w:sz w:val="20"/>
              </w:rPr>
            </w:pPr>
          </w:p>
        </w:tc>
      </w:tr>
      <w:tr w:rsidR="002F71C9" w:rsidTr="001A02C5">
        <w:trPr>
          <w:trHeight w:val="254"/>
        </w:trPr>
        <w:tc>
          <w:tcPr>
            <w:tcW w:w="9734" w:type="dxa"/>
            <w:gridSpan w:val="2"/>
            <w:tcBorders>
              <w:right w:val="single" w:sz="6" w:space="0" w:color="000000"/>
            </w:tcBorders>
            <w:shd w:val="clear" w:color="auto" w:fill="B3B3B3"/>
          </w:tcPr>
          <w:p w:rsidR="002F71C9" w:rsidRDefault="0071658B">
            <w:pPr>
              <w:pStyle w:val="TableParagraph"/>
              <w:spacing w:line="234" w:lineRule="exact"/>
              <w:rPr>
                <w:b/>
              </w:rPr>
            </w:pPr>
            <w:r>
              <w:rPr>
                <w:b/>
                <w:u w:val="thick"/>
              </w:rPr>
              <w:t xml:space="preserve">South Atlantic Medal – Principal Applicant </w:t>
            </w:r>
          </w:p>
        </w:tc>
      </w:tr>
      <w:tr w:rsidR="002F71C9" w:rsidTr="001A02C5">
        <w:trPr>
          <w:trHeight w:val="256"/>
        </w:trPr>
        <w:tc>
          <w:tcPr>
            <w:tcW w:w="6314" w:type="dxa"/>
            <w:tcBorders>
              <w:right w:val="single" w:sz="6" w:space="0" w:color="000000"/>
            </w:tcBorders>
          </w:tcPr>
          <w:p w:rsidR="00940D9E" w:rsidRDefault="00940D9E">
            <w:pPr>
              <w:pStyle w:val="TableParagraph"/>
              <w:spacing w:before="19" w:line="217" w:lineRule="exact"/>
              <w:rPr>
                <w:sz w:val="20"/>
              </w:rPr>
            </w:pPr>
          </w:p>
          <w:p w:rsidR="002F71C9" w:rsidRDefault="0071658B">
            <w:pPr>
              <w:pStyle w:val="TableParagraph"/>
              <w:spacing w:before="19" w:line="217" w:lineRule="exact"/>
              <w:rPr>
                <w:sz w:val="20"/>
              </w:rPr>
            </w:pPr>
            <w:r>
              <w:rPr>
                <w:sz w:val="20"/>
              </w:rPr>
              <w:t>If the principal applicant is the holder of a South Atlantic Medal</w:t>
            </w:r>
          </w:p>
          <w:p w:rsidR="00940D9E" w:rsidRDefault="00940D9E">
            <w:pPr>
              <w:pStyle w:val="TableParagraph"/>
              <w:spacing w:before="19" w:line="217" w:lineRule="exact"/>
              <w:rPr>
                <w:sz w:val="20"/>
              </w:rPr>
            </w:pPr>
          </w:p>
        </w:tc>
        <w:tc>
          <w:tcPr>
            <w:tcW w:w="3420" w:type="dxa"/>
            <w:tcBorders>
              <w:left w:val="single" w:sz="6" w:space="0" w:color="000000"/>
              <w:right w:val="single" w:sz="6" w:space="0" w:color="000000"/>
            </w:tcBorders>
          </w:tcPr>
          <w:p w:rsidR="00940D9E" w:rsidRDefault="00940D9E">
            <w:pPr>
              <w:pStyle w:val="TableParagraph"/>
              <w:spacing w:before="17" w:line="219" w:lineRule="exact"/>
              <w:ind w:left="14"/>
              <w:jc w:val="center"/>
              <w:rPr>
                <w:b/>
                <w:w w:val="99"/>
                <w:sz w:val="20"/>
              </w:rPr>
            </w:pPr>
          </w:p>
          <w:p w:rsidR="002F71C9" w:rsidRDefault="0071658B">
            <w:pPr>
              <w:pStyle w:val="TableParagraph"/>
              <w:spacing w:before="17" w:line="219" w:lineRule="exact"/>
              <w:ind w:left="14"/>
              <w:jc w:val="center"/>
              <w:rPr>
                <w:b/>
                <w:sz w:val="20"/>
              </w:rPr>
            </w:pPr>
            <w:r>
              <w:rPr>
                <w:b/>
                <w:w w:val="99"/>
                <w:sz w:val="20"/>
              </w:rPr>
              <w:t>5</w:t>
            </w:r>
          </w:p>
        </w:tc>
      </w:tr>
    </w:tbl>
    <w:p w:rsidR="002F71C9" w:rsidRDefault="002F71C9">
      <w:pPr>
        <w:pStyle w:val="BodyText"/>
        <w:spacing w:before="5"/>
        <w:rPr>
          <w:b/>
          <w:sz w:val="13"/>
        </w:rPr>
      </w:pPr>
    </w:p>
    <w:p w:rsidR="001A02C5" w:rsidRDefault="001A02C5">
      <w:pPr>
        <w:pStyle w:val="BodyText"/>
        <w:spacing w:before="5"/>
        <w:rPr>
          <w:b/>
          <w:sz w:val="13"/>
        </w:rPr>
      </w:pPr>
    </w:p>
    <w:p w:rsidR="001A02C5" w:rsidRDefault="001A02C5">
      <w:pPr>
        <w:pStyle w:val="BodyText"/>
        <w:spacing w:before="5"/>
        <w:rPr>
          <w:b/>
          <w:sz w:val="13"/>
        </w:rPr>
      </w:pPr>
    </w:p>
    <w:p w:rsidR="001A02C5" w:rsidRDefault="001A02C5">
      <w:pPr>
        <w:pStyle w:val="BodyText"/>
        <w:spacing w:before="5"/>
        <w:rPr>
          <w:b/>
          <w:sz w:val="13"/>
        </w:rPr>
      </w:pPr>
    </w:p>
    <w:p w:rsidR="001A02C5" w:rsidRDefault="001A02C5">
      <w:pPr>
        <w:pStyle w:val="BodyText"/>
        <w:spacing w:before="5"/>
        <w:rPr>
          <w:b/>
          <w:sz w:val="13"/>
        </w:rPr>
      </w:pPr>
    </w:p>
    <w:p w:rsidR="002F71C9" w:rsidRDefault="0071658B">
      <w:pPr>
        <w:pStyle w:val="ListParagraph"/>
        <w:numPr>
          <w:ilvl w:val="0"/>
          <w:numId w:val="3"/>
        </w:numPr>
        <w:tabs>
          <w:tab w:val="left" w:pos="941"/>
        </w:tabs>
        <w:spacing w:before="93"/>
        <w:rPr>
          <w:b/>
        </w:rPr>
      </w:pPr>
      <w:r>
        <w:rPr>
          <w:b/>
          <w:u w:val="thick"/>
        </w:rPr>
        <w:t xml:space="preserve">Dependent Partner </w:t>
      </w:r>
      <w:r w:rsidR="00FC0DB8">
        <w:rPr>
          <w:b/>
          <w:u w:val="thick"/>
        </w:rPr>
        <w:t>(</w:t>
      </w:r>
      <w:r>
        <w:rPr>
          <w:b/>
          <w:u w:val="thick"/>
        </w:rPr>
        <w:t>if included in the application of the principal</w:t>
      </w:r>
      <w:r>
        <w:rPr>
          <w:b/>
          <w:spacing w:val="-15"/>
          <w:u w:val="thick"/>
        </w:rPr>
        <w:t xml:space="preserve"> </w:t>
      </w:r>
      <w:r>
        <w:rPr>
          <w:b/>
          <w:u w:val="thick"/>
        </w:rPr>
        <w:t>applicant)</w:t>
      </w:r>
      <w:r w:rsidR="00FC0DB8">
        <w:rPr>
          <w:b/>
          <w:u w:val="thick"/>
        </w:rPr>
        <w:t xml:space="preserve"> / plus Dependent Child – for Age criteria </w:t>
      </w:r>
    </w:p>
    <w:p w:rsidR="002F71C9" w:rsidRDefault="002F71C9">
      <w:pPr>
        <w:pStyle w:val="BodyText"/>
        <w:spacing w:before="8"/>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4"/>
        <w:gridCol w:w="3420"/>
      </w:tblGrid>
      <w:tr w:rsidR="002F71C9">
        <w:trPr>
          <w:trHeight w:val="254"/>
        </w:trPr>
        <w:tc>
          <w:tcPr>
            <w:tcW w:w="6314" w:type="dxa"/>
            <w:shd w:val="clear" w:color="auto" w:fill="B3B3B3"/>
          </w:tcPr>
          <w:p w:rsidR="002F71C9" w:rsidRDefault="005C01D4">
            <w:pPr>
              <w:pStyle w:val="TableParagraph"/>
              <w:spacing w:line="234" w:lineRule="exact"/>
              <w:rPr>
                <w:b/>
              </w:rPr>
            </w:pPr>
            <w:r>
              <w:rPr>
                <w:b/>
                <w:u w:val="thick"/>
              </w:rPr>
              <w:t>Age</w:t>
            </w:r>
          </w:p>
        </w:tc>
        <w:tc>
          <w:tcPr>
            <w:tcW w:w="3420" w:type="dxa"/>
            <w:shd w:val="clear" w:color="auto" w:fill="B3B3B3"/>
          </w:tcPr>
          <w:p w:rsidR="002F71C9" w:rsidRDefault="002F71C9">
            <w:pPr>
              <w:pStyle w:val="TableParagraph"/>
              <w:ind w:left="0"/>
              <w:rPr>
                <w:rFonts w:ascii="Times New Roman"/>
                <w:sz w:val="18"/>
              </w:rPr>
            </w:pPr>
          </w:p>
        </w:tc>
      </w:tr>
      <w:tr w:rsidR="002F71C9">
        <w:trPr>
          <w:trHeight w:val="256"/>
        </w:trPr>
        <w:tc>
          <w:tcPr>
            <w:tcW w:w="6314" w:type="dxa"/>
          </w:tcPr>
          <w:p w:rsidR="002F71C9" w:rsidRDefault="00726B30">
            <w:pPr>
              <w:pStyle w:val="TableParagraph"/>
              <w:spacing w:before="23" w:line="213" w:lineRule="exact"/>
              <w:rPr>
                <w:sz w:val="20"/>
              </w:rPr>
            </w:pPr>
            <w:r>
              <w:rPr>
                <w:sz w:val="20"/>
              </w:rPr>
              <w:t>Dependent partner under age 45 years</w:t>
            </w:r>
          </w:p>
        </w:tc>
        <w:tc>
          <w:tcPr>
            <w:tcW w:w="3420" w:type="dxa"/>
          </w:tcPr>
          <w:p w:rsidR="002F71C9" w:rsidRDefault="004B4779">
            <w:pPr>
              <w:pStyle w:val="TableParagraph"/>
              <w:spacing w:before="21" w:line="215" w:lineRule="exact"/>
              <w:ind w:left="13"/>
              <w:jc w:val="center"/>
              <w:rPr>
                <w:b/>
                <w:sz w:val="20"/>
              </w:rPr>
            </w:pPr>
            <w:r>
              <w:rPr>
                <w:b/>
                <w:w w:val="99"/>
                <w:sz w:val="20"/>
              </w:rPr>
              <w:t>5</w:t>
            </w:r>
          </w:p>
        </w:tc>
      </w:tr>
      <w:tr w:rsidR="002F71C9">
        <w:trPr>
          <w:trHeight w:val="254"/>
        </w:trPr>
        <w:tc>
          <w:tcPr>
            <w:tcW w:w="6314" w:type="dxa"/>
          </w:tcPr>
          <w:p w:rsidR="002F71C9" w:rsidRDefault="00726B30">
            <w:pPr>
              <w:pStyle w:val="TableParagraph"/>
              <w:spacing w:before="23" w:line="211" w:lineRule="exact"/>
              <w:rPr>
                <w:sz w:val="20"/>
              </w:rPr>
            </w:pPr>
            <w:r>
              <w:rPr>
                <w:sz w:val="20"/>
              </w:rPr>
              <w:t>Dependent child or children ordinarily resident in the Falkland Islands</w:t>
            </w:r>
          </w:p>
          <w:p w:rsidR="00726B30" w:rsidRDefault="00726B30">
            <w:pPr>
              <w:pStyle w:val="TableParagraph"/>
              <w:spacing w:before="23" w:line="211" w:lineRule="exact"/>
              <w:rPr>
                <w:sz w:val="20"/>
              </w:rPr>
            </w:pPr>
            <w:r>
              <w:rPr>
                <w:sz w:val="20"/>
              </w:rPr>
              <w:t>For 3 years or more</w:t>
            </w:r>
          </w:p>
          <w:p w:rsidR="00726B30" w:rsidRDefault="00726B30">
            <w:pPr>
              <w:pStyle w:val="TableParagraph"/>
              <w:spacing w:before="23" w:line="211" w:lineRule="exact"/>
              <w:rPr>
                <w:sz w:val="20"/>
              </w:rPr>
            </w:pPr>
          </w:p>
        </w:tc>
        <w:tc>
          <w:tcPr>
            <w:tcW w:w="3420" w:type="dxa"/>
          </w:tcPr>
          <w:p w:rsidR="00726B30" w:rsidRDefault="00726B30">
            <w:pPr>
              <w:pStyle w:val="TableParagraph"/>
              <w:spacing w:before="21" w:line="213" w:lineRule="exact"/>
              <w:ind w:left="13"/>
              <w:jc w:val="center"/>
              <w:rPr>
                <w:b/>
                <w:w w:val="99"/>
                <w:sz w:val="20"/>
              </w:rPr>
            </w:pPr>
          </w:p>
          <w:p w:rsidR="002F71C9" w:rsidRDefault="0071658B">
            <w:pPr>
              <w:pStyle w:val="TableParagraph"/>
              <w:spacing w:before="21" w:line="213" w:lineRule="exact"/>
              <w:ind w:left="13"/>
              <w:jc w:val="center"/>
              <w:rPr>
                <w:b/>
                <w:sz w:val="20"/>
              </w:rPr>
            </w:pPr>
            <w:r>
              <w:rPr>
                <w:b/>
                <w:w w:val="99"/>
                <w:sz w:val="20"/>
              </w:rPr>
              <w:t>5</w:t>
            </w:r>
          </w:p>
        </w:tc>
      </w:tr>
      <w:tr w:rsidR="002F71C9">
        <w:trPr>
          <w:trHeight w:val="256"/>
        </w:trPr>
        <w:tc>
          <w:tcPr>
            <w:tcW w:w="9734" w:type="dxa"/>
            <w:gridSpan w:val="2"/>
            <w:shd w:val="clear" w:color="auto" w:fill="B3B3B3"/>
          </w:tcPr>
          <w:p w:rsidR="002F71C9" w:rsidRDefault="00832506">
            <w:pPr>
              <w:pStyle w:val="TableParagraph"/>
              <w:spacing w:line="236" w:lineRule="exact"/>
              <w:rPr>
                <w:b/>
              </w:rPr>
            </w:pPr>
            <w:r>
              <w:rPr>
                <w:b/>
                <w:u w:val="thick"/>
              </w:rPr>
              <w:t xml:space="preserve">Employment included on the </w:t>
            </w:r>
            <w:r w:rsidR="005C01D4">
              <w:rPr>
                <w:b/>
                <w:u w:val="thick"/>
              </w:rPr>
              <w:t>W</w:t>
            </w:r>
            <w:r>
              <w:rPr>
                <w:b/>
                <w:u w:val="thick"/>
              </w:rPr>
              <w:t xml:space="preserve">orkforce </w:t>
            </w:r>
            <w:r w:rsidR="005C01D4">
              <w:rPr>
                <w:b/>
                <w:u w:val="thick"/>
              </w:rPr>
              <w:t>S</w:t>
            </w:r>
            <w:r>
              <w:rPr>
                <w:b/>
                <w:u w:val="thick"/>
              </w:rPr>
              <w:t xml:space="preserve">hortage </w:t>
            </w:r>
            <w:r w:rsidR="005C01D4">
              <w:rPr>
                <w:b/>
                <w:u w:val="thick"/>
              </w:rPr>
              <w:t>L</w:t>
            </w:r>
            <w:r>
              <w:rPr>
                <w:b/>
                <w:u w:val="thick"/>
              </w:rPr>
              <w:t>ist</w:t>
            </w:r>
          </w:p>
        </w:tc>
      </w:tr>
      <w:tr w:rsidR="002F71C9">
        <w:trPr>
          <w:trHeight w:val="688"/>
        </w:trPr>
        <w:tc>
          <w:tcPr>
            <w:tcW w:w="6314" w:type="dxa"/>
          </w:tcPr>
          <w:p w:rsidR="002F71C9" w:rsidRDefault="006E2167" w:rsidP="00832506">
            <w:pPr>
              <w:pStyle w:val="TableParagraph"/>
              <w:spacing w:line="227" w:lineRule="exact"/>
              <w:rPr>
                <w:sz w:val="20"/>
              </w:rPr>
            </w:pPr>
            <w:r>
              <w:rPr>
                <w:sz w:val="20"/>
              </w:rPr>
              <w:t>Dependent partner’s primary employment is included in the Workforce Shortage List</w:t>
            </w:r>
          </w:p>
        </w:tc>
        <w:tc>
          <w:tcPr>
            <w:tcW w:w="3420" w:type="dxa"/>
          </w:tcPr>
          <w:p w:rsidR="002F71C9" w:rsidRDefault="002F71C9">
            <w:pPr>
              <w:pStyle w:val="TableParagraph"/>
              <w:spacing w:before="6"/>
              <w:ind w:left="0"/>
              <w:rPr>
                <w:b/>
                <w:sz w:val="17"/>
              </w:rPr>
            </w:pPr>
          </w:p>
          <w:p w:rsidR="002F71C9" w:rsidRDefault="0071658B">
            <w:pPr>
              <w:pStyle w:val="TableParagraph"/>
              <w:spacing w:before="1" w:line="213" w:lineRule="exact"/>
              <w:ind w:left="13"/>
              <w:jc w:val="center"/>
              <w:rPr>
                <w:b/>
                <w:sz w:val="20"/>
              </w:rPr>
            </w:pPr>
            <w:r>
              <w:rPr>
                <w:b/>
                <w:w w:val="99"/>
                <w:sz w:val="20"/>
              </w:rPr>
              <w:t>5</w:t>
            </w:r>
          </w:p>
        </w:tc>
      </w:tr>
      <w:tr w:rsidR="002F71C9">
        <w:trPr>
          <w:trHeight w:val="256"/>
        </w:trPr>
        <w:tc>
          <w:tcPr>
            <w:tcW w:w="9734" w:type="dxa"/>
            <w:gridSpan w:val="2"/>
            <w:shd w:val="clear" w:color="auto" w:fill="B3B3B3"/>
          </w:tcPr>
          <w:p w:rsidR="002F71C9" w:rsidRDefault="005C01D4">
            <w:pPr>
              <w:pStyle w:val="TableParagraph"/>
              <w:spacing w:line="236" w:lineRule="exact"/>
              <w:rPr>
                <w:b/>
              </w:rPr>
            </w:pPr>
            <w:r>
              <w:rPr>
                <w:b/>
                <w:u w:val="thick"/>
              </w:rPr>
              <w:t>Community engagement</w:t>
            </w:r>
          </w:p>
        </w:tc>
      </w:tr>
      <w:tr w:rsidR="002F71C9">
        <w:trPr>
          <w:trHeight w:val="688"/>
        </w:trPr>
        <w:tc>
          <w:tcPr>
            <w:tcW w:w="6314" w:type="dxa"/>
          </w:tcPr>
          <w:p w:rsidR="002F71C9" w:rsidRDefault="006E2167" w:rsidP="005C01D4">
            <w:pPr>
              <w:pStyle w:val="TableParagraph"/>
              <w:spacing w:line="237" w:lineRule="auto"/>
              <w:rPr>
                <w:sz w:val="20"/>
              </w:rPr>
            </w:pPr>
            <w:r>
              <w:rPr>
                <w:sz w:val="20"/>
              </w:rPr>
              <w:t>D</w:t>
            </w:r>
            <w:r w:rsidR="005C01D4">
              <w:rPr>
                <w:sz w:val="20"/>
              </w:rPr>
              <w:t xml:space="preserve">ependent partner – </w:t>
            </w:r>
            <w:r>
              <w:rPr>
                <w:sz w:val="20"/>
              </w:rPr>
              <w:t xml:space="preserve">community engagement - </w:t>
            </w:r>
            <w:r w:rsidR="005C01D4">
              <w:rPr>
                <w:sz w:val="20"/>
              </w:rPr>
              <w:t xml:space="preserve">a substantial and sustained contribution to the local community </w:t>
            </w:r>
          </w:p>
        </w:tc>
        <w:tc>
          <w:tcPr>
            <w:tcW w:w="3420" w:type="dxa"/>
          </w:tcPr>
          <w:p w:rsidR="002F71C9" w:rsidRDefault="002F71C9">
            <w:pPr>
              <w:pStyle w:val="TableParagraph"/>
              <w:ind w:left="0"/>
              <w:rPr>
                <w:b/>
              </w:rPr>
            </w:pPr>
          </w:p>
          <w:p w:rsidR="002F71C9" w:rsidRPr="00832506" w:rsidRDefault="00832506">
            <w:pPr>
              <w:pStyle w:val="TableParagraph"/>
              <w:spacing w:before="4"/>
              <w:ind w:left="0"/>
              <w:rPr>
                <w:b/>
                <w:sz w:val="20"/>
                <w:szCs w:val="20"/>
              </w:rPr>
            </w:pPr>
            <w:r w:rsidRPr="00832506">
              <w:rPr>
                <w:b/>
                <w:sz w:val="20"/>
                <w:szCs w:val="20"/>
              </w:rPr>
              <w:t xml:space="preserve">  </w:t>
            </w:r>
            <w:r>
              <w:rPr>
                <w:b/>
                <w:sz w:val="20"/>
                <w:szCs w:val="20"/>
              </w:rPr>
              <w:t xml:space="preserve">                            </w:t>
            </w:r>
            <w:r w:rsidRPr="00832506">
              <w:rPr>
                <w:b/>
                <w:sz w:val="20"/>
                <w:szCs w:val="20"/>
              </w:rPr>
              <w:t>5</w:t>
            </w:r>
          </w:p>
          <w:p w:rsidR="002F71C9" w:rsidRDefault="002F71C9">
            <w:pPr>
              <w:pStyle w:val="TableParagraph"/>
              <w:spacing w:line="215" w:lineRule="exact"/>
              <w:ind w:left="13"/>
              <w:jc w:val="center"/>
              <w:rPr>
                <w:b/>
                <w:sz w:val="20"/>
              </w:rPr>
            </w:pPr>
          </w:p>
        </w:tc>
      </w:tr>
      <w:tr w:rsidR="002F71C9">
        <w:trPr>
          <w:trHeight w:val="256"/>
        </w:trPr>
        <w:tc>
          <w:tcPr>
            <w:tcW w:w="9734" w:type="dxa"/>
            <w:gridSpan w:val="2"/>
            <w:shd w:val="clear" w:color="auto" w:fill="B3B3B3"/>
          </w:tcPr>
          <w:p w:rsidR="002F71C9" w:rsidRDefault="0071658B">
            <w:pPr>
              <w:pStyle w:val="TableParagraph"/>
              <w:spacing w:line="236" w:lineRule="exact"/>
              <w:rPr>
                <w:b/>
              </w:rPr>
            </w:pPr>
            <w:r>
              <w:rPr>
                <w:b/>
                <w:u w:val="thick"/>
              </w:rPr>
              <w:t xml:space="preserve">South Atlantic Medal </w:t>
            </w:r>
          </w:p>
        </w:tc>
      </w:tr>
      <w:tr w:rsidR="002F71C9">
        <w:trPr>
          <w:trHeight w:val="254"/>
        </w:trPr>
        <w:tc>
          <w:tcPr>
            <w:tcW w:w="6314" w:type="dxa"/>
          </w:tcPr>
          <w:p w:rsidR="002F71C9" w:rsidRDefault="0071658B">
            <w:pPr>
              <w:pStyle w:val="TableParagraph"/>
              <w:spacing w:before="23" w:line="211" w:lineRule="exact"/>
              <w:rPr>
                <w:sz w:val="20"/>
              </w:rPr>
            </w:pPr>
            <w:r>
              <w:rPr>
                <w:sz w:val="20"/>
              </w:rPr>
              <w:t xml:space="preserve">If the </w:t>
            </w:r>
            <w:r w:rsidR="00EC5890">
              <w:rPr>
                <w:sz w:val="20"/>
              </w:rPr>
              <w:t xml:space="preserve">dependent </w:t>
            </w:r>
            <w:r>
              <w:rPr>
                <w:sz w:val="20"/>
              </w:rPr>
              <w:t>partner is the holder of a South Atlantic Medal</w:t>
            </w:r>
          </w:p>
          <w:p w:rsidR="00726B30" w:rsidRDefault="00726B30">
            <w:pPr>
              <w:pStyle w:val="TableParagraph"/>
              <w:spacing w:before="23" w:line="211" w:lineRule="exact"/>
              <w:rPr>
                <w:sz w:val="20"/>
              </w:rPr>
            </w:pPr>
          </w:p>
        </w:tc>
        <w:tc>
          <w:tcPr>
            <w:tcW w:w="3420" w:type="dxa"/>
          </w:tcPr>
          <w:p w:rsidR="002F71C9" w:rsidRDefault="0071658B">
            <w:pPr>
              <w:pStyle w:val="TableParagraph"/>
              <w:spacing w:before="21" w:line="213" w:lineRule="exact"/>
              <w:ind w:left="13"/>
              <w:jc w:val="center"/>
              <w:rPr>
                <w:b/>
                <w:sz w:val="20"/>
              </w:rPr>
            </w:pPr>
            <w:r>
              <w:rPr>
                <w:b/>
                <w:w w:val="99"/>
                <w:sz w:val="20"/>
              </w:rPr>
              <w:t>5</w:t>
            </w:r>
          </w:p>
        </w:tc>
      </w:tr>
    </w:tbl>
    <w:p w:rsidR="002F71C9" w:rsidRDefault="002F71C9">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C9140E" w:rsidRDefault="00C9140E">
      <w:pPr>
        <w:pStyle w:val="BodyText"/>
        <w:spacing w:before="4"/>
        <w:rPr>
          <w:rFonts w:ascii="Times New Roman"/>
          <w:sz w:val="17"/>
        </w:rPr>
      </w:pPr>
    </w:p>
    <w:p w:rsidR="0021277C" w:rsidRPr="005C2E6F" w:rsidRDefault="0021277C" w:rsidP="005C2E6F">
      <w:pPr>
        <w:pStyle w:val="BodyText"/>
        <w:kinsoku w:val="0"/>
        <w:overflowPunct w:val="0"/>
        <w:ind w:left="144"/>
        <w:jc w:val="center"/>
        <w:rPr>
          <w:b/>
          <w:sz w:val="24"/>
          <w:szCs w:val="24"/>
        </w:rPr>
      </w:pPr>
      <w:r w:rsidRPr="005C2E6F">
        <w:rPr>
          <w:b/>
          <w:sz w:val="24"/>
          <w:szCs w:val="24"/>
        </w:rPr>
        <w:t>Annex 1</w:t>
      </w:r>
    </w:p>
    <w:p w:rsidR="009D2479" w:rsidRDefault="009D2479" w:rsidP="0021277C">
      <w:pPr>
        <w:pStyle w:val="BodyText"/>
        <w:kinsoku w:val="0"/>
        <w:overflowPunct w:val="0"/>
        <w:ind w:left="144"/>
        <w:rPr>
          <w:sz w:val="24"/>
          <w:szCs w:val="24"/>
        </w:rPr>
      </w:pPr>
    </w:p>
    <w:p w:rsidR="00B924DF" w:rsidRPr="00B32DFD" w:rsidRDefault="00B924DF" w:rsidP="00B924DF">
      <w:pPr>
        <w:pStyle w:val="Heading1"/>
        <w:kinsoku w:val="0"/>
        <w:overflowPunct w:val="0"/>
        <w:spacing w:line="219" w:lineRule="exact"/>
        <w:ind w:left="144"/>
        <w:rPr>
          <w:u w:val="single"/>
        </w:rPr>
      </w:pPr>
      <w:r w:rsidRPr="008535FB">
        <w:rPr>
          <w:u w:val="single"/>
        </w:rPr>
        <w:t>TABLE OF REHABILITATION AND CLEAR PERIODS</w:t>
      </w:r>
      <w:r w:rsidRPr="00B32DFD">
        <w:rPr>
          <w:u w:val="single"/>
        </w:rPr>
        <w:t xml:space="preserve"> –</w:t>
      </w:r>
    </w:p>
    <w:p w:rsidR="00B924DF" w:rsidRDefault="00B924DF" w:rsidP="0021277C">
      <w:pPr>
        <w:pStyle w:val="BodyText"/>
        <w:kinsoku w:val="0"/>
        <w:overflowPunct w:val="0"/>
        <w:ind w:left="144"/>
        <w:rPr>
          <w:sz w:val="24"/>
          <w:szCs w:val="24"/>
        </w:rPr>
      </w:pPr>
    </w:p>
    <w:p w:rsidR="009B2EDA" w:rsidRDefault="0021277C" w:rsidP="00993D6F">
      <w:pPr>
        <w:pStyle w:val="BodyText"/>
        <w:pBdr>
          <w:bottom w:val="single" w:sz="4" w:space="1" w:color="auto"/>
        </w:pBdr>
        <w:kinsoku w:val="0"/>
        <w:overflowPunct w:val="0"/>
        <w:ind w:left="144"/>
        <w:rPr>
          <w:sz w:val="24"/>
          <w:szCs w:val="24"/>
        </w:rPr>
      </w:pPr>
      <w:r w:rsidRPr="008535FB">
        <w:rPr>
          <w:sz w:val="24"/>
          <w:szCs w:val="24"/>
        </w:rPr>
        <w:t xml:space="preserve">The table in </w:t>
      </w:r>
      <w:r>
        <w:rPr>
          <w:sz w:val="24"/>
          <w:szCs w:val="24"/>
        </w:rPr>
        <w:t>below</w:t>
      </w:r>
      <w:r w:rsidRPr="008535FB">
        <w:rPr>
          <w:sz w:val="24"/>
          <w:szCs w:val="24"/>
        </w:rPr>
        <w:t xml:space="preserve"> provides examples of sentences and rehabilitation periods. In calculating the rehabilitation period, it is the sentence that counts, not the time served and a suspended sentence counts as if it were a prison sentence. </w:t>
      </w:r>
    </w:p>
    <w:p w:rsidR="00BE28E3" w:rsidRDefault="00BE28E3" w:rsidP="00993D6F">
      <w:pPr>
        <w:pStyle w:val="BodyText"/>
        <w:pBdr>
          <w:bottom w:val="single" w:sz="4" w:space="1" w:color="auto"/>
        </w:pBdr>
        <w:kinsoku w:val="0"/>
        <w:overflowPunct w:val="0"/>
        <w:ind w:left="144"/>
        <w:rPr>
          <w:sz w:val="24"/>
          <w:szCs w:val="24"/>
        </w:rPr>
      </w:pPr>
    </w:p>
    <w:p w:rsidR="0021277C" w:rsidRPr="00B32DFD" w:rsidRDefault="0021277C" w:rsidP="005C2E6F">
      <w:pPr>
        <w:pStyle w:val="BodyText"/>
        <w:kinsoku w:val="0"/>
        <w:overflowPunct w:val="0"/>
        <w:rPr>
          <w:sz w:val="24"/>
          <w:szCs w:val="24"/>
        </w:rPr>
      </w:pPr>
    </w:p>
    <w:p w:rsidR="0021277C" w:rsidRPr="00B32DFD" w:rsidRDefault="0021277C" w:rsidP="0021277C">
      <w:pPr>
        <w:pStyle w:val="TableParagraph"/>
        <w:kinsoku w:val="0"/>
        <w:overflowPunct w:val="0"/>
        <w:ind w:left="28" w:right="613"/>
        <w:rPr>
          <w:b/>
          <w:sz w:val="24"/>
          <w:szCs w:val="24"/>
        </w:rPr>
      </w:pPr>
      <w:r w:rsidRPr="00B32DFD">
        <w:rPr>
          <w:b/>
          <w:sz w:val="24"/>
          <w:szCs w:val="24"/>
        </w:rPr>
        <w:t xml:space="preserve">  A custodial sentence of more than 48 months</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NEVER SPENT</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YOUTH – NEVER SPENT</w:t>
      </w:r>
    </w:p>
    <w:p w:rsidR="0021277C" w:rsidRPr="00B32DFD" w:rsidRDefault="0021277C" w:rsidP="0021277C">
      <w:pPr>
        <w:pStyle w:val="TableParagraph"/>
        <w:kinsoku w:val="0"/>
        <w:overflowPunct w:val="0"/>
        <w:spacing w:before="3"/>
        <w:rPr>
          <w:sz w:val="24"/>
          <w:szCs w:val="24"/>
        </w:rPr>
      </w:pPr>
    </w:p>
    <w:p w:rsidR="0021277C" w:rsidRPr="00B32DFD" w:rsidRDefault="0021277C" w:rsidP="0021277C">
      <w:pPr>
        <w:pStyle w:val="TableParagraph"/>
        <w:kinsoku w:val="0"/>
        <w:overflowPunct w:val="0"/>
        <w:ind w:left="28" w:right="279"/>
        <w:rPr>
          <w:b/>
          <w:sz w:val="24"/>
          <w:szCs w:val="24"/>
        </w:rPr>
      </w:pPr>
      <w:r w:rsidRPr="00B32DFD">
        <w:rPr>
          <w:b/>
          <w:sz w:val="24"/>
          <w:szCs w:val="24"/>
        </w:rPr>
        <w:t xml:space="preserve">  A custodial sentence of more than 30 months up to 48 months</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7 years after completion of the sentence, including any license period</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YOUTH – 42 months after completion of the sentence, including any license period</w:t>
      </w:r>
    </w:p>
    <w:p w:rsidR="0021277C" w:rsidRPr="00B32DFD" w:rsidRDefault="0021277C" w:rsidP="0021277C">
      <w:pPr>
        <w:pStyle w:val="TableParagraph"/>
        <w:kinsoku w:val="0"/>
        <w:overflowPunct w:val="0"/>
        <w:rPr>
          <w:sz w:val="24"/>
          <w:szCs w:val="24"/>
        </w:rPr>
      </w:pPr>
    </w:p>
    <w:p w:rsidR="0021277C" w:rsidRPr="00B32DFD" w:rsidRDefault="0021277C" w:rsidP="0021277C">
      <w:pPr>
        <w:pStyle w:val="TableParagraph"/>
        <w:kinsoku w:val="0"/>
        <w:overflowPunct w:val="0"/>
        <w:ind w:left="28" w:right="433"/>
        <w:rPr>
          <w:b/>
          <w:sz w:val="24"/>
          <w:szCs w:val="24"/>
        </w:rPr>
      </w:pPr>
      <w:r w:rsidRPr="00B32DFD">
        <w:rPr>
          <w:b/>
          <w:sz w:val="24"/>
          <w:szCs w:val="24"/>
        </w:rPr>
        <w:t xml:space="preserve">  A custodial sentence of 6 months up to 30 months</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48 months after completion of the sentence, including any license period</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YOUTH – 24 months after completion of the sentence, including any license period</w:t>
      </w:r>
    </w:p>
    <w:p w:rsidR="0021277C" w:rsidRPr="00B32DFD" w:rsidRDefault="0021277C" w:rsidP="0021277C">
      <w:pPr>
        <w:pStyle w:val="TableParagraph"/>
        <w:kinsoku w:val="0"/>
        <w:overflowPunct w:val="0"/>
        <w:rPr>
          <w:sz w:val="24"/>
          <w:szCs w:val="24"/>
        </w:rPr>
      </w:pPr>
    </w:p>
    <w:p w:rsidR="0021277C" w:rsidRPr="00B32DFD" w:rsidRDefault="0021277C" w:rsidP="0021277C">
      <w:pPr>
        <w:pStyle w:val="TableParagraph"/>
        <w:kinsoku w:val="0"/>
        <w:overflowPunct w:val="0"/>
        <w:ind w:left="28" w:right="433"/>
        <w:rPr>
          <w:b/>
          <w:sz w:val="24"/>
          <w:szCs w:val="24"/>
        </w:rPr>
      </w:pPr>
      <w:r w:rsidRPr="00B32DFD">
        <w:rPr>
          <w:b/>
          <w:sz w:val="24"/>
          <w:szCs w:val="24"/>
        </w:rPr>
        <w:t xml:space="preserve">  A custodial sentence of 6 months or less</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24 months after completion of the sentence, including any license period</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YOUTH – 18 months after completion of the sentence, including any license period</w:t>
      </w:r>
    </w:p>
    <w:p w:rsidR="0021277C" w:rsidRPr="00B32DFD" w:rsidRDefault="0021277C" w:rsidP="0021277C">
      <w:pPr>
        <w:pStyle w:val="TableParagraph"/>
        <w:kinsoku w:val="0"/>
        <w:overflowPunct w:val="0"/>
        <w:rPr>
          <w:sz w:val="24"/>
          <w:szCs w:val="24"/>
        </w:rPr>
      </w:pPr>
    </w:p>
    <w:p w:rsidR="0021277C" w:rsidRPr="00B32DFD" w:rsidRDefault="0021277C" w:rsidP="0021277C">
      <w:pPr>
        <w:pStyle w:val="TableParagraph"/>
        <w:kinsoku w:val="0"/>
        <w:overflowPunct w:val="0"/>
        <w:ind w:left="28"/>
        <w:rPr>
          <w:b/>
          <w:sz w:val="24"/>
          <w:szCs w:val="24"/>
        </w:rPr>
      </w:pPr>
      <w:r w:rsidRPr="00B32DFD">
        <w:rPr>
          <w:b/>
          <w:sz w:val="24"/>
          <w:szCs w:val="24"/>
        </w:rPr>
        <w:t xml:space="preserve">  A fine</w:t>
      </w:r>
    </w:p>
    <w:p w:rsidR="009D2479" w:rsidRDefault="0021277C" w:rsidP="0021277C">
      <w:pPr>
        <w:pStyle w:val="TableParagraph"/>
        <w:kinsoku w:val="0"/>
        <w:overflowPunct w:val="0"/>
        <w:spacing w:before="3"/>
        <w:ind w:left="0"/>
        <w:rPr>
          <w:sz w:val="24"/>
          <w:szCs w:val="24"/>
        </w:rPr>
      </w:pPr>
      <w:r w:rsidRPr="00B32DFD">
        <w:rPr>
          <w:sz w:val="24"/>
          <w:szCs w:val="24"/>
        </w:rPr>
        <w:t xml:space="preserve">  End of rehabilitation period ADULT – </w:t>
      </w:r>
      <w:r w:rsidR="00557440">
        <w:rPr>
          <w:sz w:val="24"/>
          <w:szCs w:val="24"/>
        </w:rPr>
        <w:t>12</w:t>
      </w:r>
      <w:r w:rsidRPr="00B32DFD">
        <w:rPr>
          <w:sz w:val="24"/>
          <w:szCs w:val="24"/>
        </w:rPr>
        <w:t xml:space="preserve"> months after completion of the sentence, including </w:t>
      </w:r>
      <w:r w:rsidR="009D2479">
        <w:rPr>
          <w:sz w:val="24"/>
          <w:szCs w:val="24"/>
        </w:rPr>
        <w:t xml:space="preserve">  </w:t>
      </w:r>
    </w:p>
    <w:p w:rsidR="0021277C" w:rsidRPr="00B32DFD" w:rsidRDefault="009D2479" w:rsidP="0021277C">
      <w:pPr>
        <w:pStyle w:val="TableParagraph"/>
        <w:kinsoku w:val="0"/>
        <w:overflowPunct w:val="0"/>
        <w:spacing w:before="3"/>
        <w:ind w:left="0"/>
        <w:rPr>
          <w:sz w:val="24"/>
          <w:szCs w:val="24"/>
        </w:rPr>
      </w:pPr>
      <w:r>
        <w:rPr>
          <w:sz w:val="24"/>
          <w:szCs w:val="24"/>
        </w:rPr>
        <w:t xml:space="preserve">  </w:t>
      </w:r>
      <w:proofErr w:type="gramStart"/>
      <w:r w:rsidR="0021277C" w:rsidRPr="00B32DFD">
        <w:rPr>
          <w:sz w:val="24"/>
          <w:szCs w:val="24"/>
        </w:rPr>
        <w:t>any</w:t>
      </w:r>
      <w:proofErr w:type="gramEnd"/>
      <w:r w:rsidR="0021277C" w:rsidRPr="00B32DFD">
        <w:rPr>
          <w:sz w:val="24"/>
          <w:szCs w:val="24"/>
        </w:rPr>
        <w:t xml:space="preserve"> license period</w:t>
      </w:r>
    </w:p>
    <w:p w:rsidR="009D2479" w:rsidRDefault="0021277C" w:rsidP="0021277C">
      <w:pPr>
        <w:pStyle w:val="TableParagraph"/>
        <w:kinsoku w:val="0"/>
        <w:overflowPunct w:val="0"/>
        <w:ind w:left="28"/>
        <w:rPr>
          <w:sz w:val="24"/>
          <w:szCs w:val="24"/>
        </w:rPr>
      </w:pPr>
      <w:r w:rsidRPr="00B32DFD">
        <w:rPr>
          <w:sz w:val="24"/>
          <w:szCs w:val="24"/>
        </w:rPr>
        <w:t xml:space="preserve">  End of rehabilitation period YOUTH – </w:t>
      </w:r>
      <w:r w:rsidR="00557440">
        <w:rPr>
          <w:sz w:val="24"/>
          <w:szCs w:val="24"/>
        </w:rPr>
        <w:t>6</w:t>
      </w:r>
      <w:r w:rsidRPr="00B32DFD">
        <w:rPr>
          <w:sz w:val="24"/>
          <w:szCs w:val="24"/>
        </w:rPr>
        <w:t xml:space="preserve"> months after completion of the sentence, including </w:t>
      </w:r>
    </w:p>
    <w:p w:rsidR="0021277C" w:rsidRPr="00B32DFD" w:rsidRDefault="009D2479" w:rsidP="0021277C">
      <w:pPr>
        <w:pStyle w:val="TableParagraph"/>
        <w:kinsoku w:val="0"/>
        <w:overflowPunct w:val="0"/>
        <w:ind w:left="28"/>
        <w:rPr>
          <w:sz w:val="24"/>
          <w:szCs w:val="24"/>
        </w:rPr>
      </w:pPr>
      <w:r>
        <w:rPr>
          <w:sz w:val="24"/>
          <w:szCs w:val="24"/>
        </w:rPr>
        <w:t xml:space="preserve">  </w:t>
      </w:r>
      <w:proofErr w:type="gramStart"/>
      <w:r w:rsidR="0021277C" w:rsidRPr="00B32DFD">
        <w:rPr>
          <w:sz w:val="24"/>
          <w:szCs w:val="24"/>
        </w:rPr>
        <w:t>any</w:t>
      </w:r>
      <w:proofErr w:type="gramEnd"/>
      <w:r w:rsidR="0021277C" w:rsidRPr="00B32DFD">
        <w:rPr>
          <w:sz w:val="24"/>
          <w:szCs w:val="24"/>
        </w:rPr>
        <w:t xml:space="preserve"> license period</w:t>
      </w:r>
    </w:p>
    <w:p w:rsidR="0021277C" w:rsidRPr="00B32DFD" w:rsidRDefault="0021277C" w:rsidP="0021277C">
      <w:pPr>
        <w:pStyle w:val="TableParagraph"/>
        <w:kinsoku w:val="0"/>
        <w:overflowPunct w:val="0"/>
        <w:spacing w:before="230"/>
        <w:ind w:left="28"/>
        <w:rPr>
          <w:b/>
          <w:sz w:val="24"/>
          <w:szCs w:val="24"/>
        </w:rPr>
      </w:pPr>
      <w:r w:rsidRPr="00B32DFD">
        <w:rPr>
          <w:b/>
          <w:sz w:val="24"/>
          <w:szCs w:val="24"/>
        </w:rPr>
        <w:t xml:space="preserve">  A compensation order</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when payment is made in full</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when payment is made in full</w:t>
      </w:r>
    </w:p>
    <w:p w:rsidR="0021277C" w:rsidRPr="00B32DFD" w:rsidRDefault="0021277C" w:rsidP="0021277C">
      <w:pPr>
        <w:pStyle w:val="TableParagraph"/>
        <w:kinsoku w:val="0"/>
        <w:overflowPunct w:val="0"/>
        <w:ind w:left="28" w:right="433"/>
        <w:rPr>
          <w:sz w:val="24"/>
          <w:szCs w:val="24"/>
        </w:rPr>
      </w:pPr>
    </w:p>
    <w:p w:rsidR="0021277C" w:rsidRPr="00B32DFD" w:rsidRDefault="0021277C" w:rsidP="0021277C">
      <w:pPr>
        <w:pStyle w:val="TableParagraph"/>
        <w:kinsoku w:val="0"/>
        <w:overflowPunct w:val="0"/>
        <w:ind w:left="28" w:right="433"/>
        <w:rPr>
          <w:b/>
          <w:sz w:val="24"/>
          <w:szCs w:val="24"/>
        </w:rPr>
      </w:pPr>
      <w:r w:rsidRPr="00B32DFD">
        <w:rPr>
          <w:b/>
          <w:sz w:val="24"/>
          <w:szCs w:val="24"/>
        </w:rPr>
        <w:t xml:space="preserve">  A community or youth rehabilitation order *</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when the order ceases to have effect*</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when the order ceases to have effect*</w:t>
      </w:r>
    </w:p>
    <w:p w:rsidR="0021277C" w:rsidRPr="00B32DFD" w:rsidRDefault="0021277C" w:rsidP="0021277C">
      <w:pPr>
        <w:pStyle w:val="TableParagraph"/>
        <w:kinsoku w:val="0"/>
        <w:overflowPunct w:val="0"/>
        <w:ind w:left="28" w:right="306"/>
        <w:rPr>
          <w:sz w:val="24"/>
          <w:szCs w:val="24"/>
        </w:rPr>
      </w:pPr>
    </w:p>
    <w:p w:rsidR="0021277C" w:rsidRPr="00B32DFD" w:rsidRDefault="0021277C" w:rsidP="0021277C">
      <w:pPr>
        <w:pStyle w:val="TableParagraph"/>
        <w:kinsoku w:val="0"/>
        <w:overflowPunct w:val="0"/>
        <w:ind w:left="28" w:right="306"/>
        <w:rPr>
          <w:b/>
          <w:sz w:val="24"/>
          <w:szCs w:val="24"/>
        </w:rPr>
      </w:pPr>
      <w:r w:rsidRPr="00B32DFD">
        <w:rPr>
          <w:b/>
          <w:sz w:val="24"/>
          <w:szCs w:val="24"/>
        </w:rPr>
        <w:t xml:space="preserve">  A conditional discharge or binding over</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when the order ceases to have effect</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when the order ceases to have effect</w:t>
      </w:r>
    </w:p>
    <w:p w:rsidR="0021277C" w:rsidRPr="00B32DFD" w:rsidRDefault="0021277C" w:rsidP="0021277C">
      <w:pPr>
        <w:pStyle w:val="TableParagraph"/>
        <w:kinsoku w:val="0"/>
        <w:overflowPunct w:val="0"/>
        <w:rPr>
          <w:sz w:val="24"/>
          <w:szCs w:val="24"/>
        </w:rPr>
      </w:pPr>
    </w:p>
    <w:p w:rsidR="0021277C" w:rsidRPr="00B32DFD" w:rsidRDefault="0021277C" w:rsidP="0021277C">
      <w:pPr>
        <w:pStyle w:val="TableParagraph"/>
        <w:kinsoku w:val="0"/>
        <w:overflowPunct w:val="0"/>
        <w:spacing w:before="1"/>
        <w:ind w:left="28"/>
        <w:rPr>
          <w:b/>
          <w:sz w:val="24"/>
          <w:szCs w:val="24"/>
        </w:rPr>
      </w:pPr>
      <w:r w:rsidRPr="00B32DFD">
        <w:rPr>
          <w:b/>
          <w:sz w:val="24"/>
          <w:szCs w:val="24"/>
        </w:rPr>
        <w:lastRenderedPageBreak/>
        <w:t xml:space="preserve">  An absolute discharge</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no rehabilitation period</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no rehabilitation period</w:t>
      </w:r>
    </w:p>
    <w:p w:rsidR="0021277C" w:rsidRPr="00B32DFD" w:rsidRDefault="0021277C" w:rsidP="0021277C">
      <w:pPr>
        <w:pStyle w:val="TableParagraph"/>
        <w:kinsoku w:val="0"/>
        <w:overflowPunct w:val="0"/>
        <w:spacing w:before="11"/>
        <w:rPr>
          <w:sz w:val="24"/>
          <w:szCs w:val="24"/>
        </w:rPr>
      </w:pPr>
    </w:p>
    <w:p w:rsidR="0021277C" w:rsidRPr="00B32DFD" w:rsidRDefault="0021277C" w:rsidP="0021277C">
      <w:pPr>
        <w:pStyle w:val="TableParagraph"/>
        <w:kinsoku w:val="0"/>
        <w:overflowPunct w:val="0"/>
        <w:ind w:left="28"/>
        <w:rPr>
          <w:b/>
          <w:sz w:val="24"/>
          <w:szCs w:val="24"/>
        </w:rPr>
      </w:pPr>
      <w:r w:rsidRPr="00B32DFD">
        <w:rPr>
          <w:b/>
          <w:sz w:val="24"/>
          <w:szCs w:val="24"/>
        </w:rPr>
        <w:t xml:space="preserve">  A Caution</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no rehabilitation period, but 12 months CLEAR period</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no rehabilitation period, but 12 months CLEAR period</w:t>
      </w:r>
    </w:p>
    <w:p w:rsidR="0021277C" w:rsidRPr="00B32DFD" w:rsidRDefault="0021277C" w:rsidP="0021277C">
      <w:pPr>
        <w:pStyle w:val="TableParagraph"/>
        <w:kinsoku w:val="0"/>
        <w:overflowPunct w:val="0"/>
        <w:spacing w:before="1"/>
        <w:rPr>
          <w:sz w:val="24"/>
          <w:szCs w:val="24"/>
        </w:rPr>
      </w:pPr>
    </w:p>
    <w:p w:rsidR="0021277C" w:rsidRPr="00B32DFD" w:rsidRDefault="0021277C" w:rsidP="0021277C">
      <w:pPr>
        <w:pStyle w:val="TableParagraph"/>
        <w:kinsoku w:val="0"/>
        <w:overflowPunct w:val="0"/>
        <w:spacing w:line="249" w:lineRule="auto"/>
        <w:ind w:left="28" w:right="379"/>
        <w:rPr>
          <w:b/>
          <w:sz w:val="24"/>
          <w:szCs w:val="24"/>
        </w:rPr>
      </w:pPr>
      <w:r w:rsidRPr="00B32DFD">
        <w:rPr>
          <w:b/>
          <w:sz w:val="24"/>
          <w:szCs w:val="24"/>
        </w:rPr>
        <w:t xml:space="preserve">  A court order (i.e. driving disqualification)</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no rehabilitation period</w:t>
      </w:r>
      <w:r w:rsidR="002210A0">
        <w:rPr>
          <w:sz w:val="24"/>
          <w:szCs w:val="24"/>
        </w:rPr>
        <w:t>, CLEAR period until order ceases to have effect</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no rehabilitation period</w:t>
      </w:r>
      <w:r w:rsidR="002210A0">
        <w:rPr>
          <w:sz w:val="24"/>
          <w:szCs w:val="24"/>
        </w:rPr>
        <w:t>, CLEAR period until order ceases to have effect</w:t>
      </w:r>
    </w:p>
    <w:p w:rsidR="0021277C" w:rsidRPr="00B32DFD" w:rsidRDefault="0021277C" w:rsidP="0021277C">
      <w:pPr>
        <w:pStyle w:val="TableParagraph"/>
        <w:kinsoku w:val="0"/>
        <w:overflowPunct w:val="0"/>
        <w:spacing w:before="2"/>
        <w:rPr>
          <w:sz w:val="24"/>
          <w:szCs w:val="24"/>
        </w:rPr>
      </w:pPr>
    </w:p>
    <w:p w:rsidR="0021277C" w:rsidRPr="00B32DFD" w:rsidRDefault="0021277C" w:rsidP="0021277C">
      <w:pPr>
        <w:pStyle w:val="TableParagraph"/>
        <w:kinsoku w:val="0"/>
        <w:overflowPunct w:val="0"/>
        <w:spacing w:before="1" w:line="249" w:lineRule="auto"/>
        <w:ind w:left="28" w:right="266"/>
        <w:rPr>
          <w:b/>
          <w:sz w:val="24"/>
          <w:szCs w:val="24"/>
        </w:rPr>
      </w:pPr>
      <w:r w:rsidRPr="00B32DFD">
        <w:rPr>
          <w:b/>
          <w:sz w:val="24"/>
          <w:szCs w:val="24"/>
        </w:rPr>
        <w:t xml:space="preserve">  Fixed Penalty Notice (FPN), criminal recordable offences only – not traffic related</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no rehabilitation period, but 6 months CLEAR period</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no rehabilitation period, but 6 months CLEAR period</w:t>
      </w:r>
    </w:p>
    <w:p w:rsidR="0021277C" w:rsidRPr="00B32DFD" w:rsidRDefault="0021277C" w:rsidP="0021277C">
      <w:pPr>
        <w:pStyle w:val="TableParagraph"/>
        <w:kinsoku w:val="0"/>
        <w:overflowPunct w:val="0"/>
        <w:spacing w:before="207"/>
        <w:ind w:left="0" w:right="473"/>
        <w:rPr>
          <w:b/>
          <w:sz w:val="24"/>
          <w:szCs w:val="24"/>
        </w:rPr>
      </w:pPr>
      <w:r w:rsidRPr="00B32DFD">
        <w:rPr>
          <w:b/>
          <w:sz w:val="24"/>
          <w:szCs w:val="24"/>
        </w:rPr>
        <w:t xml:space="preserve">  Any other sentence not provided for in this table</w:t>
      </w:r>
    </w:p>
    <w:p w:rsidR="0021277C" w:rsidRPr="00B32DFD" w:rsidRDefault="0021277C" w:rsidP="0021277C">
      <w:pPr>
        <w:pStyle w:val="TableParagraph"/>
        <w:kinsoku w:val="0"/>
        <w:overflowPunct w:val="0"/>
        <w:spacing w:before="3"/>
        <w:rPr>
          <w:sz w:val="24"/>
          <w:szCs w:val="24"/>
        </w:rPr>
      </w:pPr>
      <w:r w:rsidRPr="00B32DFD">
        <w:rPr>
          <w:sz w:val="24"/>
          <w:szCs w:val="24"/>
        </w:rPr>
        <w:t>End of rehabilitation period ADULT – no rehabilitation period</w:t>
      </w:r>
    </w:p>
    <w:p w:rsidR="0021277C" w:rsidRPr="00B32DFD" w:rsidRDefault="0021277C" w:rsidP="0021277C">
      <w:pPr>
        <w:pStyle w:val="TableParagraph"/>
        <w:kinsoku w:val="0"/>
        <w:overflowPunct w:val="0"/>
        <w:rPr>
          <w:sz w:val="24"/>
          <w:szCs w:val="24"/>
        </w:rPr>
      </w:pPr>
      <w:r w:rsidRPr="00B32DFD">
        <w:rPr>
          <w:sz w:val="24"/>
          <w:szCs w:val="24"/>
        </w:rPr>
        <w:t>End of rehabilitation period YOUTH – no rehabilitation period</w:t>
      </w:r>
    </w:p>
    <w:p w:rsidR="0021277C" w:rsidRPr="00B32DFD" w:rsidRDefault="0021277C" w:rsidP="0021277C">
      <w:pPr>
        <w:pStyle w:val="TableParagraph"/>
        <w:kinsoku w:val="0"/>
        <w:overflowPunct w:val="0"/>
        <w:rPr>
          <w:sz w:val="24"/>
          <w:szCs w:val="24"/>
        </w:rPr>
      </w:pPr>
    </w:p>
    <w:p w:rsidR="0021277C" w:rsidRDefault="0021277C" w:rsidP="00993D6F">
      <w:pPr>
        <w:pStyle w:val="BodyText"/>
        <w:kinsoku w:val="0"/>
        <w:overflowPunct w:val="0"/>
        <w:spacing w:before="90"/>
        <w:ind w:left="164" w:right="37" w:hanging="1"/>
        <w:rPr>
          <w:sz w:val="24"/>
          <w:szCs w:val="24"/>
        </w:rPr>
      </w:pPr>
      <w:r w:rsidRPr="00B32DFD">
        <w:rPr>
          <w:sz w:val="24"/>
          <w:szCs w:val="24"/>
        </w:rPr>
        <w:t>*If no provision is made by or under a community or youth rehabilitation order or a relevant order for the last day on which the order is to have effect, the</w:t>
      </w:r>
      <w:r w:rsidR="009B2EDA">
        <w:rPr>
          <w:sz w:val="24"/>
          <w:szCs w:val="24"/>
        </w:rPr>
        <w:t xml:space="preserve"> </w:t>
      </w:r>
      <w:r w:rsidRPr="00B32DFD">
        <w:rPr>
          <w:sz w:val="24"/>
          <w:szCs w:val="24"/>
        </w:rPr>
        <w:t>rehabilitation period ends 24 months after the date of conviction.</w:t>
      </w:r>
    </w:p>
    <w:p w:rsidR="0031207C" w:rsidRDefault="0031207C" w:rsidP="00993D6F">
      <w:pPr>
        <w:pStyle w:val="BodyText"/>
        <w:kinsoku w:val="0"/>
        <w:overflowPunct w:val="0"/>
        <w:spacing w:before="90"/>
        <w:ind w:left="164" w:right="37" w:hanging="1"/>
        <w:rPr>
          <w:sz w:val="24"/>
          <w:szCs w:val="24"/>
        </w:rPr>
      </w:pPr>
    </w:p>
    <w:p w:rsidR="0031207C" w:rsidRPr="008535FB" w:rsidRDefault="0031207C" w:rsidP="0031207C">
      <w:pPr>
        <w:pStyle w:val="BodyText"/>
        <w:spacing w:before="93"/>
        <w:ind w:left="112" w:right="206"/>
        <w:jc w:val="both"/>
        <w:rPr>
          <w:sz w:val="24"/>
          <w:szCs w:val="24"/>
        </w:rPr>
      </w:pPr>
      <w:r w:rsidRPr="008535FB">
        <w:rPr>
          <w:sz w:val="24"/>
          <w:szCs w:val="24"/>
        </w:rPr>
        <w:t>Convictions relating to sexual offences require a minimum 5 years concurrent rehabilitation/</w:t>
      </w:r>
      <w:r>
        <w:rPr>
          <w:sz w:val="24"/>
          <w:szCs w:val="24"/>
        </w:rPr>
        <w:t>clear period - r</w:t>
      </w:r>
      <w:r w:rsidRPr="008535FB">
        <w:rPr>
          <w:sz w:val="24"/>
          <w:szCs w:val="24"/>
        </w:rPr>
        <w:t>elevant sexual offences are listed in Schedule 3 of the Crimes Ordinance 2014 or Schedule 4 of the Crimes Ordinance 2014.</w:t>
      </w:r>
    </w:p>
    <w:p w:rsidR="0031207C" w:rsidRPr="00B32DFD" w:rsidRDefault="0031207C" w:rsidP="00993D6F">
      <w:pPr>
        <w:pStyle w:val="BodyText"/>
        <w:kinsoku w:val="0"/>
        <w:overflowPunct w:val="0"/>
        <w:spacing w:before="90"/>
        <w:ind w:left="164" w:right="37" w:hanging="1"/>
        <w:rPr>
          <w:sz w:val="24"/>
          <w:szCs w:val="24"/>
        </w:rPr>
      </w:pPr>
    </w:p>
    <w:p w:rsidR="00C9140E" w:rsidRDefault="00C9140E">
      <w:pPr>
        <w:pStyle w:val="BodyText"/>
        <w:spacing w:before="4"/>
        <w:rPr>
          <w:rFonts w:ascii="Times New Roman"/>
          <w:sz w:val="17"/>
        </w:rPr>
      </w:pPr>
    </w:p>
    <w:sectPr w:rsidR="00C9140E">
      <w:pgSz w:w="11900" w:h="16840"/>
      <w:pgMar w:top="1600" w:right="920" w:bottom="800" w:left="1020" w:header="0"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A0" w:rsidRDefault="002210A0">
      <w:r>
        <w:separator/>
      </w:r>
    </w:p>
  </w:endnote>
  <w:endnote w:type="continuationSeparator" w:id="0">
    <w:p w:rsidR="002210A0" w:rsidRDefault="0022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A0" w:rsidRDefault="002210A0">
    <w:pPr>
      <w:pStyle w:val="BodyText"/>
      <w:spacing w:line="14" w:lineRule="auto"/>
    </w:pPr>
    <w:r>
      <w:rPr>
        <w:noProof/>
        <w:lang w:val="en-GB" w:eastAsia="en-GB"/>
      </w:rPr>
      <mc:AlternateContent>
        <mc:Choice Requires="wps">
          <w:drawing>
            <wp:anchor distT="0" distB="0" distL="114300" distR="114300" simplePos="0" relativeHeight="503260976" behindDoc="1" locked="0" layoutInCell="1" allowOverlap="1" wp14:anchorId="69ECFA23" wp14:editId="4344FCB0">
              <wp:simplePos x="0" y="0"/>
              <wp:positionH relativeFrom="page">
                <wp:posOffset>4765040</wp:posOffset>
              </wp:positionH>
              <wp:positionV relativeFrom="page">
                <wp:posOffset>10113010</wp:posOffset>
              </wp:positionV>
              <wp:extent cx="2224405" cy="139065"/>
              <wp:effectExtent l="2540" t="0" r="190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0A0" w:rsidRDefault="002210A0">
                          <w:pPr>
                            <w:spacing w:before="14"/>
                            <w:ind w:left="20"/>
                            <w:rPr>
                              <w:rFonts w:ascii="Times New Roman"/>
                              <w:sz w:val="16"/>
                            </w:rPr>
                          </w:pPr>
                          <w:r>
                            <w:rPr>
                              <w:rFonts w:ascii="Times New Roman"/>
                              <w:sz w:val="16"/>
                            </w:rPr>
                            <w:t>PRP General Guidance Revised 01 September 2021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5.2pt;margin-top:796.3pt;width:175.15pt;height:10.95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4m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" filled="f" stroked="f">
              <v:textbox inset="0,0,0,0">
                <w:txbxContent>
                  <w:p w:rsidR="002210A0" w:rsidRDefault="002210A0">
                    <w:pPr>
                      <w:spacing w:before="14"/>
                      <w:ind w:left="20"/>
                      <w:rPr>
                        <w:rFonts w:ascii="Times New Roman"/>
                        <w:sz w:val="16"/>
                      </w:rPr>
                    </w:pPr>
                    <w:r>
                      <w:rPr>
                        <w:rFonts w:ascii="Times New Roman"/>
                        <w:sz w:val="16"/>
                      </w:rPr>
                      <w:t>PRP General Guidance Revised 01 September 2021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0952" behindDoc="1" locked="0" layoutInCell="1" allowOverlap="1" wp14:anchorId="489EBBF6" wp14:editId="0C9DA5E9">
              <wp:simplePos x="0" y="0"/>
              <wp:positionH relativeFrom="page">
                <wp:posOffset>3716020</wp:posOffset>
              </wp:positionH>
              <wp:positionV relativeFrom="page">
                <wp:posOffset>10114280</wp:posOffset>
              </wp:positionV>
              <wp:extent cx="127000" cy="194310"/>
              <wp:effectExtent l="127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0A0" w:rsidRDefault="002210A0">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6E0976">
                            <w:rPr>
                              <w:rFonts w:ascii="Times New Roman"/>
                              <w:noProof/>
                              <w:w w:val="99"/>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2.6pt;margin-top:796.4pt;width:10pt;height:15.3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c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GRIC1Q9EQHg+7lgO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" filled="f" stroked="f">
              <v:textbox inset="0,0,0,0">
                <w:txbxContent>
                  <w:p w:rsidR="002210A0" w:rsidRDefault="002210A0">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6E0976">
                      <w:rPr>
                        <w:rFonts w:ascii="Times New Roman"/>
                        <w:noProof/>
                        <w:w w:val="99"/>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A0" w:rsidRDefault="002210A0">
    <w:pPr>
      <w:pStyle w:val="BodyText"/>
      <w:spacing w:line="14" w:lineRule="auto"/>
      <w:rPr>
        <w:sz w:val="19"/>
      </w:rPr>
    </w:pPr>
    <w:r>
      <w:rPr>
        <w:noProof/>
        <w:lang w:val="en-GB" w:eastAsia="en-GB"/>
      </w:rPr>
      <mc:AlternateContent>
        <mc:Choice Requires="wps">
          <w:drawing>
            <wp:anchor distT="0" distB="0" distL="114300" distR="114300" simplePos="0" relativeHeight="503261072" behindDoc="1" locked="0" layoutInCell="1" allowOverlap="1" wp14:anchorId="16F29172" wp14:editId="72C285EC">
              <wp:simplePos x="0" y="0"/>
              <wp:positionH relativeFrom="page">
                <wp:posOffset>4977130</wp:posOffset>
              </wp:positionH>
              <wp:positionV relativeFrom="page">
                <wp:posOffset>10113645</wp:posOffset>
              </wp:positionV>
              <wp:extent cx="2194560" cy="139065"/>
              <wp:effectExtent l="0" t="0" r="1524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0A0" w:rsidRDefault="002210A0">
                          <w:pPr>
                            <w:spacing w:before="14"/>
                            <w:ind w:left="20"/>
                            <w:rPr>
                              <w:rFonts w:ascii="Times New Roman"/>
                              <w:sz w:val="16"/>
                            </w:rPr>
                          </w:pPr>
                          <w:r>
                            <w:rPr>
                              <w:rFonts w:ascii="Times New Roman"/>
                              <w:sz w:val="16"/>
                            </w:rPr>
                            <w:t>PRP General Guidance Revised 01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1.9pt;margin-top:796.35pt;width:172.8pt;height:10.95pt;z-index:-5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" filled="f" stroked="f">
              <v:textbox inset="0,0,0,0">
                <w:txbxContent>
                  <w:p w:rsidR="002210A0" w:rsidRDefault="002210A0">
                    <w:pPr>
                      <w:spacing w:before="14"/>
                      <w:ind w:left="20"/>
                      <w:rPr>
                        <w:rFonts w:ascii="Times New Roman"/>
                        <w:sz w:val="16"/>
                      </w:rPr>
                    </w:pPr>
                    <w:r>
                      <w:rPr>
                        <w:rFonts w:ascii="Times New Roman"/>
                        <w:sz w:val="16"/>
                      </w:rPr>
                      <w:t>PRP General Guidance Revised 01 September 2021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1048" behindDoc="1" locked="0" layoutInCell="1" allowOverlap="1" wp14:anchorId="2B98A1D3" wp14:editId="1984F57E">
              <wp:simplePos x="0" y="0"/>
              <wp:positionH relativeFrom="page">
                <wp:posOffset>3677920</wp:posOffset>
              </wp:positionH>
              <wp:positionV relativeFrom="page">
                <wp:posOffset>10114280</wp:posOffset>
              </wp:positionV>
              <wp:extent cx="203200" cy="194310"/>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0A0" w:rsidRDefault="002210A0">
                          <w:pPr>
                            <w:spacing w:before="10"/>
                            <w:ind w:left="40"/>
                            <w:rPr>
                              <w:rFonts w:ascii="Times New Roman"/>
                              <w:sz w:val="24"/>
                            </w:rPr>
                          </w:pPr>
                          <w:r>
                            <w:fldChar w:fldCharType="begin"/>
                          </w:r>
                          <w:r>
                            <w:rPr>
                              <w:rFonts w:ascii="Times New Roman"/>
                              <w:sz w:val="24"/>
                            </w:rPr>
                            <w:instrText xml:space="preserve"> PAGE </w:instrText>
                          </w:r>
                          <w:r>
                            <w:fldChar w:fldCharType="separate"/>
                          </w:r>
                          <w:r w:rsidR="006E0976">
                            <w:rPr>
                              <w:rFonts w:ascii="Times New Roman"/>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89.6pt;margin-top:796.4pt;width:16pt;height:15.3pt;z-index:-5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mm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" filled="f" stroked="f">
              <v:textbox inset="0,0,0,0">
                <w:txbxContent>
                  <w:p w:rsidR="002210A0" w:rsidRDefault="002210A0">
                    <w:pPr>
                      <w:spacing w:before="10"/>
                      <w:ind w:left="40"/>
                      <w:rPr>
                        <w:rFonts w:ascii="Times New Roman"/>
                        <w:sz w:val="24"/>
                      </w:rPr>
                    </w:pPr>
                    <w:r>
                      <w:fldChar w:fldCharType="begin"/>
                    </w:r>
                    <w:r>
                      <w:rPr>
                        <w:rFonts w:ascii="Times New Roman"/>
                        <w:sz w:val="24"/>
                      </w:rPr>
                      <w:instrText xml:space="preserve"> PAGE </w:instrText>
                    </w:r>
                    <w:r>
                      <w:fldChar w:fldCharType="separate"/>
                    </w:r>
                    <w:r w:rsidR="006E0976">
                      <w:rPr>
                        <w:rFonts w:ascii="Times New Roman"/>
                        <w:noProof/>
                        <w:sz w:val="24"/>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A0" w:rsidRDefault="002210A0">
      <w:r>
        <w:separator/>
      </w:r>
    </w:p>
  </w:footnote>
  <w:footnote w:type="continuationSeparator" w:id="0">
    <w:p w:rsidR="002210A0" w:rsidRDefault="0022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C15"/>
    <w:multiLevelType w:val="hybridMultilevel"/>
    <w:tmpl w:val="42507800"/>
    <w:lvl w:ilvl="0" w:tplc="FEF48F84">
      <w:start w:val="1"/>
      <w:numFmt w:val="decimal"/>
      <w:lvlText w:val="%1."/>
      <w:lvlJc w:val="left"/>
      <w:pPr>
        <w:ind w:left="832" w:hanging="360"/>
      </w:pPr>
      <w:rPr>
        <w:rFonts w:ascii="Arial" w:eastAsia="Arial" w:hAnsi="Arial" w:cs="Arial" w:hint="default"/>
        <w:spacing w:val="-1"/>
        <w:w w:val="99"/>
        <w:sz w:val="20"/>
        <w:szCs w:val="20"/>
      </w:rPr>
    </w:lvl>
    <w:lvl w:ilvl="1" w:tplc="49128FF8">
      <w:numFmt w:val="bullet"/>
      <w:lvlText w:val="•"/>
      <w:lvlJc w:val="left"/>
      <w:pPr>
        <w:ind w:left="1752" w:hanging="360"/>
      </w:pPr>
      <w:rPr>
        <w:rFonts w:hint="default"/>
      </w:rPr>
    </w:lvl>
    <w:lvl w:ilvl="2" w:tplc="C85C0D76">
      <w:numFmt w:val="bullet"/>
      <w:lvlText w:val="•"/>
      <w:lvlJc w:val="left"/>
      <w:pPr>
        <w:ind w:left="2664" w:hanging="360"/>
      </w:pPr>
      <w:rPr>
        <w:rFonts w:hint="default"/>
      </w:rPr>
    </w:lvl>
    <w:lvl w:ilvl="3" w:tplc="A32E91C4">
      <w:numFmt w:val="bullet"/>
      <w:lvlText w:val="•"/>
      <w:lvlJc w:val="left"/>
      <w:pPr>
        <w:ind w:left="3576" w:hanging="360"/>
      </w:pPr>
      <w:rPr>
        <w:rFonts w:hint="default"/>
      </w:rPr>
    </w:lvl>
    <w:lvl w:ilvl="4" w:tplc="9D3A5F02">
      <w:numFmt w:val="bullet"/>
      <w:lvlText w:val="•"/>
      <w:lvlJc w:val="left"/>
      <w:pPr>
        <w:ind w:left="4488" w:hanging="360"/>
      </w:pPr>
      <w:rPr>
        <w:rFonts w:hint="default"/>
      </w:rPr>
    </w:lvl>
    <w:lvl w:ilvl="5" w:tplc="5178DF2E">
      <w:numFmt w:val="bullet"/>
      <w:lvlText w:val="•"/>
      <w:lvlJc w:val="left"/>
      <w:pPr>
        <w:ind w:left="5400" w:hanging="360"/>
      </w:pPr>
      <w:rPr>
        <w:rFonts w:hint="default"/>
      </w:rPr>
    </w:lvl>
    <w:lvl w:ilvl="6" w:tplc="A9DAB73C">
      <w:numFmt w:val="bullet"/>
      <w:lvlText w:val="•"/>
      <w:lvlJc w:val="left"/>
      <w:pPr>
        <w:ind w:left="6312" w:hanging="360"/>
      </w:pPr>
      <w:rPr>
        <w:rFonts w:hint="default"/>
      </w:rPr>
    </w:lvl>
    <w:lvl w:ilvl="7" w:tplc="03C87C9C">
      <w:numFmt w:val="bullet"/>
      <w:lvlText w:val="•"/>
      <w:lvlJc w:val="left"/>
      <w:pPr>
        <w:ind w:left="7224" w:hanging="360"/>
      </w:pPr>
      <w:rPr>
        <w:rFonts w:hint="default"/>
      </w:rPr>
    </w:lvl>
    <w:lvl w:ilvl="8" w:tplc="F474A0E8">
      <w:numFmt w:val="bullet"/>
      <w:lvlText w:val="•"/>
      <w:lvlJc w:val="left"/>
      <w:pPr>
        <w:ind w:left="8136" w:hanging="360"/>
      </w:pPr>
      <w:rPr>
        <w:rFonts w:hint="default"/>
      </w:rPr>
    </w:lvl>
  </w:abstractNum>
  <w:abstractNum w:abstractNumId="1">
    <w:nsid w:val="04794D26"/>
    <w:multiLevelType w:val="hybridMultilevel"/>
    <w:tmpl w:val="C2B880B6"/>
    <w:lvl w:ilvl="0" w:tplc="2B6C5756">
      <w:numFmt w:val="bullet"/>
      <w:lvlText w:val=""/>
      <w:lvlJc w:val="left"/>
      <w:pPr>
        <w:ind w:left="472" w:hanging="360"/>
      </w:pPr>
      <w:rPr>
        <w:rFonts w:ascii="Symbol" w:eastAsia="Symbol" w:hAnsi="Symbol" w:cs="Symbol" w:hint="default"/>
        <w:w w:val="99"/>
        <w:sz w:val="20"/>
        <w:szCs w:val="20"/>
      </w:rPr>
    </w:lvl>
    <w:lvl w:ilvl="1" w:tplc="0D1A05CC">
      <w:numFmt w:val="bullet"/>
      <w:lvlText w:val="•"/>
      <w:lvlJc w:val="left"/>
      <w:pPr>
        <w:ind w:left="1428" w:hanging="360"/>
      </w:pPr>
      <w:rPr>
        <w:rFonts w:hint="default"/>
      </w:rPr>
    </w:lvl>
    <w:lvl w:ilvl="2" w:tplc="A0A8F7CC">
      <w:numFmt w:val="bullet"/>
      <w:lvlText w:val="•"/>
      <w:lvlJc w:val="left"/>
      <w:pPr>
        <w:ind w:left="2376" w:hanging="360"/>
      </w:pPr>
      <w:rPr>
        <w:rFonts w:hint="default"/>
      </w:rPr>
    </w:lvl>
    <w:lvl w:ilvl="3" w:tplc="F580CCAC">
      <w:numFmt w:val="bullet"/>
      <w:lvlText w:val="•"/>
      <w:lvlJc w:val="left"/>
      <w:pPr>
        <w:ind w:left="3324" w:hanging="360"/>
      </w:pPr>
      <w:rPr>
        <w:rFonts w:hint="default"/>
      </w:rPr>
    </w:lvl>
    <w:lvl w:ilvl="4" w:tplc="88827C3A">
      <w:numFmt w:val="bullet"/>
      <w:lvlText w:val="•"/>
      <w:lvlJc w:val="left"/>
      <w:pPr>
        <w:ind w:left="4272" w:hanging="360"/>
      </w:pPr>
      <w:rPr>
        <w:rFonts w:hint="default"/>
      </w:rPr>
    </w:lvl>
    <w:lvl w:ilvl="5" w:tplc="1BC49A00">
      <w:numFmt w:val="bullet"/>
      <w:lvlText w:val="•"/>
      <w:lvlJc w:val="left"/>
      <w:pPr>
        <w:ind w:left="5220" w:hanging="360"/>
      </w:pPr>
      <w:rPr>
        <w:rFonts w:hint="default"/>
      </w:rPr>
    </w:lvl>
    <w:lvl w:ilvl="6" w:tplc="58AE84C2">
      <w:numFmt w:val="bullet"/>
      <w:lvlText w:val="•"/>
      <w:lvlJc w:val="left"/>
      <w:pPr>
        <w:ind w:left="6168" w:hanging="360"/>
      </w:pPr>
      <w:rPr>
        <w:rFonts w:hint="default"/>
      </w:rPr>
    </w:lvl>
    <w:lvl w:ilvl="7" w:tplc="917A7CC4">
      <w:numFmt w:val="bullet"/>
      <w:lvlText w:val="•"/>
      <w:lvlJc w:val="left"/>
      <w:pPr>
        <w:ind w:left="7116" w:hanging="360"/>
      </w:pPr>
      <w:rPr>
        <w:rFonts w:hint="default"/>
      </w:rPr>
    </w:lvl>
    <w:lvl w:ilvl="8" w:tplc="0C14CCA4">
      <w:numFmt w:val="bullet"/>
      <w:lvlText w:val="•"/>
      <w:lvlJc w:val="left"/>
      <w:pPr>
        <w:ind w:left="8064" w:hanging="360"/>
      </w:pPr>
      <w:rPr>
        <w:rFonts w:hint="default"/>
      </w:rPr>
    </w:lvl>
  </w:abstractNum>
  <w:abstractNum w:abstractNumId="2">
    <w:nsid w:val="06297029"/>
    <w:multiLevelType w:val="hybridMultilevel"/>
    <w:tmpl w:val="248A491A"/>
    <w:lvl w:ilvl="0" w:tplc="FE5E29BE">
      <w:start w:val="1"/>
      <w:numFmt w:val="lowerLetter"/>
      <w:lvlText w:val="(%1)"/>
      <w:lvlJc w:val="left"/>
      <w:pPr>
        <w:ind w:left="472" w:hanging="360"/>
      </w:pPr>
      <w:rPr>
        <w:rFonts w:ascii="Arial" w:eastAsia="Arial" w:hAnsi="Arial" w:cs="Arial" w:hint="default"/>
        <w:spacing w:val="-1"/>
        <w:w w:val="99"/>
        <w:sz w:val="20"/>
        <w:szCs w:val="20"/>
      </w:rPr>
    </w:lvl>
    <w:lvl w:ilvl="1" w:tplc="C252372A">
      <w:numFmt w:val="bullet"/>
      <w:lvlText w:val="•"/>
      <w:lvlJc w:val="left"/>
      <w:pPr>
        <w:ind w:left="1428" w:hanging="360"/>
      </w:pPr>
      <w:rPr>
        <w:rFonts w:hint="default"/>
      </w:rPr>
    </w:lvl>
    <w:lvl w:ilvl="2" w:tplc="C340FD7A">
      <w:numFmt w:val="bullet"/>
      <w:lvlText w:val="•"/>
      <w:lvlJc w:val="left"/>
      <w:pPr>
        <w:ind w:left="2376" w:hanging="360"/>
      </w:pPr>
      <w:rPr>
        <w:rFonts w:hint="default"/>
      </w:rPr>
    </w:lvl>
    <w:lvl w:ilvl="3" w:tplc="C1AA30D6">
      <w:numFmt w:val="bullet"/>
      <w:lvlText w:val="•"/>
      <w:lvlJc w:val="left"/>
      <w:pPr>
        <w:ind w:left="3324" w:hanging="360"/>
      </w:pPr>
      <w:rPr>
        <w:rFonts w:hint="default"/>
      </w:rPr>
    </w:lvl>
    <w:lvl w:ilvl="4" w:tplc="D5EE849A">
      <w:numFmt w:val="bullet"/>
      <w:lvlText w:val="•"/>
      <w:lvlJc w:val="left"/>
      <w:pPr>
        <w:ind w:left="4272" w:hanging="360"/>
      </w:pPr>
      <w:rPr>
        <w:rFonts w:hint="default"/>
      </w:rPr>
    </w:lvl>
    <w:lvl w:ilvl="5" w:tplc="AB1C0562">
      <w:numFmt w:val="bullet"/>
      <w:lvlText w:val="•"/>
      <w:lvlJc w:val="left"/>
      <w:pPr>
        <w:ind w:left="5220" w:hanging="360"/>
      </w:pPr>
      <w:rPr>
        <w:rFonts w:hint="default"/>
      </w:rPr>
    </w:lvl>
    <w:lvl w:ilvl="6" w:tplc="E7207D1C">
      <w:numFmt w:val="bullet"/>
      <w:lvlText w:val="•"/>
      <w:lvlJc w:val="left"/>
      <w:pPr>
        <w:ind w:left="6168" w:hanging="360"/>
      </w:pPr>
      <w:rPr>
        <w:rFonts w:hint="default"/>
      </w:rPr>
    </w:lvl>
    <w:lvl w:ilvl="7" w:tplc="292E37DA">
      <w:numFmt w:val="bullet"/>
      <w:lvlText w:val="•"/>
      <w:lvlJc w:val="left"/>
      <w:pPr>
        <w:ind w:left="7116" w:hanging="360"/>
      </w:pPr>
      <w:rPr>
        <w:rFonts w:hint="default"/>
      </w:rPr>
    </w:lvl>
    <w:lvl w:ilvl="8" w:tplc="FF089D26">
      <w:numFmt w:val="bullet"/>
      <w:lvlText w:val="•"/>
      <w:lvlJc w:val="left"/>
      <w:pPr>
        <w:ind w:left="8064" w:hanging="360"/>
      </w:pPr>
      <w:rPr>
        <w:rFonts w:hint="default"/>
      </w:rPr>
    </w:lvl>
  </w:abstractNum>
  <w:abstractNum w:abstractNumId="3">
    <w:nsid w:val="070B6B99"/>
    <w:multiLevelType w:val="hybridMultilevel"/>
    <w:tmpl w:val="4FCCA9CC"/>
    <w:lvl w:ilvl="0" w:tplc="6F90448C">
      <w:start w:val="3"/>
      <w:numFmt w:val="decimal"/>
      <w:lvlText w:val="%1."/>
      <w:lvlJc w:val="left"/>
      <w:pPr>
        <w:ind w:left="652" w:hanging="540"/>
      </w:pPr>
      <w:rPr>
        <w:rFonts w:ascii="Arial" w:eastAsia="Arial" w:hAnsi="Arial" w:cs="Arial" w:hint="default"/>
        <w:b/>
        <w:bCs/>
        <w:spacing w:val="-1"/>
        <w:w w:val="100"/>
        <w:sz w:val="22"/>
        <w:szCs w:val="22"/>
      </w:rPr>
    </w:lvl>
    <w:lvl w:ilvl="1" w:tplc="301624E8">
      <w:numFmt w:val="bullet"/>
      <w:lvlText w:val=""/>
      <w:lvlJc w:val="left"/>
      <w:pPr>
        <w:ind w:left="832" w:hanging="360"/>
      </w:pPr>
      <w:rPr>
        <w:rFonts w:ascii="Symbol" w:eastAsia="Symbol" w:hAnsi="Symbol" w:cs="Symbol" w:hint="default"/>
        <w:w w:val="99"/>
        <w:sz w:val="20"/>
        <w:szCs w:val="20"/>
      </w:rPr>
    </w:lvl>
    <w:lvl w:ilvl="2" w:tplc="1BB8B9A4">
      <w:numFmt w:val="bullet"/>
      <w:lvlText w:val="•"/>
      <w:lvlJc w:val="left"/>
      <w:pPr>
        <w:ind w:left="1853" w:hanging="360"/>
      </w:pPr>
      <w:rPr>
        <w:rFonts w:hint="default"/>
      </w:rPr>
    </w:lvl>
    <w:lvl w:ilvl="3" w:tplc="5B2E7B72">
      <w:numFmt w:val="bullet"/>
      <w:lvlText w:val="•"/>
      <w:lvlJc w:val="left"/>
      <w:pPr>
        <w:ind w:left="2866" w:hanging="360"/>
      </w:pPr>
      <w:rPr>
        <w:rFonts w:hint="default"/>
      </w:rPr>
    </w:lvl>
    <w:lvl w:ilvl="4" w:tplc="6360CF90">
      <w:numFmt w:val="bullet"/>
      <w:lvlText w:val="•"/>
      <w:lvlJc w:val="left"/>
      <w:pPr>
        <w:ind w:left="3880" w:hanging="360"/>
      </w:pPr>
      <w:rPr>
        <w:rFonts w:hint="default"/>
      </w:rPr>
    </w:lvl>
    <w:lvl w:ilvl="5" w:tplc="49FE2C5C">
      <w:numFmt w:val="bullet"/>
      <w:lvlText w:val="•"/>
      <w:lvlJc w:val="left"/>
      <w:pPr>
        <w:ind w:left="4893" w:hanging="360"/>
      </w:pPr>
      <w:rPr>
        <w:rFonts w:hint="default"/>
      </w:rPr>
    </w:lvl>
    <w:lvl w:ilvl="6" w:tplc="4FE80A1C">
      <w:numFmt w:val="bullet"/>
      <w:lvlText w:val="•"/>
      <w:lvlJc w:val="left"/>
      <w:pPr>
        <w:ind w:left="5906" w:hanging="360"/>
      </w:pPr>
      <w:rPr>
        <w:rFonts w:hint="default"/>
      </w:rPr>
    </w:lvl>
    <w:lvl w:ilvl="7" w:tplc="3E2C6F78">
      <w:numFmt w:val="bullet"/>
      <w:lvlText w:val="•"/>
      <w:lvlJc w:val="left"/>
      <w:pPr>
        <w:ind w:left="6920" w:hanging="360"/>
      </w:pPr>
      <w:rPr>
        <w:rFonts w:hint="default"/>
      </w:rPr>
    </w:lvl>
    <w:lvl w:ilvl="8" w:tplc="B19089B6">
      <w:numFmt w:val="bullet"/>
      <w:lvlText w:val="•"/>
      <w:lvlJc w:val="left"/>
      <w:pPr>
        <w:ind w:left="7933" w:hanging="360"/>
      </w:pPr>
      <w:rPr>
        <w:rFonts w:hint="default"/>
      </w:rPr>
    </w:lvl>
  </w:abstractNum>
  <w:abstractNum w:abstractNumId="4">
    <w:nsid w:val="083349FD"/>
    <w:multiLevelType w:val="hybridMultilevel"/>
    <w:tmpl w:val="60B80FF0"/>
    <w:lvl w:ilvl="0" w:tplc="AACCDD12">
      <w:start w:val="1"/>
      <w:numFmt w:val="lowerLetter"/>
      <w:lvlText w:val="(%1)"/>
      <w:lvlJc w:val="left"/>
      <w:pPr>
        <w:ind w:left="467" w:hanging="356"/>
      </w:pPr>
      <w:rPr>
        <w:rFonts w:ascii="Arial" w:eastAsia="Arial" w:hAnsi="Arial" w:cs="Arial" w:hint="default"/>
        <w:spacing w:val="-1"/>
        <w:w w:val="99"/>
        <w:sz w:val="20"/>
        <w:szCs w:val="20"/>
      </w:rPr>
    </w:lvl>
    <w:lvl w:ilvl="1" w:tplc="9DD0DF80">
      <w:start w:val="1"/>
      <w:numFmt w:val="lowerLetter"/>
      <w:lvlText w:val="(%2)"/>
      <w:lvlJc w:val="left"/>
      <w:pPr>
        <w:ind w:left="1912" w:hanging="360"/>
      </w:pPr>
      <w:rPr>
        <w:rFonts w:ascii="Arial" w:eastAsia="Arial" w:hAnsi="Arial" w:cs="Arial" w:hint="default"/>
        <w:spacing w:val="-1"/>
        <w:w w:val="99"/>
        <w:sz w:val="20"/>
        <w:szCs w:val="20"/>
      </w:rPr>
    </w:lvl>
    <w:lvl w:ilvl="2" w:tplc="EC308CA8">
      <w:numFmt w:val="bullet"/>
      <w:lvlText w:val="•"/>
      <w:lvlJc w:val="left"/>
      <w:pPr>
        <w:ind w:left="2813" w:hanging="360"/>
      </w:pPr>
      <w:rPr>
        <w:rFonts w:hint="default"/>
      </w:rPr>
    </w:lvl>
    <w:lvl w:ilvl="3" w:tplc="8C5AF70C">
      <w:numFmt w:val="bullet"/>
      <w:lvlText w:val="•"/>
      <w:lvlJc w:val="left"/>
      <w:pPr>
        <w:ind w:left="3706" w:hanging="360"/>
      </w:pPr>
      <w:rPr>
        <w:rFonts w:hint="default"/>
      </w:rPr>
    </w:lvl>
    <w:lvl w:ilvl="4" w:tplc="46022930">
      <w:numFmt w:val="bullet"/>
      <w:lvlText w:val="•"/>
      <w:lvlJc w:val="left"/>
      <w:pPr>
        <w:ind w:left="4600" w:hanging="360"/>
      </w:pPr>
      <w:rPr>
        <w:rFonts w:hint="default"/>
      </w:rPr>
    </w:lvl>
    <w:lvl w:ilvl="5" w:tplc="6B28678C">
      <w:numFmt w:val="bullet"/>
      <w:lvlText w:val="•"/>
      <w:lvlJc w:val="left"/>
      <w:pPr>
        <w:ind w:left="5493" w:hanging="360"/>
      </w:pPr>
      <w:rPr>
        <w:rFonts w:hint="default"/>
      </w:rPr>
    </w:lvl>
    <w:lvl w:ilvl="6" w:tplc="CFB29E92">
      <w:numFmt w:val="bullet"/>
      <w:lvlText w:val="•"/>
      <w:lvlJc w:val="left"/>
      <w:pPr>
        <w:ind w:left="6386" w:hanging="360"/>
      </w:pPr>
      <w:rPr>
        <w:rFonts w:hint="default"/>
      </w:rPr>
    </w:lvl>
    <w:lvl w:ilvl="7" w:tplc="BFD4BAD6">
      <w:numFmt w:val="bullet"/>
      <w:lvlText w:val="•"/>
      <w:lvlJc w:val="left"/>
      <w:pPr>
        <w:ind w:left="7280" w:hanging="360"/>
      </w:pPr>
      <w:rPr>
        <w:rFonts w:hint="default"/>
      </w:rPr>
    </w:lvl>
    <w:lvl w:ilvl="8" w:tplc="2ADC90DA">
      <w:numFmt w:val="bullet"/>
      <w:lvlText w:val="•"/>
      <w:lvlJc w:val="left"/>
      <w:pPr>
        <w:ind w:left="8173" w:hanging="360"/>
      </w:pPr>
      <w:rPr>
        <w:rFonts w:hint="default"/>
      </w:rPr>
    </w:lvl>
  </w:abstractNum>
  <w:abstractNum w:abstractNumId="5">
    <w:nsid w:val="0A4239F1"/>
    <w:multiLevelType w:val="hybridMultilevel"/>
    <w:tmpl w:val="1652A500"/>
    <w:lvl w:ilvl="0" w:tplc="6A56F302">
      <w:start w:val="1"/>
      <w:numFmt w:val="decimal"/>
      <w:lvlText w:val="%1."/>
      <w:lvlJc w:val="left"/>
      <w:pPr>
        <w:ind w:left="2544" w:hanging="360"/>
      </w:pPr>
      <w:rPr>
        <w:rFonts w:ascii="Arial" w:eastAsia="Arial" w:hAnsi="Arial" w:cs="Arial" w:hint="default"/>
        <w:spacing w:val="-1"/>
        <w:w w:val="99"/>
        <w:sz w:val="20"/>
        <w:szCs w:val="20"/>
      </w:rPr>
    </w:lvl>
    <w:lvl w:ilvl="1" w:tplc="27D09E52">
      <w:start w:val="1"/>
      <w:numFmt w:val="decimal"/>
      <w:lvlText w:val="(%2)"/>
      <w:lvlJc w:val="left"/>
      <w:pPr>
        <w:ind w:left="472" w:hanging="360"/>
        <w:jc w:val="right"/>
      </w:pPr>
      <w:rPr>
        <w:rFonts w:ascii="Arial" w:eastAsia="Arial" w:hAnsi="Arial" w:cs="Arial" w:hint="default"/>
        <w:spacing w:val="-1"/>
        <w:w w:val="99"/>
        <w:sz w:val="20"/>
        <w:szCs w:val="20"/>
      </w:rPr>
    </w:lvl>
    <w:lvl w:ilvl="2" w:tplc="1ED64758">
      <w:start w:val="1"/>
      <w:numFmt w:val="lowerLetter"/>
      <w:lvlText w:val="(%3)"/>
      <w:lvlJc w:val="left"/>
      <w:pPr>
        <w:ind w:left="832" w:hanging="360"/>
      </w:pPr>
      <w:rPr>
        <w:rFonts w:ascii="Arial" w:eastAsia="Arial" w:hAnsi="Arial" w:cs="Arial" w:hint="default"/>
        <w:spacing w:val="-1"/>
        <w:w w:val="99"/>
        <w:sz w:val="20"/>
        <w:szCs w:val="20"/>
      </w:rPr>
    </w:lvl>
    <w:lvl w:ilvl="3" w:tplc="61BABBBC">
      <w:numFmt w:val="bullet"/>
      <w:lvlText w:val="•"/>
      <w:lvlJc w:val="left"/>
      <w:pPr>
        <w:ind w:left="3467" w:hanging="360"/>
      </w:pPr>
      <w:rPr>
        <w:rFonts w:hint="default"/>
      </w:rPr>
    </w:lvl>
    <w:lvl w:ilvl="4" w:tplc="9490E7EE">
      <w:numFmt w:val="bullet"/>
      <w:lvlText w:val="•"/>
      <w:lvlJc w:val="left"/>
      <w:pPr>
        <w:ind w:left="4395" w:hanging="360"/>
      </w:pPr>
      <w:rPr>
        <w:rFonts w:hint="default"/>
      </w:rPr>
    </w:lvl>
    <w:lvl w:ilvl="5" w:tplc="1F5EA436">
      <w:numFmt w:val="bullet"/>
      <w:lvlText w:val="•"/>
      <w:lvlJc w:val="left"/>
      <w:pPr>
        <w:ind w:left="5322" w:hanging="360"/>
      </w:pPr>
      <w:rPr>
        <w:rFonts w:hint="default"/>
      </w:rPr>
    </w:lvl>
    <w:lvl w:ilvl="6" w:tplc="2F8C7EC4">
      <w:numFmt w:val="bullet"/>
      <w:lvlText w:val="•"/>
      <w:lvlJc w:val="left"/>
      <w:pPr>
        <w:ind w:left="6250" w:hanging="360"/>
      </w:pPr>
      <w:rPr>
        <w:rFonts w:hint="default"/>
      </w:rPr>
    </w:lvl>
    <w:lvl w:ilvl="7" w:tplc="BF00FD16">
      <w:numFmt w:val="bullet"/>
      <w:lvlText w:val="•"/>
      <w:lvlJc w:val="left"/>
      <w:pPr>
        <w:ind w:left="7177" w:hanging="360"/>
      </w:pPr>
      <w:rPr>
        <w:rFonts w:hint="default"/>
      </w:rPr>
    </w:lvl>
    <w:lvl w:ilvl="8" w:tplc="BC988232">
      <w:numFmt w:val="bullet"/>
      <w:lvlText w:val="•"/>
      <w:lvlJc w:val="left"/>
      <w:pPr>
        <w:ind w:left="8105" w:hanging="360"/>
      </w:pPr>
      <w:rPr>
        <w:rFonts w:hint="default"/>
      </w:rPr>
    </w:lvl>
  </w:abstractNum>
  <w:abstractNum w:abstractNumId="6">
    <w:nsid w:val="0F1E17FD"/>
    <w:multiLevelType w:val="hybridMultilevel"/>
    <w:tmpl w:val="169A8198"/>
    <w:lvl w:ilvl="0" w:tplc="15CC7060">
      <w:start w:val="1"/>
      <w:numFmt w:val="lowerLetter"/>
      <w:lvlText w:val="(%1)"/>
      <w:lvlJc w:val="left"/>
      <w:pPr>
        <w:ind w:left="472" w:hanging="360"/>
      </w:pPr>
      <w:rPr>
        <w:rFonts w:ascii="Arial" w:eastAsia="Arial" w:hAnsi="Arial" w:cs="Arial" w:hint="default"/>
        <w:spacing w:val="-1"/>
        <w:w w:val="99"/>
        <w:sz w:val="20"/>
        <w:szCs w:val="20"/>
      </w:rPr>
    </w:lvl>
    <w:lvl w:ilvl="1" w:tplc="75084102">
      <w:numFmt w:val="bullet"/>
      <w:lvlText w:val="•"/>
      <w:lvlJc w:val="left"/>
      <w:pPr>
        <w:ind w:left="1428" w:hanging="360"/>
      </w:pPr>
      <w:rPr>
        <w:rFonts w:hint="default"/>
      </w:rPr>
    </w:lvl>
    <w:lvl w:ilvl="2" w:tplc="512A2D32">
      <w:numFmt w:val="bullet"/>
      <w:lvlText w:val="•"/>
      <w:lvlJc w:val="left"/>
      <w:pPr>
        <w:ind w:left="2376" w:hanging="360"/>
      </w:pPr>
      <w:rPr>
        <w:rFonts w:hint="default"/>
      </w:rPr>
    </w:lvl>
    <w:lvl w:ilvl="3" w:tplc="668C9906">
      <w:numFmt w:val="bullet"/>
      <w:lvlText w:val="•"/>
      <w:lvlJc w:val="left"/>
      <w:pPr>
        <w:ind w:left="3324" w:hanging="360"/>
      </w:pPr>
      <w:rPr>
        <w:rFonts w:hint="default"/>
      </w:rPr>
    </w:lvl>
    <w:lvl w:ilvl="4" w:tplc="140A2916">
      <w:numFmt w:val="bullet"/>
      <w:lvlText w:val="•"/>
      <w:lvlJc w:val="left"/>
      <w:pPr>
        <w:ind w:left="4272" w:hanging="360"/>
      </w:pPr>
      <w:rPr>
        <w:rFonts w:hint="default"/>
      </w:rPr>
    </w:lvl>
    <w:lvl w:ilvl="5" w:tplc="83281658">
      <w:numFmt w:val="bullet"/>
      <w:lvlText w:val="•"/>
      <w:lvlJc w:val="left"/>
      <w:pPr>
        <w:ind w:left="5220" w:hanging="360"/>
      </w:pPr>
      <w:rPr>
        <w:rFonts w:hint="default"/>
      </w:rPr>
    </w:lvl>
    <w:lvl w:ilvl="6" w:tplc="B33C9242">
      <w:numFmt w:val="bullet"/>
      <w:lvlText w:val="•"/>
      <w:lvlJc w:val="left"/>
      <w:pPr>
        <w:ind w:left="6168" w:hanging="360"/>
      </w:pPr>
      <w:rPr>
        <w:rFonts w:hint="default"/>
      </w:rPr>
    </w:lvl>
    <w:lvl w:ilvl="7" w:tplc="5E8A5480">
      <w:numFmt w:val="bullet"/>
      <w:lvlText w:val="•"/>
      <w:lvlJc w:val="left"/>
      <w:pPr>
        <w:ind w:left="7116" w:hanging="360"/>
      </w:pPr>
      <w:rPr>
        <w:rFonts w:hint="default"/>
      </w:rPr>
    </w:lvl>
    <w:lvl w:ilvl="8" w:tplc="1DDCE54C">
      <w:numFmt w:val="bullet"/>
      <w:lvlText w:val="•"/>
      <w:lvlJc w:val="left"/>
      <w:pPr>
        <w:ind w:left="8064" w:hanging="360"/>
      </w:pPr>
      <w:rPr>
        <w:rFonts w:hint="default"/>
      </w:rPr>
    </w:lvl>
  </w:abstractNum>
  <w:abstractNum w:abstractNumId="7">
    <w:nsid w:val="0F804B63"/>
    <w:multiLevelType w:val="hybridMultilevel"/>
    <w:tmpl w:val="96687E62"/>
    <w:lvl w:ilvl="0" w:tplc="0BF0369A">
      <w:start w:val="1"/>
      <w:numFmt w:val="lowerLetter"/>
      <w:lvlText w:val="(%1)"/>
      <w:lvlJc w:val="left"/>
      <w:pPr>
        <w:ind w:left="472" w:hanging="360"/>
      </w:pPr>
      <w:rPr>
        <w:rFonts w:ascii="Arial" w:eastAsia="Arial" w:hAnsi="Arial" w:cs="Arial" w:hint="default"/>
        <w:spacing w:val="-1"/>
        <w:w w:val="99"/>
        <w:sz w:val="20"/>
        <w:szCs w:val="20"/>
      </w:rPr>
    </w:lvl>
    <w:lvl w:ilvl="1" w:tplc="3A2C0C52">
      <w:numFmt w:val="bullet"/>
      <w:lvlText w:val="•"/>
      <w:lvlJc w:val="left"/>
      <w:pPr>
        <w:ind w:left="1428" w:hanging="360"/>
      </w:pPr>
      <w:rPr>
        <w:rFonts w:hint="default"/>
      </w:rPr>
    </w:lvl>
    <w:lvl w:ilvl="2" w:tplc="EB9C6C94">
      <w:numFmt w:val="bullet"/>
      <w:lvlText w:val="•"/>
      <w:lvlJc w:val="left"/>
      <w:pPr>
        <w:ind w:left="2376" w:hanging="360"/>
      </w:pPr>
      <w:rPr>
        <w:rFonts w:hint="default"/>
      </w:rPr>
    </w:lvl>
    <w:lvl w:ilvl="3" w:tplc="FECEEC06">
      <w:numFmt w:val="bullet"/>
      <w:lvlText w:val="•"/>
      <w:lvlJc w:val="left"/>
      <w:pPr>
        <w:ind w:left="3324" w:hanging="360"/>
      </w:pPr>
      <w:rPr>
        <w:rFonts w:hint="default"/>
      </w:rPr>
    </w:lvl>
    <w:lvl w:ilvl="4" w:tplc="62ACB678">
      <w:numFmt w:val="bullet"/>
      <w:lvlText w:val="•"/>
      <w:lvlJc w:val="left"/>
      <w:pPr>
        <w:ind w:left="4272" w:hanging="360"/>
      </w:pPr>
      <w:rPr>
        <w:rFonts w:hint="default"/>
      </w:rPr>
    </w:lvl>
    <w:lvl w:ilvl="5" w:tplc="A538D0A4">
      <w:numFmt w:val="bullet"/>
      <w:lvlText w:val="•"/>
      <w:lvlJc w:val="left"/>
      <w:pPr>
        <w:ind w:left="5220" w:hanging="360"/>
      </w:pPr>
      <w:rPr>
        <w:rFonts w:hint="default"/>
      </w:rPr>
    </w:lvl>
    <w:lvl w:ilvl="6" w:tplc="B68A592E">
      <w:numFmt w:val="bullet"/>
      <w:lvlText w:val="•"/>
      <w:lvlJc w:val="left"/>
      <w:pPr>
        <w:ind w:left="6168" w:hanging="360"/>
      </w:pPr>
      <w:rPr>
        <w:rFonts w:hint="default"/>
      </w:rPr>
    </w:lvl>
    <w:lvl w:ilvl="7" w:tplc="B1243810">
      <w:numFmt w:val="bullet"/>
      <w:lvlText w:val="•"/>
      <w:lvlJc w:val="left"/>
      <w:pPr>
        <w:ind w:left="7116" w:hanging="360"/>
      </w:pPr>
      <w:rPr>
        <w:rFonts w:hint="default"/>
      </w:rPr>
    </w:lvl>
    <w:lvl w:ilvl="8" w:tplc="4D8420DE">
      <w:numFmt w:val="bullet"/>
      <w:lvlText w:val="•"/>
      <w:lvlJc w:val="left"/>
      <w:pPr>
        <w:ind w:left="8064" w:hanging="360"/>
      </w:pPr>
      <w:rPr>
        <w:rFonts w:hint="default"/>
      </w:rPr>
    </w:lvl>
  </w:abstractNum>
  <w:abstractNum w:abstractNumId="8">
    <w:nsid w:val="13803F95"/>
    <w:multiLevelType w:val="hybridMultilevel"/>
    <w:tmpl w:val="AEA8EE0E"/>
    <w:lvl w:ilvl="0" w:tplc="3F1A15A8">
      <w:start w:val="1"/>
      <w:numFmt w:val="lowerLetter"/>
      <w:lvlText w:val="(%1)"/>
      <w:lvlJc w:val="left"/>
      <w:pPr>
        <w:ind w:left="472" w:hanging="360"/>
      </w:pPr>
      <w:rPr>
        <w:rFonts w:ascii="Arial" w:eastAsia="Arial" w:hAnsi="Arial" w:cs="Arial" w:hint="default"/>
        <w:spacing w:val="-1"/>
        <w:w w:val="99"/>
        <w:sz w:val="24"/>
        <w:szCs w:val="24"/>
      </w:rPr>
    </w:lvl>
    <w:lvl w:ilvl="1" w:tplc="A3687358">
      <w:numFmt w:val="bullet"/>
      <w:lvlText w:val="•"/>
      <w:lvlJc w:val="left"/>
      <w:pPr>
        <w:ind w:left="1428" w:hanging="360"/>
      </w:pPr>
      <w:rPr>
        <w:rFonts w:hint="default"/>
      </w:rPr>
    </w:lvl>
    <w:lvl w:ilvl="2" w:tplc="611CFAC6">
      <w:numFmt w:val="bullet"/>
      <w:lvlText w:val="•"/>
      <w:lvlJc w:val="left"/>
      <w:pPr>
        <w:ind w:left="2376" w:hanging="360"/>
      </w:pPr>
      <w:rPr>
        <w:rFonts w:hint="default"/>
      </w:rPr>
    </w:lvl>
    <w:lvl w:ilvl="3" w:tplc="1A6CE234">
      <w:numFmt w:val="bullet"/>
      <w:lvlText w:val="•"/>
      <w:lvlJc w:val="left"/>
      <w:pPr>
        <w:ind w:left="3324" w:hanging="360"/>
      </w:pPr>
      <w:rPr>
        <w:rFonts w:hint="default"/>
      </w:rPr>
    </w:lvl>
    <w:lvl w:ilvl="4" w:tplc="9F3EB8DC">
      <w:numFmt w:val="bullet"/>
      <w:lvlText w:val="•"/>
      <w:lvlJc w:val="left"/>
      <w:pPr>
        <w:ind w:left="4272" w:hanging="360"/>
      </w:pPr>
      <w:rPr>
        <w:rFonts w:hint="default"/>
      </w:rPr>
    </w:lvl>
    <w:lvl w:ilvl="5" w:tplc="8894102A">
      <w:numFmt w:val="bullet"/>
      <w:lvlText w:val="•"/>
      <w:lvlJc w:val="left"/>
      <w:pPr>
        <w:ind w:left="5220" w:hanging="360"/>
      </w:pPr>
      <w:rPr>
        <w:rFonts w:hint="default"/>
      </w:rPr>
    </w:lvl>
    <w:lvl w:ilvl="6" w:tplc="588C7984">
      <w:numFmt w:val="bullet"/>
      <w:lvlText w:val="•"/>
      <w:lvlJc w:val="left"/>
      <w:pPr>
        <w:ind w:left="6168" w:hanging="360"/>
      </w:pPr>
      <w:rPr>
        <w:rFonts w:hint="default"/>
      </w:rPr>
    </w:lvl>
    <w:lvl w:ilvl="7" w:tplc="2D5C83C0">
      <w:numFmt w:val="bullet"/>
      <w:lvlText w:val="•"/>
      <w:lvlJc w:val="left"/>
      <w:pPr>
        <w:ind w:left="7116" w:hanging="360"/>
      </w:pPr>
      <w:rPr>
        <w:rFonts w:hint="default"/>
      </w:rPr>
    </w:lvl>
    <w:lvl w:ilvl="8" w:tplc="EC04F8DC">
      <w:numFmt w:val="bullet"/>
      <w:lvlText w:val="•"/>
      <w:lvlJc w:val="left"/>
      <w:pPr>
        <w:ind w:left="8064" w:hanging="360"/>
      </w:pPr>
      <w:rPr>
        <w:rFonts w:hint="default"/>
      </w:rPr>
    </w:lvl>
  </w:abstractNum>
  <w:abstractNum w:abstractNumId="9">
    <w:nsid w:val="14D97F48"/>
    <w:multiLevelType w:val="hybridMultilevel"/>
    <w:tmpl w:val="9450582C"/>
    <w:lvl w:ilvl="0" w:tplc="05808280">
      <w:start w:val="1"/>
      <w:numFmt w:val="lowerLetter"/>
      <w:lvlText w:val="(%1)"/>
      <w:lvlJc w:val="left"/>
      <w:pPr>
        <w:ind w:left="472" w:hanging="360"/>
      </w:pPr>
      <w:rPr>
        <w:rFonts w:ascii="Arial" w:eastAsia="Arial" w:hAnsi="Arial" w:cs="Arial" w:hint="default"/>
        <w:spacing w:val="-1"/>
        <w:w w:val="99"/>
        <w:sz w:val="20"/>
        <w:szCs w:val="20"/>
      </w:rPr>
    </w:lvl>
    <w:lvl w:ilvl="1" w:tplc="F34ADF9C">
      <w:numFmt w:val="bullet"/>
      <w:lvlText w:val="•"/>
      <w:lvlJc w:val="left"/>
      <w:pPr>
        <w:ind w:left="1428" w:hanging="360"/>
      </w:pPr>
      <w:rPr>
        <w:rFonts w:hint="default"/>
      </w:rPr>
    </w:lvl>
    <w:lvl w:ilvl="2" w:tplc="ED2C6B92">
      <w:numFmt w:val="bullet"/>
      <w:lvlText w:val="•"/>
      <w:lvlJc w:val="left"/>
      <w:pPr>
        <w:ind w:left="2376" w:hanging="360"/>
      </w:pPr>
      <w:rPr>
        <w:rFonts w:hint="default"/>
      </w:rPr>
    </w:lvl>
    <w:lvl w:ilvl="3" w:tplc="6038CADC">
      <w:numFmt w:val="bullet"/>
      <w:lvlText w:val="•"/>
      <w:lvlJc w:val="left"/>
      <w:pPr>
        <w:ind w:left="3324" w:hanging="360"/>
      </w:pPr>
      <w:rPr>
        <w:rFonts w:hint="default"/>
      </w:rPr>
    </w:lvl>
    <w:lvl w:ilvl="4" w:tplc="DBEC9E64">
      <w:numFmt w:val="bullet"/>
      <w:lvlText w:val="•"/>
      <w:lvlJc w:val="left"/>
      <w:pPr>
        <w:ind w:left="4272" w:hanging="360"/>
      </w:pPr>
      <w:rPr>
        <w:rFonts w:hint="default"/>
      </w:rPr>
    </w:lvl>
    <w:lvl w:ilvl="5" w:tplc="FB4C5A4C">
      <w:numFmt w:val="bullet"/>
      <w:lvlText w:val="•"/>
      <w:lvlJc w:val="left"/>
      <w:pPr>
        <w:ind w:left="5220" w:hanging="360"/>
      </w:pPr>
      <w:rPr>
        <w:rFonts w:hint="default"/>
      </w:rPr>
    </w:lvl>
    <w:lvl w:ilvl="6" w:tplc="A16879C6">
      <w:numFmt w:val="bullet"/>
      <w:lvlText w:val="•"/>
      <w:lvlJc w:val="left"/>
      <w:pPr>
        <w:ind w:left="6168" w:hanging="360"/>
      </w:pPr>
      <w:rPr>
        <w:rFonts w:hint="default"/>
      </w:rPr>
    </w:lvl>
    <w:lvl w:ilvl="7" w:tplc="2924D57C">
      <w:numFmt w:val="bullet"/>
      <w:lvlText w:val="•"/>
      <w:lvlJc w:val="left"/>
      <w:pPr>
        <w:ind w:left="7116" w:hanging="360"/>
      </w:pPr>
      <w:rPr>
        <w:rFonts w:hint="default"/>
      </w:rPr>
    </w:lvl>
    <w:lvl w:ilvl="8" w:tplc="8ABE0822">
      <w:numFmt w:val="bullet"/>
      <w:lvlText w:val="•"/>
      <w:lvlJc w:val="left"/>
      <w:pPr>
        <w:ind w:left="8064" w:hanging="360"/>
      </w:pPr>
      <w:rPr>
        <w:rFonts w:hint="default"/>
      </w:rPr>
    </w:lvl>
  </w:abstractNum>
  <w:abstractNum w:abstractNumId="10">
    <w:nsid w:val="223801D5"/>
    <w:multiLevelType w:val="hybridMultilevel"/>
    <w:tmpl w:val="0EA06C30"/>
    <w:lvl w:ilvl="0" w:tplc="0E3EB876">
      <w:start w:val="1"/>
      <w:numFmt w:val="decimal"/>
      <w:lvlText w:val="%1."/>
      <w:lvlJc w:val="left"/>
      <w:pPr>
        <w:ind w:left="652" w:hanging="540"/>
      </w:pPr>
      <w:rPr>
        <w:rFonts w:ascii="Arial" w:eastAsia="Arial" w:hAnsi="Arial" w:cs="Arial" w:hint="default"/>
        <w:b/>
        <w:bCs/>
        <w:spacing w:val="-1"/>
        <w:w w:val="100"/>
        <w:sz w:val="22"/>
        <w:szCs w:val="22"/>
      </w:rPr>
    </w:lvl>
    <w:lvl w:ilvl="1" w:tplc="FE06FAD6">
      <w:numFmt w:val="bullet"/>
      <w:lvlText w:val="•"/>
      <w:lvlJc w:val="left"/>
      <w:pPr>
        <w:ind w:left="1590" w:hanging="540"/>
      </w:pPr>
      <w:rPr>
        <w:rFonts w:hint="default"/>
      </w:rPr>
    </w:lvl>
    <w:lvl w:ilvl="2" w:tplc="6BC6180C">
      <w:numFmt w:val="bullet"/>
      <w:lvlText w:val="•"/>
      <w:lvlJc w:val="left"/>
      <w:pPr>
        <w:ind w:left="2520" w:hanging="540"/>
      </w:pPr>
      <w:rPr>
        <w:rFonts w:hint="default"/>
      </w:rPr>
    </w:lvl>
    <w:lvl w:ilvl="3" w:tplc="C568E1A6">
      <w:numFmt w:val="bullet"/>
      <w:lvlText w:val="•"/>
      <w:lvlJc w:val="left"/>
      <w:pPr>
        <w:ind w:left="3450" w:hanging="540"/>
      </w:pPr>
      <w:rPr>
        <w:rFonts w:hint="default"/>
      </w:rPr>
    </w:lvl>
    <w:lvl w:ilvl="4" w:tplc="5096E59A">
      <w:numFmt w:val="bullet"/>
      <w:lvlText w:val="•"/>
      <w:lvlJc w:val="left"/>
      <w:pPr>
        <w:ind w:left="4380" w:hanging="540"/>
      </w:pPr>
      <w:rPr>
        <w:rFonts w:hint="default"/>
      </w:rPr>
    </w:lvl>
    <w:lvl w:ilvl="5" w:tplc="CA3E1F58">
      <w:numFmt w:val="bullet"/>
      <w:lvlText w:val="•"/>
      <w:lvlJc w:val="left"/>
      <w:pPr>
        <w:ind w:left="5310" w:hanging="540"/>
      </w:pPr>
      <w:rPr>
        <w:rFonts w:hint="default"/>
      </w:rPr>
    </w:lvl>
    <w:lvl w:ilvl="6" w:tplc="CC28A7EC">
      <w:numFmt w:val="bullet"/>
      <w:lvlText w:val="•"/>
      <w:lvlJc w:val="left"/>
      <w:pPr>
        <w:ind w:left="6240" w:hanging="540"/>
      </w:pPr>
      <w:rPr>
        <w:rFonts w:hint="default"/>
      </w:rPr>
    </w:lvl>
    <w:lvl w:ilvl="7" w:tplc="B7FCB53A">
      <w:numFmt w:val="bullet"/>
      <w:lvlText w:val="•"/>
      <w:lvlJc w:val="left"/>
      <w:pPr>
        <w:ind w:left="7170" w:hanging="540"/>
      </w:pPr>
      <w:rPr>
        <w:rFonts w:hint="default"/>
      </w:rPr>
    </w:lvl>
    <w:lvl w:ilvl="8" w:tplc="0A0A8488">
      <w:numFmt w:val="bullet"/>
      <w:lvlText w:val="•"/>
      <w:lvlJc w:val="left"/>
      <w:pPr>
        <w:ind w:left="8100" w:hanging="540"/>
      </w:pPr>
      <w:rPr>
        <w:rFonts w:hint="default"/>
      </w:rPr>
    </w:lvl>
  </w:abstractNum>
  <w:abstractNum w:abstractNumId="11">
    <w:nsid w:val="29031881"/>
    <w:multiLevelType w:val="hybridMultilevel"/>
    <w:tmpl w:val="6DCE1ABE"/>
    <w:lvl w:ilvl="0" w:tplc="35EE4E4A">
      <w:start w:val="1"/>
      <w:numFmt w:val="lowerRoman"/>
      <w:lvlText w:val="(%1)"/>
      <w:lvlJc w:val="left"/>
      <w:pPr>
        <w:ind w:left="472" w:hanging="334"/>
      </w:pPr>
      <w:rPr>
        <w:rFonts w:ascii="Arial" w:eastAsia="Arial" w:hAnsi="Arial" w:cs="Arial" w:hint="default"/>
        <w:spacing w:val="-1"/>
        <w:w w:val="99"/>
        <w:sz w:val="20"/>
        <w:szCs w:val="20"/>
      </w:rPr>
    </w:lvl>
    <w:lvl w:ilvl="1" w:tplc="DEE8F234">
      <w:numFmt w:val="bullet"/>
      <w:lvlText w:val="•"/>
      <w:lvlJc w:val="left"/>
      <w:pPr>
        <w:ind w:left="1428" w:hanging="334"/>
      </w:pPr>
      <w:rPr>
        <w:rFonts w:hint="default"/>
      </w:rPr>
    </w:lvl>
    <w:lvl w:ilvl="2" w:tplc="68A88FC8">
      <w:numFmt w:val="bullet"/>
      <w:lvlText w:val="•"/>
      <w:lvlJc w:val="left"/>
      <w:pPr>
        <w:ind w:left="2376" w:hanging="334"/>
      </w:pPr>
      <w:rPr>
        <w:rFonts w:hint="default"/>
      </w:rPr>
    </w:lvl>
    <w:lvl w:ilvl="3" w:tplc="588EB962">
      <w:numFmt w:val="bullet"/>
      <w:lvlText w:val="•"/>
      <w:lvlJc w:val="left"/>
      <w:pPr>
        <w:ind w:left="3324" w:hanging="334"/>
      </w:pPr>
      <w:rPr>
        <w:rFonts w:hint="default"/>
      </w:rPr>
    </w:lvl>
    <w:lvl w:ilvl="4" w:tplc="6DD88CEE">
      <w:numFmt w:val="bullet"/>
      <w:lvlText w:val="•"/>
      <w:lvlJc w:val="left"/>
      <w:pPr>
        <w:ind w:left="4272" w:hanging="334"/>
      </w:pPr>
      <w:rPr>
        <w:rFonts w:hint="default"/>
      </w:rPr>
    </w:lvl>
    <w:lvl w:ilvl="5" w:tplc="2054AF56">
      <w:numFmt w:val="bullet"/>
      <w:lvlText w:val="•"/>
      <w:lvlJc w:val="left"/>
      <w:pPr>
        <w:ind w:left="5220" w:hanging="334"/>
      </w:pPr>
      <w:rPr>
        <w:rFonts w:hint="default"/>
      </w:rPr>
    </w:lvl>
    <w:lvl w:ilvl="6" w:tplc="E7EE19FE">
      <w:numFmt w:val="bullet"/>
      <w:lvlText w:val="•"/>
      <w:lvlJc w:val="left"/>
      <w:pPr>
        <w:ind w:left="6168" w:hanging="334"/>
      </w:pPr>
      <w:rPr>
        <w:rFonts w:hint="default"/>
      </w:rPr>
    </w:lvl>
    <w:lvl w:ilvl="7" w:tplc="AC7A48CE">
      <w:numFmt w:val="bullet"/>
      <w:lvlText w:val="•"/>
      <w:lvlJc w:val="left"/>
      <w:pPr>
        <w:ind w:left="7116" w:hanging="334"/>
      </w:pPr>
      <w:rPr>
        <w:rFonts w:hint="default"/>
      </w:rPr>
    </w:lvl>
    <w:lvl w:ilvl="8" w:tplc="535A18E6">
      <w:numFmt w:val="bullet"/>
      <w:lvlText w:val="•"/>
      <w:lvlJc w:val="left"/>
      <w:pPr>
        <w:ind w:left="8064" w:hanging="334"/>
      </w:pPr>
      <w:rPr>
        <w:rFonts w:hint="default"/>
      </w:rPr>
    </w:lvl>
  </w:abstractNum>
  <w:abstractNum w:abstractNumId="12">
    <w:nsid w:val="2F546EC6"/>
    <w:multiLevelType w:val="hybridMultilevel"/>
    <w:tmpl w:val="C60EA854"/>
    <w:lvl w:ilvl="0" w:tplc="21FC48F0">
      <w:start w:val="1"/>
      <w:numFmt w:val="lowerLetter"/>
      <w:lvlText w:val="(%1)"/>
      <w:lvlJc w:val="left"/>
      <w:pPr>
        <w:ind w:left="472" w:hanging="360"/>
      </w:pPr>
      <w:rPr>
        <w:rFonts w:ascii="Arial" w:eastAsia="Arial" w:hAnsi="Arial" w:cs="Arial" w:hint="default"/>
        <w:spacing w:val="-1"/>
        <w:w w:val="99"/>
        <w:sz w:val="20"/>
        <w:szCs w:val="20"/>
      </w:rPr>
    </w:lvl>
    <w:lvl w:ilvl="1" w:tplc="708661B0">
      <w:numFmt w:val="bullet"/>
      <w:lvlText w:val="•"/>
      <w:lvlJc w:val="left"/>
      <w:pPr>
        <w:ind w:left="1428" w:hanging="360"/>
      </w:pPr>
      <w:rPr>
        <w:rFonts w:hint="default"/>
      </w:rPr>
    </w:lvl>
    <w:lvl w:ilvl="2" w:tplc="3ADA1724">
      <w:numFmt w:val="bullet"/>
      <w:lvlText w:val="•"/>
      <w:lvlJc w:val="left"/>
      <w:pPr>
        <w:ind w:left="2376" w:hanging="360"/>
      </w:pPr>
      <w:rPr>
        <w:rFonts w:hint="default"/>
      </w:rPr>
    </w:lvl>
    <w:lvl w:ilvl="3" w:tplc="154EC482">
      <w:numFmt w:val="bullet"/>
      <w:lvlText w:val="•"/>
      <w:lvlJc w:val="left"/>
      <w:pPr>
        <w:ind w:left="3324" w:hanging="360"/>
      </w:pPr>
      <w:rPr>
        <w:rFonts w:hint="default"/>
      </w:rPr>
    </w:lvl>
    <w:lvl w:ilvl="4" w:tplc="451E0768">
      <w:numFmt w:val="bullet"/>
      <w:lvlText w:val="•"/>
      <w:lvlJc w:val="left"/>
      <w:pPr>
        <w:ind w:left="4272" w:hanging="360"/>
      </w:pPr>
      <w:rPr>
        <w:rFonts w:hint="default"/>
      </w:rPr>
    </w:lvl>
    <w:lvl w:ilvl="5" w:tplc="972879D0">
      <w:numFmt w:val="bullet"/>
      <w:lvlText w:val="•"/>
      <w:lvlJc w:val="left"/>
      <w:pPr>
        <w:ind w:left="5220" w:hanging="360"/>
      </w:pPr>
      <w:rPr>
        <w:rFonts w:hint="default"/>
      </w:rPr>
    </w:lvl>
    <w:lvl w:ilvl="6" w:tplc="BD225B98">
      <w:numFmt w:val="bullet"/>
      <w:lvlText w:val="•"/>
      <w:lvlJc w:val="left"/>
      <w:pPr>
        <w:ind w:left="6168" w:hanging="360"/>
      </w:pPr>
      <w:rPr>
        <w:rFonts w:hint="default"/>
      </w:rPr>
    </w:lvl>
    <w:lvl w:ilvl="7" w:tplc="4C085B0E">
      <w:numFmt w:val="bullet"/>
      <w:lvlText w:val="•"/>
      <w:lvlJc w:val="left"/>
      <w:pPr>
        <w:ind w:left="7116" w:hanging="360"/>
      </w:pPr>
      <w:rPr>
        <w:rFonts w:hint="default"/>
      </w:rPr>
    </w:lvl>
    <w:lvl w:ilvl="8" w:tplc="892CE25C">
      <w:numFmt w:val="bullet"/>
      <w:lvlText w:val="•"/>
      <w:lvlJc w:val="left"/>
      <w:pPr>
        <w:ind w:left="8064" w:hanging="360"/>
      </w:pPr>
      <w:rPr>
        <w:rFonts w:hint="default"/>
      </w:rPr>
    </w:lvl>
  </w:abstractNum>
  <w:abstractNum w:abstractNumId="13">
    <w:nsid w:val="32A657A1"/>
    <w:multiLevelType w:val="hybridMultilevel"/>
    <w:tmpl w:val="0D105FF4"/>
    <w:lvl w:ilvl="0" w:tplc="7C74D562">
      <w:start w:val="1"/>
      <w:numFmt w:val="lowerLetter"/>
      <w:lvlText w:val="(%1)"/>
      <w:lvlJc w:val="left"/>
      <w:pPr>
        <w:ind w:left="472" w:hanging="360"/>
      </w:pPr>
      <w:rPr>
        <w:rFonts w:ascii="Arial" w:eastAsia="Arial" w:hAnsi="Arial" w:cs="Arial" w:hint="default"/>
        <w:spacing w:val="-1"/>
        <w:w w:val="99"/>
        <w:sz w:val="20"/>
        <w:szCs w:val="20"/>
      </w:rPr>
    </w:lvl>
    <w:lvl w:ilvl="1" w:tplc="C8DE69A6">
      <w:numFmt w:val="bullet"/>
      <w:lvlText w:val="•"/>
      <w:lvlJc w:val="left"/>
      <w:pPr>
        <w:ind w:left="1428" w:hanging="360"/>
      </w:pPr>
      <w:rPr>
        <w:rFonts w:hint="default"/>
      </w:rPr>
    </w:lvl>
    <w:lvl w:ilvl="2" w:tplc="6848FDA2">
      <w:numFmt w:val="bullet"/>
      <w:lvlText w:val="•"/>
      <w:lvlJc w:val="left"/>
      <w:pPr>
        <w:ind w:left="2376" w:hanging="360"/>
      </w:pPr>
      <w:rPr>
        <w:rFonts w:hint="default"/>
      </w:rPr>
    </w:lvl>
    <w:lvl w:ilvl="3" w:tplc="D2E2CA8C">
      <w:numFmt w:val="bullet"/>
      <w:lvlText w:val="•"/>
      <w:lvlJc w:val="left"/>
      <w:pPr>
        <w:ind w:left="3324" w:hanging="360"/>
      </w:pPr>
      <w:rPr>
        <w:rFonts w:hint="default"/>
      </w:rPr>
    </w:lvl>
    <w:lvl w:ilvl="4" w:tplc="05DE92B4">
      <w:numFmt w:val="bullet"/>
      <w:lvlText w:val="•"/>
      <w:lvlJc w:val="left"/>
      <w:pPr>
        <w:ind w:left="4272" w:hanging="360"/>
      </w:pPr>
      <w:rPr>
        <w:rFonts w:hint="default"/>
      </w:rPr>
    </w:lvl>
    <w:lvl w:ilvl="5" w:tplc="6F64B820">
      <w:numFmt w:val="bullet"/>
      <w:lvlText w:val="•"/>
      <w:lvlJc w:val="left"/>
      <w:pPr>
        <w:ind w:left="5220" w:hanging="360"/>
      </w:pPr>
      <w:rPr>
        <w:rFonts w:hint="default"/>
      </w:rPr>
    </w:lvl>
    <w:lvl w:ilvl="6" w:tplc="3D1E05C4">
      <w:numFmt w:val="bullet"/>
      <w:lvlText w:val="•"/>
      <w:lvlJc w:val="left"/>
      <w:pPr>
        <w:ind w:left="6168" w:hanging="360"/>
      </w:pPr>
      <w:rPr>
        <w:rFonts w:hint="default"/>
      </w:rPr>
    </w:lvl>
    <w:lvl w:ilvl="7" w:tplc="A7F6F3C2">
      <w:numFmt w:val="bullet"/>
      <w:lvlText w:val="•"/>
      <w:lvlJc w:val="left"/>
      <w:pPr>
        <w:ind w:left="7116" w:hanging="360"/>
      </w:pPr>
      <w:rPr>
        <w:rFonts w:hint="default"/>
      </w:rPr>
    </w:lvl>
    <w:lvl w:ilvl="8" w:tplc="E7C04CE4">
      <w:numFmt w:val="bullet"/>
      <w:lvlText w:val="•"/>
      <w:lvlJc w:val="left"/>
      <w:pPr>
        <w:ind w:left="8064" w:hanging="360"/>
      </w:pPr>
      <w:rPr>
        <w:rFonts w:hint="default"/>
      </w:rPr>
    </w:lvl>
  </w:abstractNum>
  <w:abstractNum w:abstractNumId="14">
    <w:nsid w:val="360F2238"/>
    <w:multiLevelType w:val="hybridMultilevel"/>
    <w:tmpl w:val="F1ECB57A"/>
    <w:lvl w:ilvl="0" w:tplc="8C343ADE">
      <w:start w:val="1"/>
      <w:numFmt w:val="lowerLetter"/>
      <w:lvlText w:val="(%1)"/>
      <w:lvlJc w:val="left"/>
      <w:pPr>
        <w:ind w:left="3892" w:hanging="360"/>
      </w:pPr>
      <w:rPr>
        <w:rFonts w:ascii="Arial" w:eastAsia="Arial" w:hAnsi="Arial" w:cs="Arial" w:hint="default"/>
        <w:spacing w:val="-1"/>
        <w:w w:val="99"/>
        <w:sz w:val="20"/>
        <w:szCs w:val="20"/>
      </w:rPr>
    </w:lvl>
    <w:lvl w:ilvl="1" w:tplc="C01430B4">
      <w:numFmt w:val="bullet"/>
      <w:lvlText w:val="•"/>
      <w:lvlJc w:val="left"/>
      <w:pPr>
        <w:ind w:left="4506" w:hanging="360"/>
      </w:pPr>
      <w:rPr>
        <w:rFonts w:hint="default"/>
      </w:rPr>
    </w:lvl>
    <w:lvl w:ilvl="2" w:tplc="C4FC9DA6">
      <w:numFmt w:val="bullet"/>
      <w:lvlText w:val="•"/>
      <w:lvlJc w:val="left"/>
      <w:pPr>
        <w:ind w:left="5112" w:hanging="360"/>
      </w:pPr>
      <w:rPr>
        <w:rFonts w:hint="default"/>
      </w:rPr>
    </w:lvl>
    <w:lvl w:ilvl="3" w:tplc="5C268DA2">
      <w:numFmt w:val="bullet"/>
      <w:lvlText w:val="•"/>
      <w:lvlJc w:val="left"/>
      <w:pPr>
        <w:ind w:left="5718" w:hanging="360"/>
      </w:pPr>
      <w:rPr>
        <w:rFonts w:hint="default"/>
      </w:rPr>
    </w:lvl>
    <w:lvl w:ilvl="4" w:tplc="12103BE2">
      <w:numFmt w:val="bullet"/>
      <w:lvlText w:val="•"/>
      <w:lvlJc w:val="left"/>
      <w:pPr>
        <w:ind w:left="6324" w:hanging="360"/>
      </w:pPr>
      <w:rPr>
        <w:rFonts w:hint="default"/>
      </w:rPr>
    </w:lvl>
    <w:lvl w:ilvl="5" w:tplc="C700F164">
      <w:numFmt w:val="bullet"/>
      <w:lvlText w:val="•"/>
      <w:lvlJc w:val="left"/>
      <w:pPr>
        <w:ind w:left="6930" w:hanging="360"/>
      </w:pPr>
      <w:rPr>
        <w:rFonts w:hint="default"/>
      </w:rPr>
    </w:lvl>
    <w:lvl w:ilvl="6" w:tplc="5124667C">
      <w:numFmt w:val="bullet"/>
      <w:lvlText w:val="•"/>
      <w:lvlJc w:val="left"/>
      <w:pPr>
        <w:ind w:left="7536" w:hanging="360"/>
      </w:pPr>
      <w:rPr>
        <w:rFonts w:hint="default"/>
      </w:rPr>
    </w:lvl>
    <w:lvl w:ilvl="7" w:tplc="0F16015E">
      <w:numFmt w:val="bullet"/>
      <w:lvlText w:val="•"/>
      <w:lvlJc w:val="left"/>
      <w:pPr>
        <w:ind w:left="8142" w:hanging="360"/>
      </w:pPr>
      <w:rPr>
        <w:rFonts w:hint="default"/>
      </w:rPr>
    </w:lvl>
    <w:lvl w:ilvl="8" w:tplc="F15CFBE8">
      <w:numFmt w:val="bullet"/>
      <w:lvlText w:val="•"/>
      <w:lvlJc w:val="left"/>
      <w:pPr>
        <w:ind w:left="8748" w:hanging="360"/>
      </w:pPr>
      <w:rPr>
        <w:rFonts w:hint="default"/>
      </w:rPr>
    </w:lvl>
  </w:abstractNum>
  <w:abstractNum w:abstractNumId="15">
    <w:nsid w:val="365346DD"/>
    <w:multiLevelType w:val="hybridMultilevel"/>
    <w:tmpl w:val="BE3C8FE0"/>
    <w:lvl w:ilvl="0" w:tplc="E7C87AD0">
      <w:start w:val="1"/>
      <w:numFmt w:val="lowerLetter"/>
      <w:lvlText w:val="(%1)"/>
      <w:lvlJc w:val="left"/>
      <w:pPr>
        <w:ind w:left="472" w:hanging="360"/>
      </w:pPr>
      <w:rPr>
        <w:rFonts w:ascii="Arial" w:eastAsia="Arial" w:hAnsi="Arial" w:cs="Arial" w:hint="default"/>
        <w:spacing w:val="-1"/>
        <w:w w:val="99"/>
        <w:sz w:val="20"/>
        <w:szCs w:val="20"/>
      </w:rPr>
    </w:lvl>
    <w:lvl w:ilvl="1" w:tplc="14264AD0">
      <w:numFmt w:val="bullet"/>
      <w:lvlText w:val="•"/>
      <w:lvlJc w:val="left"/>
      <w:pPr>
        <w:ind w:left="1428" w:hanging="360"/>
      </w:pPr>
      <w:rPr>
        <w:rFonts w:hint="default"/>
      </w:rPr>
    </w:lvl>
    <w:lvl w:ilvl="2" w:tplc="607615B6">
      <w:numFmt w:val="bullet"/>
      <w:lvlText w:val="•"/>
      <w:lvlJc w:val="left"/>
      <w:pPr>
        <w:ind w:left="2376" w:hanging="360"/>
      </w:pPr>
      <w:rPr>
        <w:rFonts w:hint="default"/>
      </w:rPr>
    </w:lvl>
    <w:lvl w:ilvl="3" w:tplc="6C10024E">
      <w:numFmt w:val="bullet"/>
      <w:lvlText w:val="•"/>
      <w:lvlJc w:val="left"/>
      <w:pPr>
        <w:ind w:left="3324" w:hanging="360"/>
      </w:pPr>
      <w:rPr>
        <w:rFonts w:hint="default"/>
      </w:rPr>
    </w:lvl>
    <w:lvl w:ilvl="4" w:tplc="E696AAB2">
      <w:numFmt w:val="bullet"/>
      <w:lvlText w:val="•"/>
      <w:lvlJc w:val="left"/>
      <w:pPr>
        <w:ind w:left="4272" w:hanging="360"/>
      </w:pPr>
      <w:rPr>
        <w:rFonts w:hint="default"/>
      </w:rPr>
    </w:lvl>
    <w:lvl w:ilvl="5" w:tplc="024A2072">
      <w:numFmt w:val="bullet"/>
      <w:lvlText w:val="•"/>
      <w:lvlJc w:val="left"/>
      <w:pPr>
        <w:ind w:left="5220" w:hanging="360"/>
      </w:pPr>
      <w:rPr>
        <w:rFonts w:hint="default"/>
      </w:rPr>
    </w:lvl>
    <w:lvl w:ilvl="6" w:tplc="0A362B72">
      <w:numFmt w:val="bullet"/>
      <w:lvlText w:val="•"/>
      <w:lvlJc w:val="left"/>
      <w:pPr>
        <w:ind w:left="6168" w:hanging="360"/>
      </w:pPr>
      <w:rPr>
        <w:rFonts w:hint="default"/>
      </w:rPr>
    </w:lvl>
    <w:lvl w:ilvl="7" w:tplc="2DEADD7A">
      <w:numFmt w:val="bullet"/>
      <w:lvlText w:val="•"/>
      <w:lvlJc w:val="left"/>
      <w:pPr>
        <w:ind w:left="7116" w:hanging="360"/>
      </w:pPr>
      <w:rPr>
        <w:rFonts w:hint="default"/>
      </w:rPr>
    </w:lvl>
    <w:lvl w:ilvl="8" w:tplc="0B2E4686">
      <w:numFmt w:val="bullet"/>
      <w:lvlText w:val="•"/>
      <w:lvlJc w:val="left"/>
      <w:pPr>
        <w:ind w:left="8064" w:hanging="360"/>
      </w:pPr>
      <w:rPr>
        <w:rFonts w:hint="default"/>
      </w:rPr>
    </w:lvl>
  </w:abstractNum>
  <w:abstractNum w:abstractNumId="16">
    <w:nsid w:val="37D52E87"/>
    <w:multiLevelType w:val="hybridMultilevel"/>
    <w:tmpl w:val="343EBA38"/>
    <w:lvl w:ilvl="0" w:tplc="7A2A3BAC">
      <w:start w:val="1"/>
      <w:numFmt w:val="lowerLetter"/>
      <w:lvlText w:val="(%1)"/>
      <w:lvlJc w:val="left"/>
      <w:pPr>
        <w:ind w:left="472" w:hanging="360"/>
      </w:pPr>
      <w:rPr>
        <w:rFonts w:ascii="Arial" w:eastAsia="Arial" w:hAnsi="Arial" w:cs="Arial" w:hint="default"/>
        <w:spacing w:val="-1"/>
        <w:w w:val="99"/>
        <w:sz w:val="20"/>
        <w:szCs w:val="20"/>
      </w:rPr>
    </w:lvl>
    <w:lvl w:ilvl="1" w:tplc="C6DC814A">
      <w:numFmt w:val="bullet"/>
      <w:lvlText w:val="•"/>
      <w:lvlJc w:val="left"/>
      <w:pPr>
        <w:ind w:left="1428" w:hanging="360"/>
      </w:pPr>
      <w:rPr>
        <w:rFonts w:hint="default"/>
      </w:rPr>
    </w:lvl>
    <w:lvl w:ilvl="2" w:tplc="95E27534">
      <w:numFmt w:val="bullet"/>
      <w:lvlText w:val="•"/>
      <w:lvlJc w:val="left"/>
      <w:pPr>
        <w:ind w:left="2376" w:hanging="360"/>
      </w:pPr>
      <w:rPr>
        <w:rFonts w:hint="default"/>
      </w:rPr>
    </w:lvl>
    <w:lvl w:ilvl="3" w:tplc="D498599E">
      <w:numFmt w:val="bullet"/>
      <w:lvlText w:val="•"/>
      <w:lvlJc w:val="left"/>
      <w:pPr>
        <w:ind w:left="3324" w:hanging="360"/>
      </w:pPr>
      <w:rPr>
        <w:rFonts w:hint="default"/>
      </w:rPr>
    </w:lvl>
    <w:lvl w:ilvl="4" w:tplc="89481960">
      <w:numFmt w:val="bullet"/>
      <w:lvlText w:val="•"/>
      <w:lvlJc w:val="left"/>
      <w:pPr>
        <w:ind w:left="4272" w:hanging="360"/>
      </w:pPr>
      <w:rPr>
        <w:rFonts w:hint="default"/>
      </w:rPr>
    </w:lvl>
    <w:lvl w:ilvl="5" w:tplc="FED4A132">
      <w:numFmt w:val="bullet"/>
      <w:lvlText w:val="•"/>
      <w:lvlJc w:val="left"/>
      <w:pPr>
        <w:ind w:left="5220" w:hanging="360"/>
      </w:pPr>
      <w:rPr>
        <w:rFonts w:hint="default"/>
      </w:rPr>
    </w:lvl>
    <w:lvl w:ilvl="6" w:tplc="7E0E42DC">
      <w:numFmt w:val="bullet"/>
      <w:lvlText w:val="•"/>
      <w:lvlJc w:val="left"/>
      <w:pPr>
        <w:ind w:left="6168" w:hanging="360"/>
      </w:pPr>
      <w:rPr>
        <w:rFonts w:hint="default"/>
      </w:rPr>
    </w:lvl>
    <w:lvl w:ilvl="7" w:tplc="3D4E6316">
      <w:numFmt w:val="bullet"/>
      <w:lvlText w:val="•"/>
      <w:lvlJc w:val="left"/>
      <w:pPr>
        <w:ind w:left="7116" w:hanging="360"/>
      </w:pPr>
      <w:rPr>
        <w:rFonts w:hint="default"/>
      </w:rPr>
    </w:lvl>
    <w:lvl w:ilvl="8" w:tplc="E22E793E">
      <w:numFmt w:val="bullet"/>
      <w:lvlText w:val="•"/>
      <w:lvlJc w:val="left"/>
      <w:pPr>
        <w:ind w:left="8064" w:hanging="360"/>
      </w:pPr>
      <w:rPr>
        <w:rFonts w:hint="default"/>
      </w:rPr>
    </w:lvl>
  </w:abstractNum>
  <w:abstractNum w:abstractNumId="17">
    <w:nsid w:val="3A7731DF"/>
    <w:multiLevelType w:val="hybridMultilevel"/>
    <w:tmpl w:val="C83E8254"/>
    <w:lvl w:ilvl="0" w:tplc="5B58C606">
      <w:start w:val="1"/>
      <w:numFmt w:val="lowerLetter"/>
      <w:lvlText w:val="(%1)"/>
      <w:lvlJc w:val="left"/>
      <w:pPr>
        <w:ind w:left="1967" w:hanging="416"/>
      </w:pPr>
      <w:rPr>
        <w:rFonts w:ascii="Arial" w:eastAsia="Arial" w:hAnsi="Arial" w:cs="Arial" w:hint="default"/>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5B72A3"/>
    <w:multiLevelType w:val="hybridMultilevel"/>
    <w:tmpl w:val="2CA891C6"/>
    <w:lvl w:ilvl="0" w:tplc="C57CBAFA">
      <w:start w:val="1"/>
      <w:numFmt w:val="lowerLetter"/>
      <w:lvlText w:val="(%1)"/>
      <w:lvlJc w:val="left"/>
      <w:pPr>
        <w:ind w:left="472" w:hanging="360"/>
      </w:pPr>
      <w:rPr>
        <w:rFonts w:ascii="Arial" w:eastAsia="Arial" w:hAnsi="Arial" w:cs="Arial" w:hint="default"/>
        <w:spacing w:val="-1"/>
        <w:w w:val="99"/>
        <w:sz w:val="20"/>
        <w:szCs w:val="20"/>
      </w:rPr>
    </w:lvl>
    <w:lvl w:ilvl="1" w:tplc="BED20920">
      <w:numFmt w:val="bullet"/>
      <w:lvlText w:val="•"/>
      <w:lvlJc w:val="left"/>
      <w:pPr>
        <w:ind w:left="1428" w:hanging="360"/>
      </w:pPr>
      <w:rPr>
        <w:rFonts w:hint="default"/>
      </w:rPr>
    </w:lvl>
    <w:lvl w:ilvl="2" w:tplc="71DEC110">
      <w:numFmt w:val="bullet"/>
      <w:lvlText w:val="•"/>
      <w:lvlJc w:val="left"/>
      <w:pPr>
        <w:ind w:left="2376" w:hanging="360"/>
      </w:pPr>
      <w:rPr>
        <w:rFonts w:hint="default"/>
      </w:rPr>
    </w:lvl>
    <w:lvl w:ilvl="3" w:tplc="18FE288E">
      <w:numFmt w:val="bullet"/>
      <w:lvlText w:val="•"/>
      <w:lvlJc w:val="left"/>
      <w:pPr>
        <w:ind w:left="3324" w:hanging="360"/>
      </w:pPr>
      <w:rPr>
        <w:rFonts w:hint="default"/>
      </w:rPr>
    </w:lvl>
    <w:lvl w:ilvl="4" w:tplc="524A6300">
      <w:numFmt w:val="bullet"/>
      <w:lvlText w:val="•"/>
      <w:lvlJc w:val="left"/>
      <w:pPr>
        <w:ind w:left="4272" w:hanging="360"/>
      </w:pPr>
      <w:rPr>
        <w:rFonts w:hint="default"/>
      </w:rPr>
    </w:lvl>
    <w:lvl w:ilvl="5" w:tplc="71AAEDA6">
      <w:numFmt w:val="bullet"/>
      <w:lvlText w:val="•"/>
      <w:lvlJc w:val="left"/>
      <w:pPr>
        <w:ind w:left="5220" w:hanging="360"/>
      </w:pPr>
      <w:rPr>
        <w:rFonts w:hint="default"/>
      </w:rPr>
    </w:lvl>
    <w:lvl w:ilvl="6" w:tplc="938CD2FA">
      <w:numFmt w:val="bullet"/>
      <w:lvlText w:val="•"/>
      <w:lvlJc w:val="left"/>
      <w:pPr>
        <w:ind w:left="6168" w:hanging="360"/>
      </w:pPr>
      <w:rPr>
        <w:rFonts w:hint="default"/>
      </w:rPr>
    </w:lvl>
    <w:lvl w:ilvl="7" w:tplc="5EA8DE54">
      <w:numFmt w:val="bullet"/>
      <w:lvlText w:val="•"/>
      <w:lvlJc w:val="left"/>
      <w:pPr>
        <w:ind w:left="7116" w:hanging="360"/>
      </w:pPr>
      <w:rPr>
        <w:rFonts w:hint="default"/>
      </w:rPr>
    </w:lvl>
    <w:lvl w:ilvl="8" w:tplc="E9F054AE">
      <w:numFmt w:val="bullet"/>
      <w:lvlText w:val="•"/>
      <w:lvlJc w:val="left"/>
      <w:pPr>
        <w:ind w:left="8064" w:hanging="360"/>
      </w:pPr>
      <w:rPr>
        <w:rFonts w:hint="default"/>
      </w:rPr>
    </w:lvl>
  </w:abstractNum>
  <w:abstractNum w:abstractNumId="19">
    <w:nsid w:val="45B62007"/>
    <w:multiLevelType w:val="hybridMultilevel"/>
    <w:tmpl w:val="DD6E67D2"/>
    <w:lvl w:ilvl="0" w:tplc="4EF435DC">
      <w:start w:val="1"/>
      <w:numFmt w:val="lowerLetter"/>
      <w:lvlText w:val="(%1)"/>
      <w:lvlJc w:val="left"/>
      <w:pPr>
        <w:ind w:left="539" w:hanging="432"/>
      </w:pPr>
      <w:rPr>
        <w:rFonts w:ascii="Arial" w:eastAsia="Arial" w:hAnsi="Arial" w:cs="Arial" w:hint="default"/>
        <w:spacing w:val="-1"/>
        <w:w w:val="99"/>
        <w:sz w:val="20"/>
        <w:szCs w:val="20"/>
      </w:rPr>
    </w:lvl>
    <w:lvl w:ilvl="1" w:tplc="9EE2CD88">
      <w:numFmt w:val="bullet"/>
      <w:lvlText w:val="•"/>
      <w:lvlJc w:val="left"/>
      <w:pPr>
        <w:ind w:left="1116" w:hanging="432"/>
      </w:pPr>
      <w:rPr>
        <w:rFonts w:hint="default"/>
      </w:rPr>
    </w:lvl>
    <w:lvl w:ilvl="2" w:tplc="605E63E4">
      <w:numFmt w:val="bullet"/>
      <w:lvlText w:val="•"/>
      <w:lvlJc w:val="left"/>
      <w:pPr>
        <w:ind w:left="1692" w:hanging="432"/>
      </w:pPr>
      <w:rPr>
        <w:rFonts w:hint="default"/>
      </w:rPr>
    </w:lvl>
    <w:lvl w:ilvl="3" w:tplc="9078C8D4">
      <w:numFmt w:val="bullet"/>
      <w:lvlText w:val="•"/>
      <w:lvlJc w:val="left"/>
      <w:pPr>
        <w:ind w:left="2269" w:hanging="432"/>
      </w:pPr>
      <w:rPr>
        <w:rFonts w:hint="default"/>
      </w:rPr>
    </w:lvl>
    <w:lvl w:ilvl="4" w:tplc="01D46526">
      <w:numFmt w:val="bullet"/>
      <w:lvlText w:val="•"/>
      <w:lvlJc w:val="left"/>
      <w:pPr>
        <w:ind w:left="2845" w:hanging="432"/>
      </w:pPr>
      <w:rPr>
        <w:rFonts w:hint="default"/>
      </w:rPr>
    </w:lvl>
    <w:lvl w:ilvl="5" w:tplc="EBA248A2">
      <w:numFmt w:val="bullet"/>
      <w:lvlText w:val="•"/>
      <w:lvlJc w:val="left"/>
      <w:pPr>
        <w:ind w:left="3422" w:hanging="432"/>
      </w:pPr>
      <w:rPr>
        <w:rFonts w:hint="default"/>
      </w:rPr>
    </w:lvl>
    <w:lvl w:ilvl="6" w:tplc="C38684E4">
      <w:numFmt w:val="bullet"/>
      <w:lvlText w:val="•"/>
      <w:lvlJc w:val="left"/>
      <w:pPr>
        <w:ind w:left="3998" w:hanging="432"/>
      </w:pPr>
      <w:rPr>
        <w:rFonts w:hint="default"/>
      </w:rPr>
    </w:lvl>
    <w:lvl w:ilvl="7" w:tplc="802A6438">
      <w:numFmt w:val="bullet"/>
      <w:lvlText w:val="•"/>
      <w:lvlJc w:val="left"/>
      <w:pPr>
        <w:ind w:left="4574" w:hanging="432"/>
      </w:pPr>
      <w:rPr>
        <w:rFonts w:hint="default"/>
      </w:rPr>
    </w:lvl>
    <w:lvl w:ilvl="8" w:tplc="1356200C">
      <w:numFmt w:val="bullet"/>
      <w:lvlText w:val="•"/>
      <w:lvlJc w:val="left"/>
      <w:pPr>
        <w:ind w:left="5151" w:hanging="432"/>
      </w:pPr>
      <w:rPr>
        <w:rFonts w:hint="default"/>
      </w:rPr>
    </w:lvl>
  </w:abstractNum>
  <w:abstractNum w:abstractNumId="20">
    <w:nsid w:val="47612AC9"/>
    <w:multiLevelType w:val="hybridMultilevel"/>
    <w:tmpl w:val="2070F0FE"/>
    <w:lvl w:ilvl="0" w:tplc="F926CFD8">
      <w:start w:val="1"/>
      <w:numFmt w:val="lowerLetter"/>
      <w:lvlText w:val="(%1)"/>
      <w:lvlJc w:val="left"/>
      <w:pPr>
        <w:ind w:left="472" w:hanging="360"/>
      </w:pPr>
      <w:rPr>
        <w:rFonts w:ascii="Arial" w:eastAsia="Arial" w:hAnsi="Arial" w:cs="Arial" w:hint="default"/>
        <w:spacing w:val="-1"/>
        <w:w w:val="99"/>
        <w:sz w:val="20"/>
        <w:szCs w:val="20"/>
      </w:rPr>
    </w:lvl>
    <w:lvl w:ilvl="1" w:tplc="11BA70D6">
      <w:numFmt w:val="bullet"/>
      <w:lvlText w:val="•"/>
      <w:lvlJc w:val="left"/>
      <w:pPr>
        <w:ind w:left="1428" w:hanging="360"/>
      </w:pPr>
      <w:rPr>
        <w:rFonts w:hint="default"/>
      </w:rPr>
    </w:lvl>
    <w:lvl w:ilvl="2" w:tplc="654C8D66">
      <w:numFmt w:val="bullet"/>
      <w:lvlText w:val="•"/>
      <w:lvlJc w:val="left"/>
      <w:pPr>
        <w:ind w:left="2376" w:hanging="360"/>
      </w:pPr>
      <w:rPr>
        <w:rFonts w:hint="default"/>
      </w:rPr>
    </w:lvl>
    <w:lvl w:ilvl="3" w:tplc="EB6AFCFC">
      <w:numFmt w:val="bullet"/>
      <w:lvlText w:val="•"/>
      <w:lvlJc w:val="left"/>
      <w:pPr>
        <w:ind w:left="3324" w:hanging="360"/>
      </w:pPr>
      <w:rPr>
        <w:rFonts w:hint="default"/>
      </w:rPr>
    </w:lvl>
    <w:lvl w:ilvl="4" w:tplc="14205FDC">
      <w:numFmt w:val="bullet"/>
      <w:lvlText w:val="•"/>
      <w:lvlJc w:val="left"/>
      <w:pPr>
        <w:ind w:left="4272" w:hanging="360"/>
      </w:pPr>
      <w:rPr>
        <w:rFonts w:hint="default"/>
      </w:rPr>
    </w:lvl>
    <w:lvl w:ilvl="5" w:tplc="14A68D9A">
      <w:numFmt w:val="bullet"/>
      <w:lvlText w:val="•"/>
      <w:lvlJc w:val="left"/>
      <w:pPr>
        <w:ind w:left="5220" w:hanging="360"/>
      </w:pPr>
      <w:rPr>
        <w:rFonts w:hint="default"/>
      </w:rPr>
    </w:lvl>
    <w:lvl w:ilvl="6" w:tplc="CB74A6C4">
      <w:numFmt w:val="bullet"/>
      <w:lvlText w:val="•"/>
      <w:lvlJc w:val="left"/>
      <w:pPr>
        <w:ind w:left="6168" w:hanging="360"/>
      </w:pPr>
      <w:rPr>
        <w:rFonts w:hint="default"/>
      </w:rPr>
    </w:lvl>
    <w:lvl w:ilvl="7" w:tplc="50924D62">
      <w:numFmt w:val="bullet"/>
      <w:lvlText w:val="•"/>
      <w:lvlJc w:val="left"/>
      <w:pPr>
        <w:ind w:left="7116" w:hanging="360"/>
      </w:pPr>
      <w:rPr>
        <w:rFonts w:hint="default"/>
      </w:rPr>
    </w:lvl>
    <w:lvl w:ilvl="8" w:tplc="207455E8">
      <w:numFmt w:val="bullet"/>
      <w:lvlText w:val="•"/>
      <w:lvlJc w:val="left"/>
      <w:pPr>
        <w:ind w:left="8064" w:hanging="360"/>
      </w:pPr>
      <w:rPr>
        <w:rFonts w:hint="default"/>
      </w:rPr>
    </w:lvl>
  </w:abstractNum>
  <w:abstractNum w:abstractNumId="21">
    <w:nsid w:val="47EB54DE"/>
    <w:multiLevelType w:val="hybridMultilevel"/>
    <w:tmpl w:val="E904D37C"/>
    <w:lvl w:ilvl="0" w:tplc="B2C4A622">
      <w:start w:val="1"/>
      <w:numFmt w:val="lowerLetter"/>
      <w:lvlText w:val="(%1)"/>
      <w:lvlJc w:val="left"/>
      <w:pPr>
        <w:ind w:left="472" w:hanging="360"/>
      </w:pPr>
      <w:rPr>
        <w:rFonts w:ascii="Arial" w:eastAsia="Arial" w:hAnsi="Arial" w:cs="Arial" w:hint="default"/>
        <w:spacing w:val="-1"/>
        <w:w w:val="99"/>
        <w:sz w:val="24"/>
        <w:szCs w:val="24"/>
      </w:rPr>
    </w:lvl>
    <w:lvl w:ilvl="1" w:tplc="E9C48226">
      <w:numFmt w:val="bullet"/>
      <w:lvlText w:val="•"/>
      <w:lvlJc w:val="left"/>
      <w:pPr>
        <w:ind w:left="1428" w:hanging="360"/>
      </w:pPr>
      <w:rPr>
        <w:rFonts w:hint="default"/>
      </w:rPr>
    </w:lvl>
    <w:lvl w:ilvl="2" w:tplc="8F42787E">
      <w:numFmt w:val="bullet"/>
      <w:lvlText w:val="•"/>
      <w:lvlJc w:val="left"/>
      <w:pPr>
        <w:ind w:left="2376" w:hanging="360"/>
      </w:pPr>
      <w:rPr>
        <w:rFonts w:hint="default"/>
      </w:rPr>
    </w:lvl>
    <w:lvl w:ilvl="3" w:tplc="1E589C18">
      <w:numFmt w:val="bullet"/>
      <w:lvlText w:val="•"/>
      <w:lvlJc w:val="left"/>
      <w:pPr>
        <w:ind w:left="3324" w:hanging="360"/>
      </w:pPr>
      <w:rPr>
        <w:rFonts w:hint="default"/>
      </w:rPr>
    </w:lvl>
    <w:lvl w:ilvl="4" w:tplc="C6AE7D38">
      <w:numFmt w:val="bullet"/>
      <w:lvlText w:val="•"/>
      <w:lvlJc w:val="left"/>
      <w:pPr>
        <w:ind w:left="4272" w:hanging="360"/>
      </w:pPr>
      <w:rPr>
        <w:rFonts w:hint="default"/>
      </w:rPr>
    </w:lvl>
    <w:lvl w:ilvl="5" w:tplc="59CE9720">
      <w:numFmt w:val="bullet"/>
      <w:lvlText w:val="•"/>
      <w:lvlJc w:val="left"/>
      <w:pPr>
        <w:ind w:left="5220" w:hanging="360"/>
      </w:pPr>
      <w:rPr>
        <w:rFonts w:hint="default"/>
      </w:rPr>
    </w:lvl>
    <w:lvl w:ilvl="6" w:tplc="11FAE420">
      <w:numFmt w:val="bullet"/>
      <w:lvlText w:val="•"/>
      <w:lvlJc w:val="left"/>
      <w:pPr>
        <w:ind w:left="6168" w:hanging="360"/>
      </w:pPr>
      <w:rPr>
        <w:rFonts w:hint="default"/>
      </w:rPr>
    </w:lvl>
    <w:lvl w:ilvl="7" w:tplc="22625B96">
      <w:numFmt w:val="bullet"/>
      <w:lvlText w:val="•"/>
      <w:lvlJc w:val="left"/>
      <w:pPr>
        <w:ind w:left="7116" w:hanging="360"/>
      </w:pPr>
      <w:rPr>
        <w:rFonts w:hint="default"/>
      </w:rPr>
    </w:lvl>
    <w:lvl w:ilvl="8" w:tplc="2102AD68">
      <w:numFmt w:val="bullet"/>
      <w:lvlText w:val="•"/>
      <w:lvlJc w:val="left"/>
      <w:pPr>
        <w:ind w:left="8064" w:hanging="360"/>
      </w:pPr>
      <w:rPr>
        <w:rFonts w:hint="default"/>
      </w:rPr>
    </w:lvl>
  </w:abstractNum>
  <w:abstractNum w:abstractNumId="22">
    <w:nsid w:val="47F65C1F"/>
    <w:multiLevelType w:val="hybridMultilevel"/>
    <w:tmpl w:val="FA9258DC"/>
    <w:lvl w:ilvl="0" w:tplc="C26C25BE">
      <w:start w:val="1"/>
      <w:numFmt w:val="lowerLetter"/>
      <w:lvlText w:val="(%1)"/>
      <w:lvlJc w:val="left"/>
      <w:pPr>
        <w:ind w:left="472" w:hanging="360"/>
      </w:pPr>
      <w:rPr>
        <w:rFonts w:ascii="Arial" w:eastAsia="Arial" w:hAnsi="Arial" w:cs="Arial" w:hint="default"/>
        <w:spacing w:val="-1"/>
        <w:w w:val="99"/>
        <w:sz w:val="20"/>
        <w:szCs w:val="20"/>
      </w:rPr>
    </w:lvl>
    <w:lvl w:ilvl="1" w:tplc="BABAEB7C">
      <w:start w:val="1"/>
      <w:numFmt w:val="lowerLetter"/>
      <w:lvlText w:val="(%2)"/>
      <w:lvlJc w:val="left"/>
      <w:pPr>
        <w:ind w:left="2023" w:hanging="471"/>
        <w:jc w:val="right"/>
      </w:pPr>
      <w:rPr>
        <w:rFonts w:ascii="Arial" w:eastAsia="Arial" w:hAnsi="Arial" w:cs="Arial" w:hint="default"/>
        <w:spacing w:val="-1"/>
        <w:w w:val="99"/>
        <w:sz w:val="24"/>
        <w:szCs w:val="24"/>
      </w:rPr>
    </w:lvl>
    <w:lvl w:ilvl="2" w:tplc="5B58C606">
      <w:start w:val="1"/>
      <w:numFmt w:val="lowerLetter"/>
      <w:lvlText w:val="(%3)"/>
      <w:lvlJc w:val="left"/>
      <w:pPr>
        <w:ind w:left="1967" w:hanging="416"/>
      </w:pPr>
      <w:rPr>
        <w:rFonts w:ascii="Arial" w:eastAsia="Arial" w:hAnsi="Arial" w:cs="Arial" w:hint="default"/>
        <w:spacing w:val="-1"/>
        <w:w w:val="99"/>
        <w:sz w:val="24"/>
        <w:szCs w:val="24"/>
      </w:rPr>
    </w:lvl>
    <w:lvl w:ilvl="3" w:tplc="C42E9C18">
      <w:numFmt w:val="bullet"/>
      <w:lvlText w:val="•"/>
      <w:lvlJc w:val="left"/>
      <w:pPr>
        <w:ind w:left="3012" w:hanging="416"/>
      </w:pPr>
      <w:rPr>
        <w:rFonts w:hint="default"/>
      </w:rPr>
    </w:lvl>
    <w:lvl w:ilvl="4" w:tplc="EEF6D2B0">
      <w:numFmt w:val="bullet"/>
      <w:lvlText w:val="•"/>
      <w:lvlJc w:val="left"/>
      <w:pPr>
        <w:ind w:left="4005" w:hanging="416"/>
      </w:pPr>
      <w:rPr>
        <w:rFonts w:hint="default"/>
      </w:rPr>
    </w:lvl>
    <w:lvl w:ilvl="5" w:tplc="4ED804D6">
      <w:numFmt w:val="bullet"/>
      <w:lvlText w:val="•"/>
      <w:lvlJc w:val="left"/>
      <w:pPr>
        <w:ind w:left="4997" w:hanging="416"/>
      </w:pPr>
      <w:rPr>
        <w:rFonts w:hint="default"/>
      </w:rPr>
    </w:lvl>
    <w:lvl w:ilvl="6" w:tplc="070E0086">
      <w:numFmt w:val="bullet"/>
      <w:lvlText w:val="•"/>
      <w:lvlJc w:val="left"/>
      <w:pPr>
        <w:ind w:left="5990" w:hanging="416"/>
      </w:pPr>
      <w:rPr>
        <w:rFonts w:hint="default"/>
      </w:rPr>
    </w:lvl>
    <w:lvl w:ilvl="7" w:tplc="51F4905C">
      <w:numFmt w:val="bullet"/>
      <w:lvlText w:val="•"/>
      <w:lvlJc w:val="left"/>
      <w:pPr>
        <w:ind w:left="6982" w:hanging="416"/>
      </w:pPr>
      <w:rPr>
        <w:rFonts w:hint="default"/>
      </w:rPr>
    </w:lvl>
    <w:lvl w:ilvl="8" w:tplc="89E6BD1A">
      <w:numFmt w:val="bullet"/>
      <w:lvlText w:val="•"/>
      <w:lvlJc w:val="left"/>
      <w:pPr>
        <w:ind w:left="7975" w:hanging="416"/>
      </w:pPr>
      <w:rPr>
        <w:rFonts w:hint="default"/>
      </w:rPr>
    </w:lvl>
  </w:abstractNum>
  <w:abstractNum w:abstractNumId="23">
    <w:nsid w:val="4C34245C"/>
    <w:multiLevelType w:val="hybridMultilevel"/>
    <w:tmpl w:val="87CC2CE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4">
    <w:nsid w:val="4E833D9F"/>
    <w:multiLevelType w:val="hybridMultilevel"/>
    <w:tmpl w:val="65F2527A"/>
    <w:lvl w:ilvl="0" w:tplc="8250D184">
      <w:start w:val="1"/>
      <w:numFmt w:val="lowerLetter"/>
      <w:lvlText w:val="(%1)"/>
      <w:lvlJc w:val="left"/>
      <w:pPr>
        <w:ind w:left="832" w:hanging="360"/>
      </w:pPr>
      <w:rPr>
        <w:rFonts w:ascii="Arial" w:eastAsia="Arial" w:hAnsi="Arial" w:cs="Arial" w:hint="default"/>
        <w:spacing w:val="-1"/>
        <w:w w:val="99"/>
        <w:sz w:val="20"/>
        <w:szCs w:val="20"/>
      </w:rPr>
    </w:lvl>
    <w:lvl w:ilvl="1" w:tplc="5302D8F6">
      <w:numFmt w:val="bullet"/>
      <w:lvlText w:val="•"/>
      <w:lvlJc w:val="left"/>
      <w:pPr>
        <w:ind w:left="1752" w:hanging="360"/>
      </w:pPr>
      <w:rPr>
        <w:rFonts w:hint="default"/>
      </w:rPr>
    </w:lvl>
    <w:lvl w:ilvl="2" w:tplc="1826EE08">
      <w:numFmt w:val="bullet"/>
      <w:lvlText w:val="•"/>
      <w:lvlJc w:val="left"/>
      <w:pPr>
        <w:ind w:left="2664" w:hanging="360"/>
      </w:pPr>
      <w:rPr>
        <w:rFonts w:hint="default"/>
      </w:rPr>
    </w:lvl>
    <w:lvl w:ilvl="3" w:tplc="2A66D18C">
      <w:numFmt w:val="bullet"/>
      <w:lvlText w:val="•"/>
      <w:lvlJc w:val="left"/>
      <w:pPr>
        <w:ind w:left="3576" w:hanging="360"/>
      </w:pPr>
      <w:rPr>
        <w:rFonts w:hint="default"/>
      </w:rPr>
    </w:lvl>
    <w:lvl w:ilvl="4" w:tplc="7EF2A332">
      <w:numFmt w:val="bullet"/>
      <w:lvlText w:val="•"/>
      <w:lvlJc w:val="left"/>
      <w:pPr>
        <w:ind w:left="4488" w:hanging="360"/>
      </w:pPr>
      <w:rPr>
        <w:rFonts w:hint="default"/>
      </w:rPr>
    </w:lvl>
    <w:lvl w:ilvl="5" w:tplc="5E6605FE">
      <w:numFmt w:val="bullet"/>
      <w:lvlText w:val="•"/>
      <w:lvlJc w:val="left"/>
      <w:pPr>
        <w:ind w:left="5400" w:hanging="360"/>
      </w:pPr>
      <w:rPr>
        <w:rFonts w:hint="default"/>
      </w:rPr>
    </w:lvl>
    <w:lvl w:ilvl="6" w:tplc="56020CEC">
      <w:numFmt w:val="bullet"/>
      <w:lvlText w:val="•"/>
      <w:lvlJc w:val="left"/>
      <w:pPr>
        <w:ind w:left="6312" w:hanging="360"/>
      </w:pPr>
      <w:rPr>
        <w:rFonts w:hint="default"/>
      </w:rPr>
    </w:lvl>
    <w:lvl w:ilvl="7" w:tplc="2732069E">
      <w:numFmt w:val="bullet"/>
      <w:lvlText w:val="•"/>
      <w:lvlJc w:val="left"/>
      <w:pPr>
        <w:ind w:left="7224" w:hanging="360"/>
      </w:pPr>
      <w:rPr>
        <w:rFonts w:hint="default"/>
      </w:rPr>
    </w:lvl>
    <w:lvl w:ilvl="8" w:tplc="50C6168E">
      <w:numFmt w:val="bullet"/>
      <w:lvlText w:val="•"/>
      <w:lvlJc w:val="left"/>
      <w:pPr>
        <w:ind w:left="8136" w:hanging="360"/>
      </w:pPr>
      <w:rPr>
        <w:rFonts w:hint="default"/>
      </w:rPr>
    </w:lvl>
  </w:abstractNum>
  <w:abstractNum w:abstractNumId="25">
    <w:nsid w:val="561065F1"/>
    <w:multiLevelType w:val="hybridMultilevel"/>
    <w:tmpl w:val="24A05B2A"/>
    <w:lvl w:ilvl="0" w:tplc="F210D3FA">
      <w:start w:val="1"/>
      <w:numFmt w:val="lowerLetter"/>
      <w:lvlText w:val="(%1)"/>
      <w:lvlJc w:val="left"/>
      <w:pPr>
        <w:ind w:left="472" w:hanging="360"/>
      </w:pPr>
      <w:rPr>
        <w:rFonts w:ascii="Arial" w:eastAsia="Arial" w:hAnsi="Arial" w:cs="Arial" w:hint="default"/>
        <w:spacing w:val="-1"/>
        <w:w w:val="99"/>
        <w:sz w:val="20"/>
        <w:szCs w:val="20"/>
      </w:rPr>
    </w:lvl>
    <w:lvl w:ilvl="1" w:tplc="DEB8CC8E">
      <w:numFmt w:val="bullet"/>
      <w:lvlText w:val="•"/>
      <w:lvlJc w:val="left"/>
      <w:pPr>
        <w:ind w:left="1428" w:hanging="360"/>
      </w:pPr>
      <w:rPr>
        <w:rFonts w:hint="default"/>
      </w:rPr>
    </w:lvl>
    <w:lvl w:ilvl="2" w:tplc="0AC80F80">
      <w:numFmt w:val="bullet"/>
      <w:lvlText w:val="•"/>
      <w:lvlJc w:val="left"/>
      <w:pPr>
        <w:ind w:left="2376" w:hanging="360"/>
      </w:pPr>
      <w:rPr>
        <w:rFonts w:hint="default"/>
      </w:rPr>
    </w:lvl>
    <w:lvl w:ilvl="3" w:tplc="F998F8EE">
      <w:numFmt w:val="bullet"/>
      <w:lvlText w:val="•"/>
      <w:lvlJc w:val="left"/>
      <w:pPr>
        <w:ind w:left="3324" w:hanging="360"/>
      </w:pPr>
      <w:rPr>
        <w:rFonts w:hint="default"/>
      </w:rPr>
    </w:lvl>
    <w:lvl w:ilvl="4" w:tplc="5AB07874">
      <w:numFmt w:val="bullet"/>
      <w:lvlText w:val="•"/>
      <w:lvlJc w:val="left"/>
      <w:pPr>
        <w:ind w:left="4272" w:hanging="360"/>
      </w:pPr>
      <w:rPr>
        <w:rFonts w:hint="default"/>
      </w:rPr>
    </w:lvl>
    <w:lvl w:ilvl="5" w:tplc="91E21B38">
      <w:numFmt w:val="bullet"/>
      <w:lvlText w:val="•"/>
      <w:lvlJc w:val="left"/>
      <w:pPr>
        <w:ind w:left="5220" w:hanging="360"/>
      </w:pPr>
      <w:rPr>
        <w:rFonts w:hint="default"/>
      </w:rPr>
    </w:lvl>
    <w:lvl w:ilvl="6" w:tplc="8DC2EB48">
      <w:numFmt w:val="bullet"/>
      <w:lvlText w:val="•"/>
      <w:lvlJc w:val="left"/>
      <w:pPr>
        <w:ind w:left="6168" w:hanging="360"/>
      </w:pPr>
      <w:rPr>
        <w:rFonts w:hint="default"/>
      </w:rPr>
    </w:lvl>
    <w:lvl w:ilvl="7" w:tplc="A6E2D7F4">
      <w:numFmt w:val="bullet"/>
      <w:lvlText w:val="•"/>
      <w:lvlJc w:val="left"/>
      <w:pPr>
        <w:ind w:left="7116" w:hanging="360"/>
      </w:pPr>
      <w:rPr>
        <w:rFonts w:hint="default"/>
      </w:rPr>
    </w:lvl>
    <w:lvl w:ilvl="8" w:tplc="27DA4C4C">
      <w:numFmt w:val="bullet"/>
      <w:lvlText w:val="•"/>
      <w:lvlJc w:val="left"/>
      <w:pPr>
        <w:ind w:left="8064" w:hanging="360"/>
      </w:pPr>
      <w:rPr>
        <w:rFonts w:hint="default"/>
      </w:rPr>
    </w:lvl>
  </w:abstractNum>
  <w:abstractNum w:abstractNumId="26">
    <w:nsid w:val="598F7C74"/>
    <w:multiLevelType w:val="hybridMultilevel"/>
    <w:tmpl w:val="6E1A334E"/>
    <w:lvl w:ilvl="0" w:tplc="BD7A8A1E">
      <w:start w:val="1"/>
      <w:numFmt w:val="lowerLetter"/>
      <w:lvlText w:val="(%1)"/>
      <w:lvlJc w:val="left"/>
      <w:pPr>
        <w:ind w:left="472" w:hanging="360"/>
      </w:pPr>
      <w:rPr>
        <w:rFonts w:ascii="Arial" w:eastAsia="Arial" w:hAnsi="Arial" w:cs="Arial" w:hint="default"/>
        <w:spacing w:val="-1"/>
        <w:w w:val="99"/>
        <w:sz w:val="20"/>
        <w:szCs w:val="20"/>
      </w:rPr>
    </w:lvl>
    <w:lvl w:ilvl="1" w:tplc="0C5EB4CA">
      <w:numFmt w:val="bullet"/>
      <w:lvlText w:val="•"/>
      <w:lvlJc w:val="left"/>
      <w:pPr>
        <w:ind w:left="1428" w:hanging="360"/>
      </w:pPr>
      <w:rPr>
        <w:rFonts w:hint="default"/>
      </w:rPr>
    </w:lvl>
    <w:lvl w:ilvl="2" w:tplc="26F61D7E">
      <w:numFmt w:val="bullet"/>
      <w:lvlText w:val="•"/>
      <w:lvlJc w:val="left"/>
      <w:pPr>
        <w:ind w:left="2376" w:hanging="360"/>
      </w:pPr>
      <w:rPr>
        <w:rFonts w:hint="default"/>
      </w:rPr>
    </w:lvl>
    <w:lvl w:ilvl="3" w:tplc="DAE63E70">
      <w:numFmt w:val="bullet"/>
      <w:lvlText w:val="•"/>
      <w:lvlJc w:val="left"/>
      <w:pPr>
        <w:ind w:left="3324" w:hanging="360"/>
      </w:pPr>
      <w:rPr>
        <w:rFonts w:hint="default"/>
      </w:rPr>
    </w:lvl>
    <w:lvl w:ilvl="4" w:tplc="C8F25FC0">
      <w:numFmt w:val="bullet"/>
      <w:lvlText w:val="•"/>
      <w:lvlJc w:val="left"/>
      <w:pPr>
        <w:ind w:left="4272" w:hanging="360"/>
      </w:pPr>
      <w:rPr>
        <w:rFonts w:hint="default"/>
      </w:rPr>
    </w:lvl>
    <w:lvl w:ilvl="5" w:tplc="B0042494">
      <w:numFmt w:val="bullet"/>
      <w:lvlText w:val="•"/>
      <w:lvlJc w:val="left"/>
      <w:pPr>
        <w:ind w:left="5220" w:hanging="360"/>
      </w:pPr>
      <w:rPr>
        <w:rFonts w:hint="default"/>
      </w:rPr>
    </w:lvl>
    <w:lvl w:ilvl="6" w:tplc="96AE367E">
      <w:numFmt w:val="bullet"/>
      <w:lvlText w:val="•"/>
      <w:lvlJc w:val="left"/>
      <w:pPr>
        <w:ind w:left="6168" w:hanging="360"/>
      </w:pPr>
      <w:rPr>
        <w:rFonts w:hint="default"/>
      </w:rPr>
    </w:lvl>
    <w:lvl w:ilvl="7" w:tplc="CBD43536">
      <w:numFmt w:val="bullet"/>
      <w:lvlText w:val="•"/>
      <w:lvlJc w:val="left"/>
      <w:pPr>
        <w:ind w:left="7116" w:hanging="360"/>
      </w:pPr>
      <w:rPr>
        <w:rFonts w:hint="default"/>
      </w:rPr>
    </w:lvl>
    <w:lvl w:ilvl="8" w:tplc="DF08B0F8">
      <w:numFmt w:val="bullet"/>
      <w:lvlText w:val="•"/>
      <w:lvlJc w:val="left"/>
      <w:pPr>
        <w:ind w:left="8064" w:hanging="360"/>
      </w:pPr>
      <w:rPr>
        <w:rFonts w:hint="default"/>
      </w:rPr>
    </w:lvl>
  </w:abstractNum>
  <w:abstractNum w:abstractNumId="27">
    <w:nsid w:val="5ACF00F7"/>
    <w:multiLevelType w:val="hybridMultilevel"/>
    <w:tmpl w:val="6D2A7968"/>
    <w:lvl w:ilvl="0" w:tplc="0C789726">
      <w:start w:val="1"/>
      <w:numFmt w:val="lowerLetter"/>
      <w:lvlText w:val="%1."/>
      <w:lvlJc w:val="left"/>
      <w:pPr>
        <w:ind w:left="940" w:hanging="360"/>
      </w:pPr>
      <w:rPr>
        <w:rFonts w:hint="default"/>
        <w:b/>
        <w:bCs/>
        <w:spacing w:val="-1"/>
        <w:w w:val="100"/>
      </w:rPr>
    </w:lvl>
    <w:lvl w:ilvl="1" w:tplc="1132EC90">
      <w:numFmt w:val="bullet"/>
      <w:lvlText w:val="•"/>
      <w:lvlJc w:val="left"/>
      <w:pPr>
        <w:ind w:left="1842" w:hanging="360"/>
      </w:pPr>
      <w:rPr>
        <w:rFonts w:hint="default"/>
      </w:rPr>
    </w:lvl>
    <w:lvl w:ilvl="2" w:tplc="FC225AFC">
      <w:numFmt w:val="bullet"/>
      <w:lvlText w:val="•"/>
      <w:lvlJc w:val="left"/>
      <w:pPr>
        <w:ind w:left="2744" w:hanging="360"/>
      </w:pPr>
      <w:rPr>
        <w:rFonts w:hint="default"/>
      </w:rPr>
    </w:lvl>
    <w:lvl w:ilvl="3" w:tplc="D5C436CC">
      <w:numFmt w:val="bullet"/>
      <w:lvlText w:val="•"/>
      <w:lvlJc w:val="left"/>
      <w:pPr>
        <w:ind w:left="3646" w:hanging="360"/>
      </w:pPr>
      <w:rPr>
        <w:rFonts w:hint="default"/>
      </w:rPr>
    </w:lvl>
    <w:lvl w:ilvl="4" w:tplc="B8645AD0">
      <w:numFmt w:val="bullet"/>
      <w:lvlText w:val="•"/>
      <w:lvlJc w:val="left"/>
      <w:pPr>
        <w:ind w:left="4548" w:hanging="360"/>
      </w:pPr>
      <w:rPr>
        <w:rFonts w:hint="default"/>
      </w:rPr>
    </w:lvl>
    <w:lvl w:ilvl="5" w:tplc="3E9C69F0">
      <w:numFmt w:val="bullet"/>
      <w:lvlText w:val="•"/>
      <w:lvlJc w:val="left"/>
      <w:pPr>
        <w:ind w:left="5450" w:hanging="360"/>
      </w:pPr>
      <w:rPr>
        <w:rFonts w:hint="default"/>
      </w:rPr>
    </w:lvl>
    <w:lvl w:ilvl="6" w:tplc="B85E9A10">
      <w:numFmt w:val="bullet"/>
      <w:lvlText w:val="•"/>
      <w:lvlJc w:val="left"/>
      <w:pPr>
        <w:ind w:left="6352" w:hanging="360"/>
      </w:pPr>
      <w:rPr>
        <w:rFonts w:hint="default"/>
      </w:rPr>
    </w:lvl>
    <w:lvl w:ilvl="7" w:tplc="E2E4DFF2">
      <w:numFmt w:val="bullet"/>
      <w:lvlText w:val="•"/>
      <w:lvlJc w:val="left"/>
      <w:pPr>
        <w:ind w:left="7254" w:hanging="360"/>
      </w:pPr>
      <w:rPr>
        <w:rFonts w:hint="default"/>
      </w:rPr>
    </w:lvl>
    <w:lvl w:ilvl="8" w:tplc="EB6E7B46">
      <w:numFmt w:val="bullet"/>
      <w:lvlText w:val="•"/>
      <w:lvlJc w:val="left"/>
      <w:pPr>
        <w:ind w:left="8156" w:hanging="360"/>
      </w:pPr>
      <w:rPr>
        <w:rFonts w:hint="default"/>
      </w:rPr>
    </w:lvl>
  </w:abstractNum>
  <w:abstractNum w:abstractNumId="28">
    <w:nsid w:val="5B977C60"/>
    <w:multiLevelType w:val="hybridMultilevel"/>
    <w:tmpl w:val="6A3CF27E"/>
    <w:lvl w:ilvl="0" w:tplc="5B9E1ABA">
      <w:start w:val="1"/>
      <w:numFmt w:val="lowerRoman"/>
      <w:lvlText w:val="(%1)"/>
      <w:lvlJc w:val="left"/>
      <w:pPr>
        <w:ind w:left="472" w:hanging="361"/>
      </w:pPr>
      <w:rPr>
        <w:rFonts w:ascii="Arial" w:eastAsia="Arial" w:hAnsi="Arial" w:cs="Arial" w:hint="default"/>
        <w:spacing w:val="-1"/>
        <w:w w:val="99"/>
        <w:sz w:val="20"/>
        <w:szCs w:val="20"/>
      </w:rPr>
    </w:lvl>
    <w:lvl w:ilvl="1" w:tplc="B3C29A14">
      <w:numFmt w:val="bullet"/>
      <w:lvlText w:val="•"/>
      <w:lvlJc w:val="left"/>
      <w:pPr>
        <w:ind w:left="1428" w:hanging="361"/>
      </w:pPr>
      <w:rPr>
        <w:rFonts w:hint="default"/>
      </w:rPr>
    </w:lvl>
    <w:lvl w:ilvl="2" w:tplc="88D242D4">
      <w:numFmt w:val="bullet"/>
      <w:lvlText w:val="•"/>
      <w:lvlJc w:val="left"/>
      <w:pPr>
        <w:ind w:left="2376" w:hanging="361"/>
      </w:pPr>
      <w:rPr>
        <w:rFonts w:hint="default"/>
      </w:rPr>
    </w:lvl>
    <w:lvl w:ilvl="3" w:tplc="158AA59C">
      <w:numFmt w:val="bullet"/>
      <w:lvlText w:val="•"/>
      <w:lvlJc w:val="left"/>
      <w:pPr>
        <w:ind w:left="3324" w:hanging="361"/>
      </w:pPr>
      <w:rPr>
        <w:rFonts w:hint="default"/>
      </w:rPr>
    </w:lvl>
    <w:lvl w:ilvl="4" w:tplc="04BE2532">
      <w:numFmt w:val="bullet"/>
      <w:lvlText w:val="•"/>
      <w:lvlJc w:val="left"/>
      <w:pPr>
        <w:ind w:left="4272" w:hanging="361"/>
      </w:pPr>
      <w:rPr>
        <w:rFonts w:hint="default"/>
      </w:rPr>
    </w:lvl>
    <w:lvl w:ilvl="5" w:tplc="6BDA1776">
      <w:numFmt w:val="bullet"/>
      <w:lvlText w:val="•"/>
      <w:lvlJc w:val="left"/>
      <w:pPr>
        <w:ind w:left="5220" w:hanging="361"/>
      </w:pPr>
      <w:rPr>
        <w:rFonts w:hint="default"/>
      </w:rPr>
    </w:lvl>
    <w:lvl w:ilvl="6" w:tplc="6644AA3C">
      <w:numFmt w:val="bullet"/>
      <w:lvlText w:val="•"/>
      <w:lvlJc w:val="left"/>
      <w:pPr>
        <w:ind w:left="6168" w:hanging="361"/>
      </w:pPr>
      <w:rPr>
        <w:rFonts w:hint="default"/>
      </w:rPr>
    </w:lvl>
    <w:lvl w:ilvl="7" w:tplc="6F3E4108">
      <w:numFmt w:val="bullet"/>
      <w:lvlText w:val="•"/>
      <w:lvlJc w:val="left"/>
      <w:pPr>
        <w:ind w:left="7116" w:hanging="361"/>
      </w:pPr>
      <w:rPr>
        <w:rFonts w:hint="default"/>
      </w:rPr>
    </w:lvl>
    <w:lvl w:ilvl="8" w:tplc="3EF6DC12">
      <w:numFmt w:val="bullet"/>
      <w:lvlText w:val="•"/>
      <w:lvlJc w:val="left"/>
      <w:pPr>
        <w:ind w:left="8064" w:hanging="361"/>
      </w:pPr>
      <w:rPr>
        <w:rFonts w:hint="default"/>
      </w:rPr>
    </w:lvl>
  </w:abstractNum>
  <w:abstractNum w:abstractNumId="29">
    <w:nsid w:val="60852600"/>
    <w:multiLevelType w:val="hybridMultilevel"/>
    <w:tmpl w:val="62304C32"/>
    <w:lvl w:ilvl="0" w:tplc="8ED64E8A">
      <w:start w:val="1"/>
      <w:numFmt w:val="lowerLetter"/>
      <w:lvlText w:val="(%1)"/>
      <w:lvlJc w:val="left"/>
      <w:pPr>
        <w:ind w:left="3892" w:hanging="416"/>
      </w:pPr>
      <w:rPr>
        <w:rFonts w:ascii="Arial" w:eastAsia="Arial" w:hAnsi="Arial" w:cs="Arial" w:hint="default"/>
        <w:spacing w:val="-1"/>
        <w:w w:val="99"/>
        <w:sz w:val="24"/>
        <w:szCs w:val="24"/>
      </w:rPr>
    </w:lvl>
    <w:lvl w:ilvl="1" w:tplc="F3325F3A">
      <w:numFmt w:val="bullet"/>
      <w:lvlText w:val="•"/>
      <w:lvlJc w:val="left"/>
      <w:pPr>
        <w:ind w:left="4506" w:hanging="416"/>
      </w:pPr>
      <w:rPr>
        <w:rFonts w:hint="default"/>
      </w:rPr>
    </w:lvl>
    <w:lvl w:ilvl="2" w:tplc="9EF214FE">
      <w:numFmt w:val="bullet"/>
      <w:lvlText w:val="•"/>
      <w:lvlJc w:val="left"/>
      <w:pPr>
        <w:ind w:left="5112" w:hanging="416"/>
      </w:pPr>
      <w:rPr>
        <w:rFonts w:hint="default"/>
      </w:rPr>
    </w:lvl>
    <w:lvl w:ilvl="3" w:tplc="C97C373E">
      <w:numFmt w:val="bullet"/>
      <w:lvlText w:val="•"/>
      <w:lvlJc w:val="left"/>
      <w:pPr>
        <w:ind w:left="5718" w:hanging="416"/>
      </w:pPr>
      <w:rPr>
        <w:rFonts w:hint="default"/>
      </w:rPr>
    </w:lvl>
    <w:lvl w:ilvl="4" w:tplc="C4C444AE">
      <w:numFmt w:val="bullet"/>
      <w:lvlText w:val="•"/>
      <w:lvlJc w:val="left"/>
      <w:pPr>
        <w:ind w:left="6324" w:hanging="416"/>
      </w:pPr>
      <w:rPr>
        <w:rFonts w:hint="default"/>
      </w:rPr>
    </w:lvl>
    <w:lvl w:ilvl="5" w:tplc="4F583D78">
      <w:numFmt w:val="bullet"/>
      <w:lvlText w:val="•"/>
      <w:lvlJc w:val="left"/>
      <w:pPr>
        <w:ind w:left="6930" w:hanging="416"/>
      </w:pPr>
      <w:rPr>
        <w:rFonts w:hint="default"/>
      </w:rPr>
    </w:lvl>
    <w:lvl w:ilvl="6" w:tplc="88349354">
      <w:numFmt w:val="bullet"/>
      <w:lvlText w:val="•"/>
      <w:lvlJc w:val="left"/>
      <w:pPr>
        <w:ind w:left="7536" w:hanging="416"/>
      </w:pPr>
      <w:rPr>
        <w:rFonts w:hint="default"/>
      </w:rPr>
    </w:lvl>
    <w:lvl w:ilvl="7" w:tplc="92904260">
      <w:numFmt w:val="bullet"/>
      <w:lvlText w:val="•"/>
      <w:lvlJc w:val="left"/>
      <w:pPr>
        <w:ind w:left="8142" w:hanging="416"/>
      </w:pPr>
      <w:rPr>
        <w:rFonts w:hint="default"/>
      </w:rPr>
    </w:lvl>
    <w:lvl w:ilvl="8" w:tplc="AF365162">
      <w:numFmt w:val="bullet"/>
      <w:lvlText w:val="•"/>
      <w:lvlJc w:val="left"/>
      <w:pPr>
        <w:ind w:left="8748" w:hanging="416"/>
      </w:pPr>
      <w:rPr>
        <w:rFonts w:hint="default"/>
      </w:rPr>
    </w:lvl>
  </w:abstractNum>
  <w:abstractNum w:abstractNumId="30">
    <w:nsid w:val="65EB44B9"/>
    <w:multiLevelType w:val="hybridMultilevel"/>
    <w:tmpl w:val="4FFC0A58"/>
    <w:lvl w:ilvl="0" w:tplc="397CC460">
      <w:start w:val="1"/>
      <w:numFmt w:val="lowerLetter"/>
      <w:lvlText w:val="(%1)"/>
      <w:lvlJc w:val="left"/>
      <w:pPr>
        <w:ind w:left="472" w:hanging="360"/>
      </w:pPr>
      <w:rPr>
        <w:rFonts w:ascii="Arial" w:eastAsia="Arial" w:hAnsi="Arial" w:cs="Arial" w:hint="default"/>
        <w:spacing w:val="-1"/>
        <w:w w:val="99"/>
        <w:sz w:val="20"/>
        <w:szCs w:val="20"/>
      </w:rPr>
    </w:lvl>
    <w:lvl w:ilvl="1" w:tplc="1C321704">
      <w:numFmt w:val="bullet"/>
      <w:lvlText w:val="•"/>
      <w:lvlJc w:val="left"/>
      <w:pPr>
        <w:ind w:left="1428" w:hanging="360"/>
      </w:pPr>
      <w:rPr>
        <w:rFonts w:hint="default"/>
      </w:rPr>
    </w:lvl>
    <w:lvl w:ilvl="2" w:tplc="4A4A7204">
      <w:numFmt w:val="bullet"/>
      <w:lvlText w:val="•"/>
      <w:lvlJc w:val="left"/>
      <w:pPr>
        <w:ind w:left="2376" w:hanging="360"/>
      </w:pPr>
      <w:rPr>
        <w:rFonts w:hint="default"/>
      </w:rPr>
    </w:lvl>
    <w:lvl w:ilvl="3" w:tplc="5EE87EF4">
      <w:numFmt w:val="bullet"/>
      <w:lvlText w:val="•"/>
      <w:lvlJc w:val="left"/>
      <w:pPr>
        <w:ind w:left="3324" w:hanging="360"/>
      </w:pPr>
      <w:rPr>
        <w:rFonts w:hint="default"/>
      </w:rPr>
    </w:lvl>
    <w:lvl w:ilvl="4" w:tplc="BCD275BE">
      <w:numFmt w:val="bullet"/>
      <w:lvlText w:val="•"/>
      <w:lvlJc w:val="left"/>
      <w:pPr>
        <w:ind w:left="4272" w:hanging="360"/>
      </w:pPr>
      <w:rPr>
        <w:rFonts w:hint="default"/>
      </w:rPr>
    </w:lvl>
    <w:lvl w:ilvl="5" w:tplc="78109426">
      <w:numFmt w:val="bullet"/>
      <w:lvlText w:val="•"/>
      <w:lvlJc w:val="left"/>
      <w:pPr>
        <w:ind w:left="5220" w:hanging="360"/>
      </w:pPr>
      <w:rPr>
        <w:rFonts w:hint="default"/>
      </w:rPr>
    </w:lvl>
    <w:lvl w:ilvl="6" w:tplc="00EA7838">
      <w:numFmt w:val="bullet"/>
      <w:lvlText w:val="•"/>
      <w:lvlJc w:val="left"/>
      <w:pPr>
        <w:ind w:left="6168" w:hanging="360"/>
      </w:pPr>
      <w:rPr>
        <w:rFonts w:hint="default"/>
      </w:rPr>
    </w:lvl>
    <w:lvl w:ilvl="7" w:tplc="98521510">
      <w:numFmt w:val="bullet"/>
      <w:lvlText w:val="•"/>
      <w:lvlJc w:val="left"/>
      <w:pPr>
        <w:ind w:left="7116" w:hanging="360"/>
      </w:pPr>
      <w:rPr>
        <w:rFonts w:hint="default"/>
      </w:rPr>
    </w:lvl>
    <w:lvl w:ilvl="8" w:tplc="73342B72">
      <w:numFmt w:val="bullet"/>
      <w:lvlText w:val="•"/>
      <w:lvlJc w:val="left"/>
      <w:pPr>
        <w:ind w:left="8064" w:hanging="360"/>
      </w:pPr>
      <w:rPr>
        <w:rFonts w:hint="default"/>
      </w:rPr>
    </w:lvl>
  </w:abstractNum>
  <w:abstractNum w:abstractNumId="31">
    <w:nsid w:val="69AF2552"/>
    <w:multiLevelType w:val="hybridMultilevel"/>
    <w:tmpl w:val="D72C548C"/>
    <w:lvl w:ilvl="0" w:tplc="FE2ECC3E">
      <w:start w:val="1"/>
      <w:numFmt w:val="decimal"/>
      <w:lvlText w:val="%1."/>
      <w:lvlJc w:val="left"/>
      <w:pPr>
        <w:ind w:left="652" w:hanging="540"/>
      </w:pPr>
      <w:rPr>
        <w:rFonts w:ascii="Arial" w:eastAsia="Arial" w:hAnsi="Arial" w:cs="Arial" w:hint="default"/>
        <w:spacing w:val="-1"/>
        <w:w w:val="99"/>
        <w:sz w:val="20"/>
        <w:szCs w:val="20"/>
      </w:rPr>
    </w:lvl>
    <w:lvl w:ilvl="1" w:tplc="F63A9688">
      <w:numFmt w:val="bullet"/>
      <w:lvlText w:val="•"/>
      <w:lvlJc w:val="left"/>
      <w:pPr>
        <w:ind w:left="1590" w:hanging="540"/>
      </w:pPr>
      <w:rPr>
        <w:rFonts w:hint="default"/>
      </w:rPr>
    </w:lvl>
    <w:lvl w:ilvl="2" w:tplc="694E3882">
      <w:numFmt w:val="bullet"/>
      <w:lvlText w:val="•"/>
      <w:lvlJc w:val="left"/>
      <w:pPr>
        <w:ind w:left="2520" w:hanging="540"/>
      </w:pPr>
      <w:rPr>
        <w:rFonts w:hint="default"/>
      </w:rPr>
    </w:lvl>
    <w:lvl w:ilvl="3" w:tplc="5BA8A19A">
      <w:numFmt w:val="bullet"/>
      <w:lvlText w:val="•"/>
      <w:lvlJc w:val="left"/>
      <w:pPr>
        <w:ind w:left="3450" w:hanging="540"/>
      </w:pPr>
      <w:rPr>
        <w:rFonts w:hint="default"/>
      </w:rPr>
    </w:lvl>
    <w:lvl w:ilvl="4" w:tplc="276EEA42">
      <w:numFmt w:val="bullet"/>
      <w:lvlText w:val="•"/>
      <w:lvlJc w:val="left"/>
      <w:pPr>
        <w:ind w:left="4380" w:hanging="540"/>
      </w:pPr>
      <w:rPr>
        <w:rFonts w:hint="default"/>
      </w:rPr>
    </w:lvl>
    <w:lvl w:ilvl="5" w:tplc="9F64481C">
      <w:numFmt w:val="bullet"/>
      <w:lvlText w:val="•"/>
      <w:lvlJc w:val="left"/>
      <w:pPr>
        <w:ind w:left="5310" w:hanging="540"/>
      </w:pPr>
      <w:rPr>
        <w:rFonts w:hint="default"/>
      </w:rPr>
    </w:lvl>
    <w:lvl w:ilvl="6" w:tplc="DAFC7658">
      <w:numFmt w:val="bullet"/>
      <w:lvlText w:val="•"/>
      <w:lvlJc w:val="left"/>
      <w:pPr>
        <w:ind w:left="6240" w:hanging="540"/>
      </w:pPr>
      <w:rPr>
        <w:rFonts w:hint="default"/>
      </w:rPr>
    </w:lvl>
    <w:lvl w:ilvl="7" w:tplc="998C3520">
      <w:numFmt w:val="bullet"/>
      <w:lvlText w:val="•"/>
      <w:lvlJc w:val="left"/>
      <w:pPr>
        <w:ind w:left="7170" w:hanging="540"/>
      </w:pPr>
      <w:rPr>
        <w:rFonts w:hint="default"/>
      </w:rPr>
    </w:lvl>
    <w:lvl w:ilvl="8" w:tplc="68E2114C">
      <w:numFmt w:val="bullet"/>
      <w:lvlText w:val="•"/>
      <w:lvlJc w:val="left"/>
      <w:pPr>
        <w:ind w:left="8100" w:hanging="540"/>
      </w:pPr>
      <w:rPr>
        <w:rFonts w:hint="default"/>
      </w:rPr>
    </w:lvl>
  </w:abstractNum>
  <w:abstractNum w:abstractNumId="32">
    <w:nsid w:val="79D40A28"/>
    <w:multiLevelType w:val="hybridMultilevel"/>
    <w:tmpl w:val="7B2A7646"/>
    <w:lvl w:ilvl="0" w:tplc="F650EA6C">
      <w:start w:val="1"/>
      <w:numFmt w:val="lowerLetter"/>
      <w:lvlText w:val="(%1)"/>
      <w:lvlJc w:val="left"/>
      <w:pPr>
        <w:ind w:left="472" w:hanging="360"/>
      </w:pPr>
      <w:rPr>
        <w:rFonts w:ascii="Arial" w:eastAsia="Arial" w:hAnsi="Arial" w:cs="Arial" w:hint="default"/>
        <w:spacing w:val="-1"/>
        <w:w w:val="99"/>
        <w:sz w:val="24"/>
        <w:szCs w:val="24"/>
      </w:rPr>
    </w:lvl>
    <w:lvl w:ilvl="1" w:tplc="4FEA1A68">
      <w:numFmt w:val="bullet"/>
      <w:lvlText w:val="•"/>
      <w:lvlJc w:val="left"/>
      <w:pPr>
        <w:ind w:left="1428" w:hanging="360"/>
      </w:pPr>
      <w:rPr>
        <w:rFonts w:hint="default"/>
      </w:rPr>
    </w:lvl>
    <w:lvl w:ilvl="2" w:tplc="56989E74">
      <w:numFmt w:val="bullet"/>
      <w:lvlText w:val="•"/>
      <w:lvlJc w:val="left"/>
      <w:pPr>
        <w:ind w:left="2376" w:hanging="360"/>
      </w:pPr>
      <w:rPr>
        <w:rFonts w:hint="default"/>
      </w:rPr>
    </w:lvl>
    <w:lvl w:ilvl="3" w:tplc="591E3CF0">
      <w:numFmt w:val="bullet"/>
      <w:lvlText w:val="•"/>
      <w:lvlJc w:val="left"/>
      <w:pPr>
        <w:ind w:left="3324" w:hanging="360"/>
      </w:pPr>
      <w:rPr>
        <w:rFonts w:hint="default"/>
      </w:rPr>
    </w:lvl>
    <w:lvl w:ilvl="4" w:tplc="24981CC4">
      <w:numFmt w:val="bullet"/>
      <w:lvlText w:val="•"/>
      <w:lvlJc w:val="left"/>
      <w:pPr>
        <w:ind w:left="4272" w:hanging="360"/>
      </w:pPr>
      <w:rPr>
        <w:rFonts w:hint="default"/>
      </w:rPr>
    </w:lvl>
    <w:lvl w:ilvl="5" w:tplc="FDC637EC">
      <w:numFmt w:val="bullet"/>
      <w:lvlText w:val="•"/>
      <w:lvlJc w:val="left"/>
      <w:pPr>
        <w:ind w:left="5220" w:hanging="360"/>
      </w:pPr>
      <w:rPr>
        <w:rFonts w:hint="default"/>
      </w:rPr>
    </w:lvl>
    <w:lvl w:ilvl="6" w:tplc="A87E9BA2">
      <w:numFmt w:val="bullet"/>
      <w:lvlText w:val="•"/>
      <w:lvlJc w:val="left"/>
      <w:pPr>
        <w:ind w:left="6168" w:hanging="360"/>
      </w:pPr>
      <w:rPr>
        <w:rFonts w:hint="default"/>
      </w:rPr>
    </w:lvl>
    <w:lvl w:ilvl="7" w:tplc="FE98BE94">
      <w:numFmt w:val="bullet"/>
      <w:lvlText w:val="•"/>
      <w:lvlJc w:val="left"/>
      <w:pPr>
        <w:ind w:left="7116" w:hanging="360"/>
      </w:pPr>
      <w:rPr>
        <w:rFonts w:hint="default"/>
      </w:rPr>
    </w:lvl>
    <w:lvl w:ilvl="8" w:tplc="EB64E1AC">
      <w:numFmt w:val="bullet"/>
      <w:lvlText w:val="•"/>
      <w:lvlJc w:val="left"/>
      <w:pPr>
        <w:ind w:left="8064" w:hanging="360"/>
      </w:pPr>
      <w:rPr>
        <w:rFonts w:hint="default"/>
      </w:rPr>
    </w:lvl>
  </w:abstractNum>
  <w:num w:numId="1">
    <w:abstractNumId w:val="24"/>
  </w:num>
  <w:num w:numId="2">
    <w:abstractNumId w:val="19"/>
  </w:num>
  <w:num w:numId="3">
    <w:abstractNumId w:val="27"/>
  </w:num>
  <w:num w:numId="4">
    <w:abstractNumId w:val="29"/>
  </w:num>
  <w:num w:numId="5">
    <w:abstractNumId w:val="14"/>
  </w:num>
  <w:num w:numId="6">
    <w:abstractNumId w:val="26"/>
  </w:num>
  <w:num w:numId="7">
    <w:abstractNumId w:val="21"/>
  </w:num>
  <w:num w:numId="8">
    <w:abstractNumId w:val="32"/>
  </w:num>
  <w:num w:numId="9">
    <w:abstractNumId w:val="0"/>
  </w:num>
  <w:num w:numId="10">
    <w:abstractNumId w:val="22"/>
  </w:num>
  <w:num w:numId="11">
    <w:abstractNumId w:val="4"/>
  </w:num>
  <w:num w:numId="12">
    <w:abstractNumId w:val="13"/>
  </w:num>
  <w:num w:numId="13">
    <w:abstractNumId w:val="11"/>
  </w:num>
  <w:num w:numId="14">
    <w:abstractNumId w:val="28"/>
  </w:num>
  <w:num w:numId="15">
    <w:abstractNumId w:val="9"/>
  </w:num>
  <w:num w:numId="16">
    <w:abstractNumId w:val="12"/>
  </w:num>
  <w:num w:numId="17">
    <w:abstractNumId w:val="20"/>
  </w:num>
  <w:num w:numId="18">
    <w:abstractNumId w:val="1"/>
  </w:num>
  <w:num w:numId="19">
    <w:abstractNumId w:val="8"/>
  </w:num>
  <w:num w:numId="20">
    <w:abstractNumId w:val="30"/>
  </w:num>
  <w:num w:numId="21">
    <w:abstractNumId w:val="7"/>
  </w:num>
  <w:num w:numId="22">
    <w:abstractNumId w:val="16"/>
  </w:num>
  <w:num w:numId="23">
    <w:abstractNumId w:val="25"/>
  </w:num>
  <w:num w:numId="24">
    <w:abstractNumId w:val="15"/>
  </w:num>
  <w:num w:numId="25">
    <w:abstractNumId w:val="3"/>
  </w:num>
  <w:num w:numId="26">
    <w:abstractNumId w:val="18"/>
  </w:num>
  <w:num w:numId="27">
    <w:abstractNumId w:val="5"/>
  </w:num>
  <w:num w:numId="28">
    <w:abstractNumId w:val="6"/>
  </w:num>
  <w:num w:numId="29">
    <w:abstractNumId w:val="10"/>
  </w:num>
  <w:num w:numId="30">
    <w:abstractNumId w:val="31"/>
  </w:num>
  <w:num w:numId="31">
    <w:abstractNumId w:val="2"/>
  </w:num>
  <w:num w:numId="32">
    <w:abstractNumId w:val="23"/>
  </w:num>
  <w:num w:numId="3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Jeffrey (Legislative Drafter)">
    <w15:presenceInfo w15:providerId="AD" w15:userId="S-1-5-21-1957994488-573735546-839522115-225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C9"/>
    <w:rsid w:val="00007B77"/>
    <w:rsid w:val="00011FA4"/>
    <w:rsid w:val="000216E4"/>
    <w:rsid w:val="00027450"/>
    <w:rsid w:val="0003438B"/>
    <w:rsid w:val="00035959"/>
    <w:rsid w:val="00040740"/>
    <w:rsid w:val="00042E82"/>
    <w:rsid w:val="00047A70"/>
    <w:rsid w:val="00051990"/>
    <w:rsid w:val="0005619E"/>
    <w:rsid w:val="00062997"/>
    <w:rsid w:val="00063517"/>
    <w:rsid w:val="000715F1"/>
    <w:rsid w:val="00071B8E"/>
    <w:rsid w:val="00093330"/>
    <w:rsid w:val="000A1E2D"/>
    <w:rsid w:val="000A4002"/>
    <w:rsid w:val="000A6E45"/>
    <w:rsid w:val="000B1F2E"/>
    <w:rsid w:val="000B44FF"/>
    <w:rsid w:val="000B61AF"/>
    <w:rsid w:val="000C0404"/>
    <w:rsid w:val="000C1CED"/>
    <w:rsid w:val="000D2C74"/>
    <w:rsid w:val="000E4D7E"/>
    <w:rsid w:val="00102ED4"/>
    <w:rsid w:val="00113326"/>
    <w:rsid w:val="00120491"/>
    <w:rsid w:val="001215C6"/>
    <w:rsid w:val="00126142"/>
    <w:rsid w:val="001305FC"/>
    <w:rsid w:val="00145DE5"/>
    <w:rsid w:val="00155820"/>
    <w:rsid w:val="00157D19"/>
    <w:rsid w:val="001719B1"/>
    <w:rsid w:val="00177A33"/>
    <w:rsid w:val="00180A85"/>
    <w:rsid w:val="00180E16"/>
    <w:rsid w:val="00181697"/>
    <w:rsid w:val="0018174B"/>
    <w:rsid w:val="00187459"/>
    <w:rsid w:val="00187767"/>
    <w:rsid w:val="001978DF"/>
    <w:rsid w:val="001A02C5"/>
    <w:rsid w:val="001B1402"/>
    <w:rsid w:val="001B188D"/>
    <w:rsid w:val="001B37C7"/>
    <w:rsid w:val="001B5411"/>
    <w:rsid w:val="001F42EE"/>
    <w:rsid w:val="0021207B"/>
    <w:rsid w:val="0021277C"/>
    <w:rsid w:val="00217210"/>
    <w:rsid w:val="002210A0"/>
    <w:rsid w:val="00232FCD"/>
    <w:rsid w:val="00241E7C"/>
    <w:rsid w:val="00250487"/>
    <w:rsid w:val="00254666"/>
    <w:rsid w:val="00273040"/>
    <w:rsid w:val="0028321A"/>
    <w:rsid w:val="002834C0"/>
    <w:rsid w:val="00292CDC"/>
    <w:rsid w:val="0029308E"/>
    <w:rsid w:val="002A2E8A"/>
    <w:rsid w:val="002A3155"/>
    <w:rsid w:val="002A6160"/>
    <w:rsid w:val="002A6810"/>
    <w:rsid w:val="002B09DA"/>
    <w:rsid w:val="002B7BD9"/>
    <w:rsid w:val="002D1125"/>
    <w:rsid w:val="002D1385"/>
    <w:rsid w:val="002D5DC5"/>
    <w:rsid w:val="002E1119"/>
    <w:rsid w:val="002F110F"/>
    <w:rsid w:val="002F15A4"/>
    <w:rsid w:val="002F179A"/>
    <w:rsid w:val="002F2396"/>
    <w:rsid w:val="002F3C81"/>
    <w:rsid w:val="002F5072"/>
    <w:rsid w:val="002F71C9"/>
    <w:rsid w:val="00302CBF"/>
    <w:rsid w:val="00306636"/>
    <w:rsid w:val="0031207C"/>
    <w:rsid w:val="003121AB"/>
    <w:rsid w:val="00316060"/>
    <w:rsid w:val="003176AB"/>
    <w:rsid w:val="00320613"/>
    <w:rsid w:val="00322F0B"/>
    <w:rsid w:val="003258E2"/>
    <w:rsid w:val="00325993"/>
    <w:rsid w:val="00327652"/>
    <w:rsid w:val="003341E2"/>
    <w:rsid w:val="003345C1"/>
    <w:rsid w:val="00334F9D"/>
    <w:rsid w:val="0033556C"/>
    <w:rsid w:val="003373C2"/>
    <w:rsid w:val="00344A0C"/>
    <w:rsid w:val="00350874"/>
    <w:rsid w:val="00350E7F"/>
    <w:rsid w:val="003655B4"/>
    <w:rsid w:val="00365FB1"/>
    <w:rsid w:val="00370123"/>
    <w:rsid w:val="00377A72"/>
    <w:rsid w:val="003976C0"/>
    <w:rsid w:val="003A096C"/>
    <w:rsid w:val="003A3CBB"/>
    <w:rsid w:val="003B608C"/>
    <w:rsid w:val="003C1262"/>
    <w:rsid w:val="003C49A8"/>
    <w:rsid w:val="003C510C"/>
    <w:rsid w:val="003D26FD"/>
    <w:rsid w:val="003D38E6"/>
    <w:rsid w:val="003E752C"/>
    <w:rsid w:val="003F348E"/>
    <w:rsid w:val="003F6538"/>
    <w:rsid w:val="00402B30"/>
    <w:rsid w:val="0040325F"/>
    <w:rsid w:val="004052B4"/>
    <w:rsid w:val="004064A8"/>
    <w:rsid w:val="00415E7B"/>
    <w:rsid w:val="00422CF6"/>
    <w:rsid w:val="00423563"/>
    <w:rsid w:val="004305E7"/>
    <w:rsid w:val="00431379"/>
    <w:rsid w:val="004364CF"/>
    <w:rsid w:val="00437705"/>
    <w:rsid w:val="00437C27"/>
    <w:rsid w:val="004455D5"/>
    <w:rsid w:val="00483F69"/>
    <w:rsid w:val="004901C0"/>
    <w:rsid w:val="0049627F"/>
    <w:rsid w:val="00497040"/>
    <w:rsid w:val="004A294C"/>
    <w:rsid w:val="004A34EE"/>
    <w:rsid w:val="004A404E"/>
    <w:rsid w:val="004A426E"/>
    <w:rsid w:val="004B4779"/>
    <w:rsid w:val="004B7D7D"/>
    <w:rsid w:val="004D0FA7"/>
    <w:rsid w:val="004D52AD"/>
    <w:rsid w:val="004E66B0"/>
    <w:rsid w:val="004F522B"/>
    <w:rsid w:val="004F7060"/>
    <w:rsid w:val="00504EBF"/>
    <w:rsid w:val="00506B5C"/>
    <w:rsid w:val="00510818"/>
    <w:rsid w:val="00516372"/>
    <w:rsid w:val="00517184"/>
    <w:rsid w:val="00525299"/>
    <w:rsid w:val="00526EEA"/>
    <w:rsid w:val="00533BA6"/>
    <w:rsid w:val="00536A0C"/>
    <w:rsid w:val="00536A8B"/>
    <w:rsid w:val="005540AB"/>
    <w:rsid w:val="00557440"/>
    <w:rsid w:val="00564E87"/>
    <w:rsid w:val="00570545"/>
    <w:rsid w:val="005749F1"/>
    <w:rsid w:val="00591680"/>
    <w:rsid w:val="00592464"/>
    <w:rsid w:val="005A2722"/>
    <w:rsid w:val="005A3B22"/>
    <w:rsid w:val="005B10AB"/>
    <w:rsid w:val="005B134D"/>
    <w:rsid w:val="005C01D4"/>
    <w:rsid w:val="005C2E6F"/>
    <w:rsid w:val="005C43BF"/>
    <w:rsid w:val="005D4117"/>
    <w:rsid w:val="005D7977"/>
    <w:rsid w:val="005E182D"/>
    <w:rsid w:val="005E736D"/>
    <w:rsid w:val="005E77AD"/>
    <w:rsid w:val="005E7986"/>
    <w:rsid w:val="005F448A"/>
    <w:rsid w:val="006005A5"/>
    <w:rsid w:val="00605DA9"/>
    <w:rsid w:val="00613F4B"/>
    <w:rsid w:val="006243C7"/>
    <w:rsid w:val="00626A20"/>
    <w:rsid w:val="0063198B"/>
    <w:rsid w:val="00632942"/>
    <w:rsid w:val="00640D1B"/>
    <w:rsid w:val="006518CB"/>
    <w:rsid w:val="00662802"/>
    <w:rsid w:val="00671A23"/>
    <w:rsid w:val="006A47AB"/>
    <w:rsid w:val="006A4CD3"/>
    <w:rsid w:val="006A7B19"/>
    <w:rsid w:val="006B0DB3"/>
    <w:rsid w:val="006B1B82"/>
    <w:rsid w:val="006C1D56"/>
    <w:rsid w:val="006D133F"/>
    <w:rsid w:val="006D533E"/>
    <w:rsid w:val="006E0976"/>
    <w:rsid w:val="006E2167"/>
    <w:rsid w:val="006E5591"/>
    <w:rsid w:val="006F5955"/>
    <w:rsid w:val="006F7E2E"/>
    <w:rsid w:val="00700BC4"/>
    <w:rsid w:val="00706C38"/>
    <w:rsid w:val="0071658B"/>
    <w:rsid w:val="00720D1F"/>
    <w:rsid w:val="0072547A"/>
    <w:rsid w:val="00725609"/>
    <w:rsid w:val="00725720"/>
    <w:rsid w:val="00726B30"/>
    <w:rsid w:val="0074317E"/>
    <w:rsid w:val="00774376"/>
    <w:rsid w:val="00785387"/>
    <w:rsid w:val="00792193"/>
    <w:rsid w:val="007942FB"/>
    <w:rsid w:val="00796C67"/>
    <w:rsid w:val="007A0271"/>
    <w:rsid w:val="007A3B3A"/>
    <w:rsid w:val="007A70E9"/>
    <w:rsid w:val="007B5EC2"/>
    <w:rsid w:val="007C5D7C"/>
    <w:rsid w:val="007D6C01"/>
    <w:rsid w:val="007E78BE"/>
    <w:rsid w:val="007F3444"/>
    <w:rsid w:val="00814100"/>
    <w:rsid w:val="0081420F"/>
    <w:rsid w:val="008223CB"/>
    <w:rsid w:val="00826147"/>
    <w:rsid w:val="00832506"/>
    <w:rsid w:val="008438DC"/>
    <w:rsid w:val="008535FB"/>
    <w:rsid w:val="0085488D"/>
    <w:rsid w:val="008664E3"/>
    <w:rsid w:val="00866D28"/>
    <w:rsid w:val="00871246"/>
    <w:rsid w:val="00874A36"/>
    <w:rsid w:val="008757ED"/>
    <w:rsid w:val="00877BFD"/>
    <w:rsid w:val="00890931"/>
    <w:rsid w:val="00893A65"/>
    <w:rsid w:val="008943D4"/>
    <w:rsid w:val="00895F93"/>
    <w:rsid w:val="008973F1"/>
    <w:rsid w:val="008A506E"/>
    <w:rsid w:val="008A6D46"/>
    <w:rsid w:val="008B0198"/>
    <w:rsid w:val="008B35D3"/>
    <w:rsid w:val="008B4BE1"/>
    <w:rsid w:val="008C2190"/>
    <w:rsid w:val="008D160E"/>
    <w:rsid w:val="008D1E67"/>
    <w:rsid w:val="008E1719"/>
    <w:rsid w:val="008E4E2A"/>
    <w:rsid w:val="008E6318"/>
    <w:rsid w:val="008E6686"/>
    <w:rsid w:val="008F21CA"/>
    <w:rsid w:val="008F47A8"/>
    <w:rsid w:val="00902BD9"/>
    <w:rsid w:val="00911B60"/>
    <w:rsid w:val="00917B40"/>
    <w:rsid w:val="00922058"/>
    <w:rsid w:val="00926182"/>
    <w:rsid w:val="009267F2"/>
    <w:rsid w:val="009303BD"/>
    <w:rsid w:val="00940D9E"/>
    <w:rsid w:val="00947A4C"/>
    <w:rsid w:val="009514DE"/>
    <w:rsid w:val="00956AB9"/>
    <w:rsid w:val="009575BD"/>
    <w:rsid w:val="0096143E"/>
    <w:rsid w:val="00962B89"/>
    <w:rsid w:val="00962C06"/>
    <w:rsid w:val="0096353E"/>
    <w:rsid w:val="009911BB"/>
    <w:rsid w:val="00993D6F"/>
    <w:rsid w:val="0099401A"/>
    <w:rsid w:val="009A15E2"/>
    <w:rsid w:val="009A3CB3"/>
    <w:rsid w:val="009B2EDA"/>
    <w:rsid w:val="009C4977"/>
    <w:rsid w:val="009D2479"/>
    <w:rsid w:val="009D401F"/>
    <w:rsid w:val="009E30DD"/>
    <w:rsid w:val="009F07F8"/>
    <w:rsid w:val="009F4FD6"/>
    <w:rsid w:val="009F7BD7"/>
    <w:rsid w:val="00A003B1"/>
    <w:rsid w:val="00A1020C"/>
    <w:rsid w:val="00A12799"/>
    <w:rsid w:val="00A249BE"/>
    <w:rsid w:val="00A273F1"/>
    <w:rsid w:val="00A3129B"/>
    <w:rsid w:val="00A41DD5"/>
    <w:rsid w:val="00A46FB9"/>
    <w:rsid w:val="00A55B97"/>
    <w:rsid w:val="00A57B4A"/>
    <w:rsid w:val="00A66ECC"/>
    <w:rsid w:val="00A71F9C"/>
    <w:rsid w:val="00A73161"/>
    <w:rsid w:val="00A873FF"/>
    <w:rsid w:val="00A900AA"/>
    <w:rsid w:val="00A93F04"/>
    <w:rsid w:val="00A9506A"/>
    <w:rsid w:val="00AA7994"/>
    <w:rsid w:val="00AB015B"/>
    <w:rsid w:val="00AB5AD0"/>
    <w:rsid w:val="00AB7D54"/>
    <w:rsid w:val="00AC2089"/>
    <w:rsid w:val="00AC485D"/>
    <w:rsid w:val="00AC4D42"/>
    <w:rsid w:val="00AC6459"/>
    <w:rsid w:val="00AD05C9"/>
    <w:rsid w:val="00AD6AC3"/>
    <w:rsid w:val="00AD7286"/>
    <w:rsid w:val="00AE081C"/>
    <w:rsid w:val="00AE4E1E"/>
    <w:rsid w:val="00AE6930"/>
    <w:rsid w:val="00B07068"/>
    <w:rsid w:val="00B103D2"/>
    <w:rsid w:val="00B128C3"/>
    <w:rsid w:val="00B13718"/>
    <w:rsid w:val="00B1775A"/>
    <w:rsid w:val="00B17A2D"/>
    <w:rsid w:val="00B2009F"/>
    <w:rsid w:val="00B27D81"/>
    <w:rsid w:val="00B30A2C"/>
    <w:rsid w:val="00B32DFD"/>
    <w:rsid w:val="00B34725"/>
    <w:rsid w:val="00B404FF"/>
    <w:rsid w:val="00B446B1"/>
    <w:rsid w:val="00B479C4"/>
    <w:rsid w:val="00B47AA5"/>
    <w:rsid w:val="00B547E5"/>
    <w:rsid w:val="00B616C1"/>
    <w:rsid w:val="00B6795B"/>
    <w:rsid w:val="00B70D12"/>
    <w:rsid w:val="00B74717"/>
    <w:rsid w:val="00B80593"/>
    <w:rsid w:val="00B9095F"/>
    <w:rsid w:val="00B9229A"/>
    <w:rsid w:val="00B924DF"/>
    <w:rsid w:val="00B9300F"/>
    <w:rsid w:val="00BB6DA8"/>
    <w:rsid w:val="00BB708B"/>
    <w:rsid w:val="00BC0BFB"/>
    <w:rsid w:val="00BC2059"/>
    <w:rsid w:val="00BC60AC"/>
    <w:rsid w:val="00BC7C6C"/>
    <w:rsid w:val="00BC7FD4"/>
    <w:rsid w:val="00BD1B94"/>
    <w:rsid w:val="00BD2E47"/>
    <w:rsid w:val="00BD3F28"/>
    <w:rsid w:val="00BE2514"/>
    <w:rsid w:val="00BE28E3"/>
    <w:rsid w:val="00BE5719"/>
    <w:rsid w:val="00BE68EE"/>
    <w:rsid w:val="00BE6961"/>
    <w:rsid w:val="00BF0044"/>
    <w:rsid w:val="00BF598D"/>
    <w:rsid w:val="00C114AB"/>
    <w:rsid w:val="00C244B6"/>
    <w:rsid w:val="00C314F7"/>
    <w:rsid w:val="00C320B0"/>
    <w:rsid w:val="00C33F3C"/>
    <w:rsid w:val="00C357C0"/>
    <w:rsid w:val="00C45FB1"/>
    <w:rsid w:val="00C4664D"/>
    <w:rsid w:val="00C47D1D"/>
    <w:rsid w:val="00C61967"/>
    <w:rsid w:val="00C72322"/>
    <w:rsid w:val="00C73367"/>
    <w:rsid w:val="00C74BD7"/>
    <w:rsid w:val="00C76F2B"/>
    <w:rsid w:val="00C81F13"/>
    <w:rsid w:val="00C84E8E"/>
    <w:rsid w:val="00C91358"/>
    <w:rsid w:val="00C9140E"/>
    <w:rsid w:val="00C93B86"/>
    <w:rsid w:val="00CA39C4"/>
    <w:rsid w:val="00CC178E"/>
    <w:rsid w:val="00CC4E03"/>
    <w:rsid w:val="00CC684C"/>
    <w:rsid w:val="00CC6A1D"/>
    <w:rsid w:val="00CD2F50"/>
    <w:rsid w:val="00CD3D7D"/>
    <w:rsid w:val="00CE0C39"/>
    <w:rsid w:val="00CF2A9B"/>
    <w:rsid w:val="00CF7D62"/>
    <w:rsid w:val="00D20217"/>
    <w:rsid w:val="00D23E5A"/>
    <w:rsid w:val="00D2410D"/>
    <w:rsid w:val="00D27860"/>
    <w:rsid w:val="00D35595"/>
    <w:rsid w:val="00D37D1A"/>
    <w:rsid w:val="00D53773"/>
    <w:rsid w:val="00D5432A"/>
    <w:rsid w:val="00D56203"/>
    <w:rsid w:val="00D6349D"/>
    <w:rsid w:val="00D76476"/>
    <w:rsid w:val="00D77DE7"/>
    <w:rsid w:val="00D85682"/>
    <w:rsid w:val="00D87FE5"/>
    <w:rsid w:val="00DA1055"/>
    <w:rsid w:val="00DB7A45"/>
    <w:rsid w:val="00DC1997"/>
    <w:rsid w:val="00DD01CA"/>
    <w:rsid w:val="00DF12C5"/>
    <w:rsid w:val="00DF24E8"/>
    <w:rsid w:val="00DF4258"/>
    <w:rsid w:val="00E02876"/>
    <w:rsid w:val="00E02CA1"/>
    <w:rsid w:val="00E175F9"/>
    <w:rsid w:val="00E30927"/>
    <w:rsid w:val="00E439B2"/>
    <w:rsid w:val="00E47077"/>
    <w:rsid w:val="00E55A01"/>
    <w:rsid w:val="00E5665E"/>
    <w:rsid w:val="00E5696A"/>
    <w:rsid w:val="00E61BFF"/>
    <w:rsid w:val="00E656A9"/>
    <w:rsid w:val="00E72CA8"/>
    <w:rsid w:val="00E777E9"/>
    <w:rsid w:val="00E87099"/>
    <w:rsid w:val="00EA1218"/>
    <w:rsid w:val="00EB2F17"/>
    <w:rsid w:val="00EB7C3F"/>
    <w:rsid w:val="00EC07C8"/>
    <w:rsid w:val="00EC5890"/>
    <w:rsid w:val="00EC7375"/>
    <w:rsid w:val="00EE6BEC"/>
    <w:rsid w:val="00EF2932"/>
    <w:rsid w:val="00EF6AD4"/>
    <w:rsid w:val="00F039FC"/>
    <w:rsid w:val="00F075CB"/>
    <w:rsid w:val="00F076CD"/>
    <w:rsid w:val="00F15342"/>
    <w:rsid w:val="00F16831"/>
    <w:rsid w:val="00F20DA2"/>
    <w:rsid w:val="00F22BF5"/>
    <w:rsid w:val="00F24D1C"/>
    <w:rsid w:val="00F33533"/>
    <w:rsid w:val="00F50D10"/>
    <w:rsid w:val="00F51542"/>
    <w:rsid w:val="00F57B1D"/>
    <w:rsid w:val="00F62A7F"/>
    <w:rsid w:val="00F747B6"/>
    <w:rsid w:val="00F870D7"/>
    <w:rsid w:val="00F925DC"/>
    <w:rsid w:val="00F946D3"/>
    <w:rsid w:val="00F9765B"/>
    <w:rsid w:val="00FA356A"/>
    <w:rsid w:val="00FC0DB8"/>
    <w:rsid w:val="00FD6654"/>
    <w:rsid w:val="00FE7203"/>
    <w:rsid w:val="00FF44C3"/>
    <w:rsid w:val="00FF5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9" w:right="1425"/>
      <w:jc w:val="center"/>
      <w:outlineLvl w:val="0"/>
    </w:pPr>
    <w:rPr>
      <w:b/>
      <w:bCs/>
      <w:sz w:val="24"/>
      <w:szCs w:val="24"/>
    </w:rPr>
  </w:style>
  <w:style w:type="paragraph" w:styleId="Heading2">
    <w:name w:val="heading 2"/>
    <w:basedOn w:val="Normal"/>
    <w:uiPriority w:val="1"/>
    <w:qFormat/>
    <w:pPr>
      <w:ind w:left="652" w:hanging="540"/>
      <w:outlineLvl w:val="1"/>
    </w:pPr>
    <w:rPr>
      <w:b/>
      <w:bCs/>
    </w:rPr>
  </w:style>
  <w:style w:type="paragraph" w:styleId="Heading3">
    <w:name w:val="heading 3"/>
    <w:basedOn w:val="Normal"/>
    <w:uiPriority w:val="1"/>
    <w:qFormat/>
    <w:pPr>
      <w:ind w:left="11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1658B"/>
    <w:rPr>
      <w:rFonts w:ascii="Tahoma" w:hAnsi="Tahoma" w:cs="Tahoma"/>
      <w:sz w:val="16"/>
      <w:szCs w:val="16"/>
    </w:rPr>
  </w:style>
  <w:style w:type="character" w:customStyle="1" w:styleId="BalloonTextChar">
    <w:name w:val="Balloon Text Char"/>
    <w:basedOn w:val="DefaultParagraphFont"/>
    <w:link w:val="BalloonText"/>
    <w:uiPriority w:val="99"/>
    <w:semiHidden/>
    <w:rsid w:val="0071658B"/>
    <w:rPr>
      <w:rFonts w:ascii="Tahoma" w:eastAsia="Arial" w:hAnsi="Tahoma" w:cs="Tahoma"/>
      <w:sz w:val="16"/>
      <w:szCs w:val="16"/>
    </w:rPr>
  </w:style>
  <w:style w:type="paragraph" w:styleId="Header">
    <w:name w:val="header"/>
    <w:basedOn w:val="Normal"/>
    <w:link w:val="HeaderChar"/>
    <w:uiPriority w:val="99"/>
    <w:unhideWhenUsed/>
    <w:rsid w:val="0071658B"/>
    <w:pPr>
      <w:tabs>
        <w:tab w:val="center" w:pos="4513"/>
        <w:tab w:val="right" w:pos="9026"/>
      </w:tabs>
    </w:pPr>
  </w:style>
  <w:style w:type="character" w:customStyle="1" w:styleId="HeaderChar">
    <w:name w:val="Header Char"/>
    <w:basedOn w:val="DefaultParagraphFont"/>
    <w:link w:val="Header"/>
    <w:uiPriority w:val="99"/>
    <w:rsid w:val="0071658B"/>
    <w:rPr>
      <w:rFonts w:ascii="Arial" w:eastAsia="Arial" w:hAnsi="Arial" w:cs="Arial"/>
    </w:rPr>
  </w:style>
  <w:style w:type="paragraph" w:styleId="Footer">
    <w:name w:val="footer"/>
    <w:basedOn w:val="Normal"/>
    <w:link w:val="FooterChar"/>
    <w:uiPriority w:val="99"/>
    <w:unhideWhenUsed/>
    <w:rsid w:val="0071658B"/>
    <w:pPr>
      <w:tabs>
        <w:tab w:val="center" w:pos="4513"/>
        <w:tab w:val="right" w:pos="9026"/>
      </w:tabs>
    </w:pPr>
  </w:style>
  <w:style w:type="character" w:customStyle="1" w:styleId="FooterChar">
    <w:name w:val="Footer Char"/>
    <w:basedOn w:val="DefaultParagraphFont"/>
    <w:link w:val="Footer"/>
    <w:uiPriority w:val="99"/>
    <w:rsid w:val="0071658B"/>
    <w:rPr>
      <w:rFonts w:ascii="Arial" w:eastAsia="Arial" w:hAnsi="Arial" w:cs="Arial"/>
    </w:rPr>
  </w:style>
  <w:style w:type="character" w:styleId="Hyperlink">
    <w:name w:val="Hyperlink"/>
    <w:basedOn w:val="DefaultParagraphFont"/>
    <w:uiPriority w:val="99"/>
    <w:unhideWhenUsed/>
    <w:rsid w:val="003A096C"/>
    <w:rPr>
      <w:color w:val="0000FF" w:themeColor="hyperlink"/>
      <w:u w:val="single"/>
    </w:rPr>
  </w:style>
  <w:style w:type="character" w:styleId="CommentReference">
    <w:name w:val="annotation reference"/>
    <w:basedOn w:val="DefaultParagraphFont"/>
    <w:uiPriority w:val="99"/>
    <w:semiHidden/>
    <w:unhideWhenUsed/>
    <w:rsid w:val="009D401F"/>
    <w:rPr>
      <w:sz w:val="16"/>
      <w:szCs w:val="16"/>
    </w:rPr>
  </w:style>
  <w:style w:type="paragraph" w:styleId="CommentText">
    <w:name w:val="annotation text"/>
    <w:basedOn w:val="Normal"/>
    <w:link w:val="CommentTextChar"/>
    <w:uiPriority w:val="99"/>
    <w:semiHidden/>
    <w:unhideWhenUsed/>
    <w:rsid w:val="009D401F"/>
    <w:rPr>
      <w:sz w:val="20"/>
      <w:szCs w:val="20"/>
    </w:rPr>
  </w:style>
  <w:style w:type="character" w:customStyle="1" w:styleId="CommentTextChar">
    <w:name w:val="Comment Text Char"/>
    <w:basedOn w:val="DefaultParagraphFont"/>
    <w:link w:val="CommentText"/>
    <w:uiPriority w:val="99"/>
    <w:semiHidden/>
    <w:rsid w:val="009D401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D401F"/>
    <w:rPr>
      <w:b/>
      <w:bCs/>
    </w:rPr>
  </w:style>
  <w:style w:type="character" w:customStyle="1" w:styleId="CommentSubjectChar">
    <w:name w:val="Comment Subject Char"/>
    <w:basedOn w:val="CommentTextChar"/>
    <w:link w:val="CommentSubject"/>
    <w:uiPriority w:val="99"/>
    <w:semiHidden/>
    <w:rsid w:val="009D401F"/>
    <w:rPr>
      <w:rFonts w:ascii="Arial" w:eastAsia="Arial" w:hAnsi="Arial" w:cs="Arial"/>
      <w:b/>
      <w:bCs/>
      <w:sz w:val="20"/>
      <w:szCs w:val="20"/>
    </w:rPr>
  </w:style>
  <w:style w:type="character" w:customStyle="1" w:styleId="BodyTextChar">
    <w:name w:val="Body Text Char"/>
    <w:basedOn w:val="DefaultParagraphFont"/>
    <w:link w:val="BodyText"/>
    <w:uiPriority w:val="1"/>
    <w:rsid w:val="00BE68EE"/>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9" w:right="1425"/>
      <w:jc w:val="center"/>
      <w:outlineLvl w:val="0"/>
    </w:pPr>
    <w:rPr>
      <w:b/>
      <w:bCs/>
      <w:sz w:val="24"/>
      <w:szCs w:val="24"/>
    </w:rPr>
  </w:style>
  <w:style w:type="paragraph" w:styleId="Heading2">
    <w:name w:val="heading 2"/>
    <w:basedOn w:val="Normal"/>
    <w:uiPriority w:val="1"/>
    <w:qFormat/>
    <w:pPr>
      <w:ind w:left="652" w:hanging="540"/>
      <w:outlineLvl w:val="1"/>
    </w:pPr>
    <w:rPr>
      <w:b/>
      <w:bCs/>
    </w:rPr>
  </w:style>
  <w:style w:type="paragraph" w:styleId="Heading3">
    <w:name w:val="heading 3"/>
    <w:basedOn w:val="Normal"/>
    <w:uiPriority w:val="1"/>
    <w:qFormat/>
    <w:pPr>
      <w:ind w:left="112"/>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1658B"/>
    <w:rPr>
      <w:rFonts w:ascii="Tahoma" w:hAnsi="Tahoma" w:cs="Tahoma"/>
      <w:sz w:val="16"/>
      <w:szCs w:val="16"/>
    </w:rPr>
  </w:style>
  <w:style w:type="character" w:customStyle="1" w:styleId="BalloonTextChar">
    <w:name w:val="Balloon Text Char"/>
    <w:basedOn w:val="DefaultParagraphFont"/>
    <w:link w:val="BalloonText"/>
    <w:uiPriority w:val="99"/>
    <w:semiHidden/>
    <w:rsid w:val="0071658B"/>
    <w:rPr>
      <w:rFonts w:ascii="Tahoma" w:eastAsia="Arial" w:hAnsi="Tahoma" w:cs="Tahoma"/>
      <w:sz w:val="16"/>
      <w:szCs w:val="16"/>
    </w:rPr>
  </w:style>
  <w:style w:type="paragraph" w:styleId="Header">
    <w:name w:val="header"/>
    <w:basedOn w:val="Normal"/>
    <w:link w:val="HeaderChar"/>
    <w:uiPriority w:val="99"/>
    <w:unhideWhenUsed/>
    <w:rsid w:val="0071658B"/>
    <w:pPr>
      <w:tabs>
        <w:tab w:val="center" w:pos="4513"/>
        <w:tab w:val="right" w:pos="9026"/>
      </w:tabs>
    </w:pPr>
  </w:style>
  <w:style w:type="character" w:customStyle="1" w:styleId="HeaderChar">
    <w:name w:val="Header Char"/>
    <w:basedOn w:val="DefaultParagraphFont"/>
    <w:link w:val="Header"/>
    <w:uiPriority w:val="99"/>
    <w:rsid w:val="0071658B"/>
    <w:rPr>
      <w:rFonts w:ascii="Arial" w:eastAsia="Arial" w:hAnsi="Arial" w:cs="Arial"/>
    </w:rPr>
  </w:style>
  <w:style w:type="paragraph" w:styleId="Footer">
    <w:name w:val="footer"/>
    <w:basedOn w:val="Normal"/>
    <w:link w:val="FooterChar"/>
    <w:uiPriority w:val="99"/>
    <w:unhideWhenUsed/>
    <w:rsid w:val="0071658B"/>
    <w:pPr>
      <w:tabs>
        <w:tab w:val="center" w:pos="4513"/>
        <w:tab w:val="right" w:pos="9026"/>
      </w:tabs>
    </w:pPr>
  </w:style>
  <w:style w:type="character" w:customStyle="1" w:styleId="FooterChar">
    <w:name w:val="Footer Char"/>
    <w:basedOn w:val="DefaultParagraphFont"/>
    <w:link w:val="Footer"/>
    <w:uiPriority w:val="99"/>
    <w:rsid w:val="0071658B"/>
    <w:rPr>
      <w:rFonts w:ascii="Arial" w:eastAsia="Arial" w:hAnsi="Arial" w:cs="Arial"/>
    </w:rPr>
  </w:style>
  <w:style w:type="character" w:styleId="Hyperlink">
    <w:name w:val="Hyperlink"/>
    <w:basedOn w:val="DefaultParagraphFont"/>
    <w:uiPriority w:val="99"/>
    <w:unhideWhenUsed/>
    <w:rsid w:val="003A096C"/>
    <w:rPr>
      <w:color w:val="0000FF" w:themeColor="hyperlink"/>
      <w:u w:val="single"/>
    </w:rPr>
  </w:style>
  <w:style w:type="character" w:styleId="CommentReference">
    <w:name w:val="annotation reference"/>
    <w:basedOn w:val="DefaultParagraphFont"/>
    <w:uiPriority w:val="99"/>
    <w:semiHidden/>
    <w:unhideWhenUsed/>
    <w:rsid w:val="009D401F"/>
    <w:rPr>
      <w:sz w:val="16"/>
      <w:szCs w:val="16"/>
    </w:rPr>
  </w:style>
  <w:style w:type="paragraph" w:styleId="CommentText">
    <w:name w:val="annotation text"/>
    <w:basedOn w:val="Normal"/>
    <w:link w:val="CommentTextChar"/>
    <w:uiPriority w:val="99"/>
    <w:semiHidden/>
    <w:unhideWhenUsed/>
    <w:rsid w:val="009D401F"/>
    <w:rPr>
      <w:sz w:val="20"/>
      <w:szCs w:val="20"/>
    </w:rPr>
  </w:style>
  <w:style w:type="character" w:customStyle="1" w:styleId="CommentTextChar">
    <w:name w:val="Comment Text Char"/>
    <w:basedOn w:val="DefaultParagraphFont"/>
    <w:link w:val="CommentText"/>
    <w:uiPriority w:val="99"/>
    <w:semiHidden/>
    <w:rsid w:val="009D401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D401F"/>
    <w:rPr>
      <w:b/>
      <w:bCs/>
    </w:rPr>
  </w:style>
  <w:style w:type="character" w:customStyle="1" w:styleId="CommentSubjectChar">
    <w:name w:val="Comment Subject Char"/>
    <w:basedOn w:val="CommentTextChar"/>
    <w:link w:val="CommentSubject"/>
    <w:uiPriority w:val="99"/>
    <w:semiHidden/>
    <w:rsid w:val="009D401F"/>
    <w:rPr>
      <w:rFonts w:ascii="Arial" w:eastAsia="Arial" w:hAnsi="Arial" w:cs="Arial"/>
      <w:b/>
      <w:bCs/>
      <w:sz w:val="20"/>
      <w:szCs w:val="20"/>
    </w:rPr>
  </w:style>
  <w:style w:type="character" w:customStyle="1" w:styleId="BodyTextChar">
    <w:name w:val="Body Text Char"/>
    <w:basedOn w:val="DefaultParagraphFont"/>
    <w:link w:val="BodyText"/>
    <w:uiPriority w:val="1"/>
    <w:rsid w:val="00BE68EE"/>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eption@customs.gov.fk" TargetMode="External"/><Relationship Id="rId18" Type="http://schemas.openxmlformats.org/officeDocument/2006/relationships/hyperlink" Target="http://www.fig.gov.fk/customs/for-employe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ig.gov.fk/customs" TargetMode="External"/><Relationship Id="rId17" Type="http://schemas.openxmlformats.org/officeDocument/2006/relationships/hyperlink" Target="mailto:clerk@college.ac.fk" TargetMode="External"/><Relationship Id="rId2" Type="http://schemas.openxmlformats.org/officeDocument/2006/relationships/styles" Target="styles.xml"/><Relationship Id="rId16" Type="http://schemas.openxmlformats.org/officeDocument/2006/relationships/hyperlink" Target="http://www.enic.org.uk" TargetMode="External"/><Relationship Id="rId20" Type="http://schemas.openxmlformats.org/officeDocument/2006/relationships/hyperlink" Target="http://www.fig.gov.fk/customs/for-employ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f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reception@customs.gov.f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ception@customs.gov.fk" TargetMode="External"/><Relationship Id="rId14" Type="http://schemas.openxmlformats.org/officeDocument/2006/relationships/hyperlink" Target="http://www.fig.gov.fk/custo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8323</Words>
  <Characters>47446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PRP Forms General Guidance - 1 July 2015.rtf</vt:lpstr>
    </vt:vector>
  </TitlesOfParts>
  <Company>Falkland Islands Government</Company>
  <LinksUpToDate>false</LinksUpToDate>
  <CharactersWithSpaces>55658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Forms General Guidance - 1 July 2015.rtf</dc:title>
  <dc:creator>Customs Reception</dc:creator>
  <cp:lastModifiedBy>Jim Horton (Customs Programme Director)</cp:lastModifiedBy>
  <cp:revision>4</cp:revision>
  <cp:lastPrinted>2021-08-31T19:39:00Z</cp:lastPrinted>
  <dcterms:created xsi:type="dcterms:W3CDTF">2021-11-17T15:02:00Z</dcterms:created>
  <dcterms:modified xsi:type="dcterms:W3CDTF">2021-11-17T15:06:00Z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PDFCreator Version 1.2.3</vt:lpwstr>
  </property>
  <property fmtid="{D5CDD505-2E9C-101B-9397-08002B2CF9AE}" pid="4" name="LastSaved">
    <vt:filetime>2021-08-10T00:00:00Z</vt:filetime>
  </property>
</Properties>
</file>